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A55" w:rsidRDefault="00B070C6">
      <w:pPr>
        <w:jc w:val="center"/>
        <w:rPr>
          <w:rFonts w:ascii="宋体" w:eastAsia="宋体" w:hAnsi="宋体" w:cs="Times New Roman"/>
          <w:sz w:val="32"/>
          <w:szCs w:val="32"/>
        </w:rPr>
      </w:pPr>
      <w:bookmarkStart w:id="0" w:name="_GoBack"/>
      <w:r>
        <w:rPr>
          <w:rFonts w:ascii="方正小标宋简体" w:eastAsia="方正小标宋简体" w:hAnsi="等线" w:cs="Times New Roman" w:hint="eastAsia"/>
          <w:sz w:val="32"/>
          <w:szCs w:val="32"/>
        </w:rPr>
        <w:t>矿山安全生产先进适用技术装备申报表</w:t>
      </w:r>
    </w:p>
    <w:bookmarkEnd w:id="0"/>
    <w:p w:rsidR="004E2A55" w:rsidRDefault="00B070C6">
      <w:pPr>
        <w:rPr>
          <w:rFonts w:ascii="仿宋_GB2312" w:eastAsia="仿宋_GB2312" w:hAnsi="等线" w:cs="Times New Roman"/>
          <w:sz w:val="28"/>
          <w:szCs w:val="28"/>
        </w:rPr>
      </w:pPr>
      <w:r>
        <w:rPr>
          <w:rFonts w:ascii="仿宋_GB2312" w:eastAsia="仿宋_GB2312" w:hAnsi="等线" w:cs="Times New Roman" w:hint="eastAsia"/>
          <w:sz w:val="28"/>
          <w:szCs w:val="28"/>
        </w:rPr>
        <w:t>申报单位（盖章）：</w:t>
      </w:r>
    </w:p>
    <w:tbl>
      <w:tblPr>
        <w:tblStyle w:val="a3"/>
        <w:tblW w:w="0" w:type="auto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208"/>
        <w:gridCol w:w="2208"/>
        <w:gridCol w:w="1786"/>
        <w:gridCol w:w="2632"/>
      </w:tblGrid>
      <w:tr w:rsidR="004E2A55">
        <w:trPr>
          <w:jc w:val="center"/>
        </w:trPr>
        <w:tc>
          <w:tcPr>
            <w:tcW w:w="2208" w:type="dxa"/>
          </w:tcPr>
          <w:p w:rsidR="004E2A55" w:rsidRDefault="00B070C6">
            <w:pPr>
              <w:jc w:val="center"/>
              <w:rPr>
                <w:rFonts w:ascii="仿宋_GB2312" w:eastAsia="仿宋_GB2312" w:hAnsi="等线" w:cs="Times New Roman"/>
                <w:sz w:val="28"/>
                <w:szCs w:val="28"/>
              </w:rPr>
            </w:pPr>
            <w:r>
              <w:rPr>
                <w:rFonts w:ascii="仿宋_GB2312" w:eastAsia="仿宋_GB2312" w:hAnsi="等线" w:cs="Times New Roman" w:hint="eastAsia"/>
                <w:sz w:val="28"/>
                <w:szCs w:val="28"/>
              </w:rPr>
              <w:t>技术装备名称</w:t>
            </w:r>
          </w:p>
        </w:tc>
        <w:tc>
          <w:tcPr>
            <w:tcW w:w="6626" w:type="dxa"/>
            <w:gridSpan w:val="3"/>
          </w:tcPr>
          <w:p w:rsidR="004E2A55" w:rsidRDefault="004E2A55">
            <w:pPr>
              <w:jc w:val="center"/>
              <w:rPr>
                <w:rFonts w:ascii="仿宋_GB2312" w:eastAsia="仿宋_GB2312" w:hAnsi="等线" w:cs="Times New Roman"/>
                <w:sz w:val="28"/>
                <w:szCs w:val="28"/>
              </w:rPr>
            </w:pPr>
          </w:p>
        </w:tc>
      </w:tr>
      <w:tr w:rsidR="004E2A55">
        <w:trPr>
          <w:jc w:val="center"/>
        </w:trPr>
        <w:tc>
          <w:tcPr>
            <w:tcW w:w="2208" w:type="dxa"/>
          </w:tcPr>
          <w:p w:rsidR="004E2A55" w:rsidRDefault="00B070C6">
            <w:pPr>
              <w:jc w:val="center"/>
              <w:rPr>
                <w:rFonts w:ascii="仿宋_GB2312" w:eastAsia="仿宋_GB2312" w:hAnsi="等线" w:cs="Times New Roman"/>
                <w:sz w:val="28"/>
                <w:szCs w:val="28"/>
              </w:rPr>
            </w:pPr>
            <w:r>
              <w:rPr>
                <w:rFonts w:ascii="仿宋_GB2312" w:eastAsia="仿宋_GB2312" w:hAnsi="等线" w:cs="Times New Roman" w:hint="eastAsia"/>
                <w:sz w:val="28"/>
                <w:szCs w:val="28"/>
              </w:rPr>
              <w:t>申报单位</w:t>
            </w:r>
          </w:p>
        </w:tc>
        <w:tc>
          <w:tcPr>
            <w:tcW w:w="6626" w:type="dxa"/>
            <w:gridSpan w:val="3"/>
          </w:tcPr>
          <w:p w:rsidR="004E2A55" w:rsidRDefault="004E2A55">
            <w:pPr>
              <w:jc w:val="center"/>
              <w:rPr>
                <w:rFonts w:ascii="仿宋_GB2312" w:eastAsia="仿宋_GB2312" w:hAnsi="等线" w:cs="Times New Roman"/>
                <w:sz w:val="28"/>
                <w:szCs w:val="28"/>
              </w:rPr>
            </w:pPr>
          </w:p>
        </w:tc>
      </w:tr>
      <w:tr w:rsidR="004E2A55">
        <w:trPr>
          <w:jc w:val="center"/>
        </w:trPr>
        <w:tc>
          <w:tcPr>
            <w:tcW w:w="2208" w:type="dxa"/>
          </w:tcPr>
          <w:p w:rsidR="004E2A55" w:rsidRDefault="00B070C6">
            <w:pPr>
              <w:jc w:val="center"/>
              <w:rPr>
                <w:rFonts w:ascii="仿宋_GB2312" w:eastAsia="仿宋_GB2312" w:hAnsi="等线" w:cs="Times New Roman"/>
                <w:sz w:val="28"/>
                <w:szCs w:val="28"/>
              </w:rPr>
            </w:pPr>
            <w:r>
              <w:rPr>
                <w:rFonts w:ascii="仿宋_GB2312" w:eastAsia="仿宋_GB2312" w:hAnsi="等线" w:cs="Times New Roman" w:hint="eastAsia"/>
                <w:sz w:val="28"/>
                <w:szCs w:val="28"/>
              </w:rPr>
              <w:t>地址</w:t>
            </w:r>
          </w:p>
        </w:tc>
        <w:tc>
          <w:tcPr>
            <w:tcW w:w="6626" w:type="dxa"/>
            <w:gridSpan w:val="3"/>
          </w:tcPr>
          <w:p w:rsidR="004E2A55" w:rsidRDefault="004E2A55">
            <w:pPr>
              <w:jc w:val="center"/>
              <w:rPr>
                <w:rFonts w:ascii="仿宋_GB2312" w:eastAsia="仿宋_GB2312" w:hAnsi="等线" w:cs="Times New Roman"/>
                <w:sz w:val="28"/>
                <w:szCs w:val="28"/>
              </w:rPr>
            </w:pPr>
          </w:p>
        </w:tc>
      </w:tr>
      <w:tr w:rsidR="004E2A55">
        <w:trPr>
          <w:jc w:val="center"/>
        </w:trPr>
        <w:tc>
          <w:tcPr>
            <w:tcW w:w="2208" w:type="dxa"/>
          </w:tcPr>
          <w:p w:rsidR="004E2A55" w:rsidRDefault="00B070C6">
            <w:pPr>
              <w:jc w:val="center"/>
              <w:rPr>
                <w:rFonts w:ascii="仿宋_GB2312" w:eastAsia="仿宋_GB2312" w:hAnsi="等线" w:cs="Times New Roman"/>
                <w:sz w:val="28"/>
                <w:szCs w:val="28"/>
              </w:rPr>
            </w:pPr>
            <w:r>
              <w:rPr>
                <w:rFonts w:ascii="仿宋_GB2312" w:eastAsia="仿宋_GB2312" w:hAnsi="等线" w:cs="Times New Roman" w:hint="eastAsia"/>
                <w:sz w:val="28"/>
                <w:szCs w:val="28"/>
              </w:rPr>
              <w:t>单位性质</w:t>
            </w:r>
          </w:p>
        </w:tc>
        <w:tc>
          <w:tcPr>
            <w:tcW w:w="6626" w:type="dxa"/>
            <w:gridSpan w:val="3"/>
          </w:tcPr>
          <w:p w:rsidR="004E2A55" w:rsidRDefault="00B070C6">
            <w:pPr>
              <w:rPr>
                <w:rFonts w:ascii="仿宋_GB2312" w:eastAsia="仿宋_GB2312" w:hAnsi="等线" w:cs="Times New Roman"/>
                <w:sz w:val="28"/>
                <w:szCs w:val="28"/>
              </w:rPr>
            </w:pPr>
            <w:r>
              <w:rPr>
                <w:rFonts w:ascii="仿宋_GB2312" w:eastAsia="仿宋_GB2312" w:hAnsi="等线" w:cs="Times New Roman" w:hint="eastAsia"/>
                <w:sz w:val="28"/>
                <w:szCs w:val="28"/>
              </w:rPr>
              <w:t>□企业  □科研机构  □高等院校  □其他</w:t>
            </w:r>
            <w:r>
              <w:rPr>
                <w:rFonts w:ascii="仿宋_GB2312" w:eastAsia="仿宋_GB2312" w:hAnsi="等线" w:cs="Times New Roman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4E2A55">
        <w:trPr>
          <w:jc w:val="center"/>
        </w:trPr>
        <w:tc>
          <w:tcPr>
            <w:tcW w:w="2208" w:type="dxa"/>
          </w:tcPr>
          <w:p w:rsidR="004E2A55" w:rsidRDefault="00B070C6">
            <w:pPr>
              <w:jc w:val="center"/>
              <w:rPr>
                <w:rFonts w:ascii="仿宋_GB2312" w:eastAsia="仿宋_GB2312" w:hAnsi="等线" w:cs="Times New Roman"/>
                <w:sz w:val="28"/>
                <w:szCs w:val="28"/>
              </w:rPr>
            </w:pPr>
            <w:r>
              <w:rPr>
                <w:rFonts w:ascii="仿宋_GB2312" w:eastAsia="仿宋_GB2312" w:hAnsi="等线" w:cs="Times New Roman" w:hint="eastAsia"/>
                <w:sz w:val="28"/>
                <w:szCs w:val="28"/>
              </w:rPr>
              <w:t>联系人</w:t>
            </w:r>
          </w:p>
        </w:tc>
        <w:tc>
          <w:tcPr>
            <w:tcW w:w="2208" w:type="dxa"/>
          </w:tcPr>
          <w:p w:rsidR="004E2A55" w:rsidRDefault="004E2A55">
            <w:pPr>
              <w:jc w:val="center"/>
              <w:rPr>
                <w:rFonts w:ascii="仿宋_GB2312" w:eastAsia="仿宋_GB2312" w:hAnsi="等线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:rsidR="004E2A55" w:rsidRDefault="00B070C6">
            <w:pPr>
              <w:jc w:val="center"/>
              <w:rPr>
                <w:rFonts w:ascii="仿宋_GB2312" w:eastAsia="仿宋_GB2312" w:hAnsi="等线" w:cs="Times New Roman"/>
                <w:sz w:val="28"/>
                <w:szCs w:val="28"/>
              </w:rPr>
            </w:pPr>
            <w:r>
              <w:rPr>
                <w:rFonts w:ascii="仿宋_GB2312" w:eastAsia="仿宋_GB2312" w:hAnsi="等线" w:cs="Times New Roman" w:hint="eastAsia"/>
                <w:sz w:val="28"/>
                <w:szCs w:val="28"/>
              </w:rPr>
              <w:t>电话</w:t>
            </w:r>
          </w:p>
        </w:tc>
        <w:tc>
          <w:tcPr>
            <w:tcW w:w="2632" w:type="dxa"/>
          </w:tcPr>
          <w:p w:rsidR="004E2A55" w:rsidRDefault="004E2A55">
            <w:pPr>
              <w:jc w:val="center"/>
              <w:rPr>
                <w:rFonts w:ascii="仿宋_GB2312" w:eastAsia="仿宋_GB2312" w:hAnsi="等线" w:cs="Times New Roman"/>
                <w:sz w:val="28"/>
                <w:szCs w:val="28"/>
              </w:rPr>
            </w:pPr>
          </w:p>
        </w:tc>
      </w:tr>
      <w:tr w:rsidR="004E2A55">
        <w:trPr>
          <w:trHeight w:val="638"/>
          <w:jc w:val="center"/>
        </w:trPr>
        <w:tc>
          <w:tcPr>
            <w:tcW w:w="2208" w:type="dxa"/>
            <w:vAlign w:val="center"/>
          </w:tcPr>
          <w:p w:rsidR="004E2A55" w:rsidRDefault="00B070C6">
            <w:pPr>
              <w:jc w:val="center"/>
              <w:rPr>
                <w:rFonts w:ascii="仿宋_GB2312" w:eastAsia="仿宋_GB2312" w:hAnsi="等线" w:cs="Times New Roman"/>
                <w:sz w:val="28"/>
                <w:szCs w:val="28"/>
              </w:rPr>
            </w:pPr>
            <w:r>
              <w:rPr>
                <w:rFonts w:ascii="仿宋_GB2312" w:eastAsia="仿宋_GB2312" w:hAnsi="等线" w:cs="Times New Roman" w:hint="eastAsia"/>
                <w:sz w:val="28"/>
                <w:szCs w:val="28"/>
              </w:rPr>
              <w:t>参与单位</w:t>
            </w:r>
          </w:p>
        </w:tc>
        <w:tc>
          <w:tcPr>
            <w:tcW w:w="6626" w:type="dxa"/>
            <w:gridSpan w:val="3"/>
          </w:tcPr>
          <w:p w:rsidR="004E2A55" w:rsidRDefault="00B070C6">
            <w:pPr>
              <w:jc w:val="center"/>
              <w:rPr>
                <w:rFonts w:ascii="仿宋_GB2312" w:eastAsia="仿宋_GB2312" w:hAnsi="等线" w:cs="Times New Roman"/>
                <w:sz w:val="28"/>
                <w:szCs w:val="28"/>
              </w:rPr>
            </w:pPr>
            <w:r>
              <w:rPr>
                <w:rFonts w:ascii="仿宋_GB2312" w:eastAsia="仿宋_GB2312" w:hAnsi="等线" w:cs="Times New Roman" w:hint="eastAsia"/>
                <w:sz w:val="28"/>
                <w:szCs w:val="28"/>
              </w:rPr>
              <w:t>（不超过2个）</w:t>
            </w:r>
          </w:p>
        </w:tc>
      </w:tr>
      <w:tr w:rsidR="004E2A55">
        <w:trPr>
          <w:trHeight w:val="638"/>
          <w:jc w:val="center"/>
        </w:trPr>
        <w:tc>
          <w:tcPr>
            <w:tcW w:w="2208" w:type="dxa"/>
            <w:vAlign w:val="center"/>
          </w:tcPr>
          <w:p w:rsidR="004E2A55" w:rsidRDefault="00B070C6">
            <w:pPr>
              <w:jc w:val="center"/>
              <w:rPr>
                <w:rFonts w:ascii="仿宋_GB2312" w:eastAsia="仿宋_GB2312" w:hAnsi="等线" w:cs="Times New Roman"/>
                <w:sz w:val="28"/>
                <w:szCs w:val="28"/>
              </w:rPr>
            </w:pPr>
            <w:r>
              <w:rPr>
                <w:rFonts w:ascii="仿宋_GB2312" w:eastAsia="仿宋_GB2312" w:hAnsi="等线" w:cs="Times New Roman" w:hint="eastAsia"/>
                <w:sz w:val="28"/>
                <w:szCs w:val="28"/>
              </w:rPr>
              <w:t>所属类型</w:t>
            </w:r>
          </w:p>
        </w:tc>
        <w:tc>
          <w:tcPr>
            <w:tcW w:w="6626" w:type="dxa"/>
            <w:gridSpan w:val="3"/>
          </w:tcPr>
          <w:p w:rsidR="004E2A55" w:rsidRDefault="00B070C6">
            <w:pPr>
              <w:rPr>
                <w:rFonts w:ascii="仿宋_GB2312" w:eastAsia="仿宋_GB2312" w:hAnsi="等线" w:cs="Times New Roman"/>
                <w:sz w:val="28"/>
                <w:szCs w:val="28"/>
              </w:rPr>
            </w:pPr>
            <w:r>
              <w:rPr>
                <w:rFonts w:ascii="仿宋_GB2312" w:eastAsia="仿宋_GB2312" w:hAnsi="等线" w:cs="Times New Roman" w:hint="eastAsia"/>
                <w:sz w:val="28"/>
                <w:szCs w:val="28"/>
              </w:rPr>
              <w:t>□新技术  □新工艺  □新材料  □新装备</w:t>
            </w:r>
          </w:p>
        </w:tc>
      </w:tr>
      <w:tr w:rsidR="004E2A55">
        <w:trPr>
          <w:jc w:val="center"/>
        </w:trPr>
        <w:tc>
          <w:tcPr>
            <w:tcW w:w="8834" w:type="dxa"/>
            <w:gridSpan w:val="4"/>
            <w:vAlign w:val="center"/>
          </w:tcPr>
          <w:p w:rsidR="004E2A55" w:rsidRDefault="00B070C6">
            <w:pPr>
              <w:rPr>
                <w:rFonts w:ascii="仿宋_GB2312" w:eastAsia="仿宋_GB2312" w:hAnsi="等线" w:cs="Times New Roman"/>
                <w:sz w:val="28"/>
                <w:szCs w:val="28"/>
              </w:rPr>
            </w:pPr>
            <w:r>
              <w:rPr>
                <w:rFonts w:ascii="仿宋_GB2312" w:eastAsia="仿宋_GB2312" w:hAnsi="等线" w:cs="Times New Roman" w:hint="eastAsia"/>
                <w:sz w:val="28"/>
                <w:szCs w:val="28"/>
              </w:rPr>
              <w:t>（一）基本情况（简要说明技术装备主要功能特点和先进性等。</w:t>
            </w:r>
            <w:r>
              <w:rPr>
                <w:rFonts w:ascii="仿宋_GB2312" w:eastAsia="仿宋_GB2312" w:hAnsi="等线" w:cs="Times New Roman"/>
                <w:sz w:val="28"/>
                <w:szCs w:val="28"/>
              </w:rPr>
              <w:t>200</w:t>
            </w:r>
            <w:r>
              <w:rPr>
                <w:rFonts w:ascii="仿宋_GB2312" w:eastAsia="仿宋_GB2312" w:hAnsi="等线" w:cs="Times New Roman" w:hint="eastAsia"/>
                <w:sz w:val="28"/>
                <w:szCs w:val="28"/>
              </w:rPr>
              <w:t>字以内）。</w:t>
            </w:r>
          </w:p>
          <w:p w:rsidR="004E2A55" w:rsidRDefault="004E2A55">
            <w:pPr>
              <w:ind w:left="360"/>
              <w:jc w:val="left"/>
              <w:rPr>
                <w:rFonts w:ascii="仿宋_GB2312" w:eastAsia="仿宋_GB2312" w:hAnsi="等线" w:cs="Times New Roman"/>
                <w:sz w:val="28"/>
                <w:szCs w:val="28"/>
              </w:rPr>
            </w:pPr>
          </w:p>
        </w:tc>
      </w:tr>
      <w:tr w:rsidR="004E2A55">
        <w:trPr>
          <w:jc w:val="center"/>
        </w:trPr>
        <w:tc>
          <w:tcPr>
            <w:tcW w:w="8834" w:type="dxa"/>
            <w:gridSpan w:val="4"/>
            <w:vAlign w:val="center"/>
          </w:tcPr>
          <w:p w:rsidR="004E2A55" w:rsidRDefault="00B070C6">
            <w:pPr>
              <w:rPr>
                <w:rFonts w:ascii="仿宋_GB2312" w:eastAsia="仿宋_GB2312" w:hAnsi="等线" w:cs="Times New Roman"/>
                <w:sz w:val="28"/>
                <w:szCs w:val="28"/>
              </w:rPr>
            </w:pPr>
            <w:r>
              <w:rPr>
                <w:rFonts w:ascii="仿宋_GB2312" w:eastAsia="仿宋_GB2312" w:hAnsi="等线" w:cs="Times New Roman" w:hint="eastAsia"/>
                <w:sz w:val="28"/>
                <w:szCs w:val="28"/>
              </w:rPr>
              <w:t>（二）技术特点（包括技术原理、适用条件等，附清晰效果图或装备</w:t>
            </w:r>
            <w:proofErr w:type="gramStart"/>
            <w:r>
              <w:rPr>
                <w:rFonts w:ascii="仿宋_GB2312" w:eastAsia="仿宋_GB2312" w:hAnsi="等线" w:cs="Times New Roman" w:hint="eastAsia"/>
                <w:sz w:val="28"/>
                <w:szCs w:val="28"/>
              </w:rPr>
              <w:t>外观图共</w:t>
            </w:r>
            <w:r>
              <w:rPr>
                <w:rFonts w:ascii="仿宋_GB2312" w:eastAsia="仿宋_GB2312" w:hAnsi="等线" w:cs="Times New Roman"/>
                <w:sz w:val="28"/>
                <w:szCs w:val="28"/>
              </w:rPr>
              <w:t>2张</w:t>
            </w:r>
            <w:proofErr w:type="gramEnd"/>
            <w:r>
              <w:rPr>
                <w:rFonts w:ascii="仿宋_GB2312" w:eastAsia="仿宋_GB2312" w:hAnsi="等线" w:cs="Times New Roman" w:hint="eastAsia"/>
                <w:sz w:val="28"/>
                <w:szCs w:val="28"/>
              </w:rPr>
              <w:t>。5</w:t>
            </w:r>
            <w:r>
              <w:rPr>
                <w:rFonts w:ascii="仿宋_GB2312" w:eastAsia="仿宋_GB2312" w:hAnsi="等线" w:cs="Times New Roman"/>
                <w:sz w:val="28"/>
                <w:szCs w:val="28"/>
              </w:rPr>
              <w:t>00</w:t>
            </w:r>
            <w:r>
              <w:rPr>
                <w:rFonts w:ascii="仿宋_GB2312" w:eastAsia="仿宋_GB2312" w:hAnsi="等线" w:cs="Times New Roman" w:hint="eastAsia"/>
                <w:sz w:val="28"/>
                <w:szCs w:val="28"/>
              </w:rPr>
              <w:t>字以内）。</w:t>
            </w:r>
          </w:p>
          <w:p w:rsidR="004E2A55" w:rsidRDefault="004E2A55">
            <w:pPr>
              <w:rPr>
                <w:rFonts w:ascii="仿宋_GB2312" w:eastAsia="仿宋_GB2312" w:hAnsi="等线" w:cs="Times New Roman"/>
                <w:sz w:val="28"/>
                <w:szCs w:val="28"/>
              </w:rPr>
            </w:pPr>
          </w:p>
        </w:tc>
      </w:tr>
      <w:tr w:rsidR="004E2A55">
        <w:trPr>
          <w:jc w:val="center"/>
        </w:trPr>
        <w:tc>
          <w:tcPr>
            <w:tcW w:w="8834" w:type="dxa"/>
            <w:gridSpan w:val="4"/>
            <w:vAlign w:val="center"/>
          </w:tcPr>
          <w:p w:rsidR="004E2A55" w:rsidRDefault="00B070C6">
            <w:pPr>
              <w:rPr>
                <w:rFonts w:ascii="仿宋_GB2312" w:eastAsia="仿宋_GB2312" w:hAnsi="等线" w:cs="Times New Roman"/>
                <w:sz w:val="28"/>
                <w:szCs w:val="28"/>
              </w:rPr>
            </w:pPr>
            <w:r>
              <w:rPr>
                <w:rFonts w:ascii="仿宋_GB2312" w:eastAsia="仿宋_GB2312" w:hAnsi="等线" w:cs="Times New Roman" w:hint="eastAsia"/>
                <w:sz w:val="28"/>
                <w:szCs w:val="28"/>
              </w:rPr>
              <w:t>（三）应用情况（包含应用地点、应用效果等）及推广前景（</w:t>
            </w:r>
            <w:r>
              <w:rPr>
                <w:rFonts w:ascii="仿宋_GB2312" w:eastAsia="仿宋_GB2312" w:hAnsi="等线" w:cs="Times New Roman"/>
                <w:sz w:val="28"/>
                <w:szCs w:val="28"/>
              </w:rPr>
              <w:t>200</w:t>
            </w:r>
            <w:r>
              <w:rPr>
                <w:rFonts w:ascii="仿宋_GB2312" w:eastAsia="仿宋_GB2312" w:hAnsi="等线" w:cs="Times New Roman" w:hint="eastAsia"/>
                <w:sz w:val="28"/>
                <w:szCs w:val="28"/>
              </w:rPr>
              <w:t>字以内）。</w:t>
            </w:r>
          </w:p>
          <w:p w:rsidR="004E2A55" w:rsidRDefault="004E2A55">
            <w:pPr>
              <w:rPr>
                <w:rFonts w:ascii="仿宋_GB2312" w:eastAsia="仿宋_GB2312" w:hAnsi="等线" w:cs="Times New Roman"/>
                <w:sz w:val="28"/>
                <w:szCs w:val="28"/>
              </w:rPr>
            </w:pPr>
          </w:p>
        </w:tc>
      </w:tr>
      <w:tr w:rsidR="004E2A55">
        <w:trPr>
          <w:jc w:val="center"/>
        </w:trPr>
        <w:tc>
          <w:tcPr>
            <w:tcW w:w="8834" w:type="dxa"/>
            <w:gridSpan w:val="4"/>
            <w:vAlign w:val="center"/>
          </w:tcPr>
          <w:p w:rsidR="004E2A55" w:rsidRDefault="00B070C6">
            <w:pPr>
              <w:rPr>
                <w:rFonts w:ascii="仿宋_GB2312" w:eastAsia="仿宋_GB2312" w:hAnsi="等线" w:cs="Times New Roman"/>
                <w:sz w:val="28"/>
                <w:szCs w:val="28"/>
              </w:rPr>
            </w:pPr>
            <w:r>
              <w:rPr>
                <w:rFonts w:ascii="仿宋_GB2312" w:eastAsia="仿宋_GB2312" w:hAnsi="等线" w:cs="Times New Roman" w:hint="eastAsia"/>
                <w:sz w:val="28"/>
                <w:szCs w:val="28"/>
              </w:rPr>
              <w:t>（四）主要证明材料（检测检验报告、安标证书、发明专利、获奖情况等，附图）。</w:t>
            </w:r>
          </w:p>
          <w:p w:rsidR="004E2A55" w:rsidRDefault="004E2A55">
            <w:pPr>
              <w:rPr>
                <w:rFonts w:ascii="仿宋_GB2312" w:eastAsia="仿宋_GB2312" w:hAnsi="等线" w:cs="Times New Roman"/>
                <w:sz w:val="28"/>
                <w:szCs w:val="28"/>
              </w:rPr>
            </w:pPr>
          </w:p>
        </w:tc>
      </w:tr>
    </w:tbl>
    <w:p w:rsidR="004E2A55" w:rsidRDefault="00B070C6">
      <w:pPr>
        <w:spacing w:line="20" w:lineRule="exact"/>
      </w:pPr>
      <w:r>
        <w:rPr>
          <w:rFonts w:ascii="仿宋_GB2312" w:eastAsia="仿宋_GB2312" w:hAnsi="等线" w:cs="Times New Roman"/>
          <w:sz w:val="28"/>
          <w:szCs w:val="28"/>
        </w:rPr>
        <w:t xml:space="preserve"> </w:t>
      </w:r>
    </w:p>
    <w:sectPr w:rsidR="004E2A55">
      <w:footerReference w:type="even" r:id="rId6"/>
      <w:footerReference w:type="default" r:id="rId7"/>
      <w:pgSz w:w="11906" w:h="16838"/>
      <w:pgMar w:top="2155" w:right="1474" w:bottom="1985" w:left="1588" w:header="851" w:footer="1361" w:gutter="0"/>
      <w:pgNumType w:fmt="numberInDash"/>
      <w:cols w:space="425"/>
      <w:docGrid w:type="linesAndChars" w:linePitch="577" w:charSpace="-1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FD1" w:rsidRDefault="004B7FD1">
      <w:r>
        <w:separator/>
      </w:r>
    </w:p>
  </w:endnote>
  <w:endnote w:type="continuationSeparator" w:id="0">
    <w:p w:rsidR="004B7FD1" w:rsidRDefault="004B7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等线" w:eastAsia="等线" w:hAnsi="等线" w:cs="Times New Roman"/>
        <w:szCs w:val="22"/>
      </w:rPr>
      <w:id w:val="-1728215417"/>
    </w:sdtPr>
    <w:sdtEndPr>
      <w:rPr>
        <w:rFonts w:ascii="宋体" w:eastAsia="宋体" w:hAnsi="宋体"/>
        <w:sz w:val="28"/>
        <w:szCs w:val="28"/>
      </w:rPr>
    </w:sdtEndPr>
    <w:sdtContent>
      <w:p w:rsidR="004E2A55" w:rsidRDefault="00B070C6">
        <w:pPr>
          <w:tabs>
            <w:tab w:val="center" w:pos="4153"/>
            <w:tab w:val="right" w:pos="8306"/>
          </w:tabs>
          <w:snapToGrid w:val="0"/>
          <w:jc w:val="left"/>
          <w:rPr>
            <w:rFonts w:ascii="宋体" w:eastAsia="宋体" w:hAnsi="宋体" w:cs="Times New Roman"/>
            <w:sz w:val="28"/>
            <w:szCs w:val="28"/>
          </w:rPr>
        </w:pPr>
        <w:r>
          <w:rPr>
            <w:rFonts w:ascii="宋体" w:eastAsia="宋体" w:hAnsi="宋体" w:cs="Times New Roman"/>
            <w:sz w:val="28"/>
            <w:szCs w:val="28"/>
          </w:rPr>
          <w:fldChar w:fldCharType="begin"/>
        </w:r>
        <w:r>
          <w:rPr>
            <w:rFonts w:ascii="宋体" w:eastAsia="宋体" w:hAnsi="宋体" w:cs="Times New Roman"/>
            <w:sz w:val="28"/>
            <w:szCs w:val="28"/>
          </w:rPr>
          <w:instrText>PAGE   \* MERGEFORMAT</w:instrText>
        </w:r>
        <w:r>
          <w:rPr>
            <w:rFonts w:ascii="宋体" w:eastAsia="宋体" w:hAnsi="宋体" w:cs="Times New Roman"/>
            <w:sz w:val="28"/>
            <w:szCs w:val="28"/>
          </w:rPr>
          <w:fldChar w:fldCharType="separate"/>
        </w:r>
        <w:r>
          <w:rPr>
            <w:rFonts w:ascii="宋体" w:eastAsia="宋体" w:hAnsi="宋体" w:cs="Times New Roman"/>
            <w:sz w:val="28"/>
            <w:szCs w:val="28"/>
            <w:lang w:val="zh-CN"/>
          </w:rPr>
          <w:t>-</w:t>
        </w:r>
        <w:r>
          <w:rPr>
            <w:rFonts w:ascii="宋体" w:eastAsia="宋体" w:hAnsi="宋体" w:cs="Times New Roman"/>
            <w:sz w:val="28"/>
            <w:szCs w:val="28"/>
          </w:rPr>
          <w:t xml:space="preserve"> 2 -</w:t>
        </w:r>
        <w:r>
          <w:rPr>
            <w:rFonts w:ascii="宋体" w:eastAsia="宋体" w:hAnsi="宋体" w:cs="Times New Roman"/>
            <w:sz w:val="28"/>
            <w:szCs w:val="28"/>
          </w:rPr>
          <w:fldChar w:fldCharType="end"/>
        </w:r>
      </w:p>
    </w:sdtContent>
  </w:sdt>
  <w:p w:rsidR="004E2A55" w:rsidRDefault="004E2A55">
    <w:pPr>
      <w:tabs>
        <w:tab w:val="center" w:pos="4153"/>
        <w:tab w:val="right" w:pos="8306"/>
      </w:tabs>
      <w:snapToGrid w:val="0"/>
      <w:jc w:val="left"/>
      <w:rPr>
        <w:rFonts w:ascii="等线" w:eastAsia="等线" w:hAnsi="等线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等线" w:eastAsia="等线" w:hAnsi="等线" w:cs="Times New Roman"/>
        <w:szCs w:val="22"/>
      </w:rPr>
      <w:id w:val="1295022431"/>
    </w:sdtPr>
    <w:sdtEndPr>
      <w:rPr>
        <w:rFonts w:ascii="宋体" w:eastAsia="宋体" w:hAnsi="宋体"/>
        <w:sz w:val="28"/>
        <w:szCs w:val="28"/>
      </w:rPr>
    </w:sdtEndPr>
    <w:sdtContent>
      <w:p w:rsidR="004E2A55" w:rsidRDefault="00B070C6">
        <w:pPr>
          <w:tabs>
            <w:tab w:val="center" w:pos="4153"/>
            <w:tab w:val="right" w:pos="8306"/>
          </w:tabs>
          <w:snapToGrid w:val="0"/>
          <w:jc w:val="right"/>
          <w:rPr>
            <w:rFonts w:ascii="宋体" w:eastAsia="宋体" w:hAnsi="宋体" w:cs="Times New Roman"/>
            <w:sz w:val="28"/>
            <w:szCs w:val="28"/>
          </w:rPr>
        </w:pPr>
        <w:r>
          <w:rPr>
            <w:rFonts w:ascii="宋体" w:eastAsia="宋体" w:hAnsi="宋体" w:cs="Times New Roman"/>
            <w:sz w:val="28"/>
            <w:szCs w:val="28"/>
          </w:rPr>
          <w:fldChar w:fldCharType="begin"/>
        </w:r>
        <w:r>
          <w:rPr>
            <w:rFonts w:ascii="宋体" w:eastAsia="宋体" w:hAnsi="宋体" w:cs="Times New Roman"/>
            <w:sz w:val="28"/>
            <w:szCs w:val="28"/>
          </w:rPr>
          <w:instrText>PAGE   \* MERGEFORMAT</w:instrText>
        </w:r>
        <w:r>
          <w:rPr>
            <w:rFonts w:ascii="宋体" w:eastAsia="宋体" w:hAnsi="宋体" w:cs="Times New Roman"/>
            <w:sz w:val="28"/>
            <w:szCs w:val="28"/>
          </w:rPr>
          <w:fldChar w:fldCharType="separate"/>
        </w:r>
        <w:r w:rsidR="0095494C" w:rsidRPr="0095494C">
          <w:rPr>
            <w:rFonts w:ascii="宋体" w:eastAsia="宋体" w:hAnsi="宋体" w:cs="Times New Roman"/>
            <w:noProof/>
            <w:sz w:val="28"/>
            <w:szCs w:val="28"/>
            <w:lang w:val="zh-CN"/>
          </w:rPr>
          <w:t>-</w:t>
        </w:r>
        <w:r w:rsidR="0095494C">
          <w:rPr>
            <w:rFonts w:ascii="宋体" w:eastAsia="宋体" w:hAnsi="宋体" w:cs="Times New Roman"/>
            <w:noProof/>
            <w:sz w:val="28"/>
            <w:szCs w:val="28"/>
          </w:rPr>
          <w:t xml:space="preserve"> 1 -</w:t>
        </w:r>
        <w:r>
          <w:rPr>
            <w:rFonts w:ascii="宋体" w:eastAsia="宋体" w:hAnsi="宋体" w:cs="Times New Roman"/>
            <w:sz w:val="28"/>
            <w:szCs w:val="28"/>
          </w:rPr>
          <w:fldChar w:fldCharType="end"/>
        </w:r>
      </w:p>
    </w:sdtContent>
  </w:sdt>
  <w:p w:rsidR="004E2A55" w:rsidRDefault="004E2A55">
    <w:pPr>
      <w:tabs>
        <w:tab w:val="center" w:pos="4153"/>
        <w:tab w:val="right" w:pos="8306"/>
      </w:tabs>
      <w:snapToGrid w:val="0"/>
      <w:jc w:val="left"/>
      <w:rPr>
        <w:rFonts w:ascii="等线" w:eastAsia="等线" w:hAnsi="等线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FD1" w:rsidRDefault="004B7FD1">
      <w:r>
        <w:separator/>
      </w:r>
    </w:p>
  </w:footnote>
  <w:footnote w:type="continuationSeparator" w:id="0">
    <w:p w:rsidR="004B7FD1" w:rsidRDefault="004B7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B01FD0"/>
    <w:rsid w:val="003C0257"/>
    <w:rsid w:val="004B7FD1"/>
    <w:rsid w:val="004E2A55"/>
    <w:rsid w:val="004F0CAF"/>
    <w:rsid w:val="006F4120"/>
    <w:rsid w:val="0095494C"/>
    <w:rsid w:val="00B070C6"/>
    <w:rsid w:val="00C126AD"/>
    <w:rsid w:val="4BB01FD0"/>
    <w:rsid w:val="5D2C311D"/>
    <w:rsid w:val="6105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9EA11D"/>
  <w15:docId w15:val="{1F2B3A32-82EA-418A-9C92-D3AE2D8E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李从科</dc:creator>
  <cp:lastModifiedBy>李澎</cp:lastModifiedBy>
  <cp:revision>2</cp:revision>
  <dcterms:created xsi:type="dcterms:W3CDTF">2026-08-27T07:33:00Z</dcterms:created>
  <dcterms:modified xsi:type="dcterms:W3CDTF">2026-08-27T07:33:00Z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67B229DD46614313A0816F7ADB71115A_13</vt:lpwstr>
  </property>
  <property fmtid="{D5CDD505-2E9C-101B-9397-08002B2CF9AE}" pid="4" name="KSOTemplateDocerSaveRecord">
    <vt:lpwstr>eyJoZGlkIjoiYjk5ODM0YmMxOWJiYWQyNDU4MGIzYWRmYTA0ZmI5NDciLCJ1c2VySWQiOiI1MzI5MDYxNTIifQ==</vt:lpwstr>
  </property>
</Properties>
</file>