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CD" w:rsidRPr="00A861AD" w:rsidRDefault="00685ACD" w:rsidP="00685ACD">
      <w:pPr>
        <w:jc w:val="both"/>
        <w:rPr>
          <w:rFonts w:ascii="仿宋_GB2312" w:eastAsia="仿宋_GB2312"/>
          <w:b/>
          <w:sz w:val="32"/>
          <w:szCs w:val="32"/>
        </w:rPr>
      </w:pPr>
      <w:r w:rsidRPr="00A861AD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2</w:t>
      </w:r>
    </w:p>
    <w:p w:rsidR="00685ACD" w:rsidRPr="00142FDA" w:rsidRDefault="00685ACD" w:rsidP="00685ACD">
      <w:pPr>
        <w:jc w:val="center"/>
        <w:rPr>
          <w:rFonts w:ascii="方正小标宋简体" w:eastAsia="方正小标宋简体"/>
          <w:sz w:val="32"/>
          <w:szCs w:val="32"/>
        </w:rPr>
      </w:pPr>
      <w:r w:rsidRPr="00142FDA">
        <w:rPr>
          <w:rFonts w:ascii="方正小标宋简体" w:eastAsia="方正小标宋简体" w:hint="eastAsia"/>
          <w:sz w:val="32"/>
          <w:szCs w:val="32"/>
        </w:rPr>
        <w:t>信息化系统建设</w:t>
      </w:r>
      <w:r>
        <w:rPr>
          <w:rFonts w:ascii="方正小标宋简体" w:eastAsia="方正小标宋简体" w:hint="eastAsia"/>
          <w:sz w:val="32"/>
          <w:szCs w:val="32"/>
        </w:rPr>
        <w:t>责任</w:t>
      </w:r>
      <w:r w:rsidRPr="00142FDA">
        <w:rPr>
          <w:rFonts w:ascii="方正小标宋简体" w:eastAsia="方正小标宋简体" w:hint="eastAsia"/>
          <w:sz w:val="32"/>
          <w:szCs w:val="32"/>
        </w:rPr>
        <w:t>分工</w:t>
      </w:r>
      <w:r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3"/>
        <w:tblW w:w="14176" w:type="dxa"/>
        <w:tblLook w:val="04A0" w:firstRow="1" w:lastRow="0" w:firstColumn="1" w:lastColumn="0" w:noHBand="0" w:noVBand="1"/>
      </w:tblPr>
      <w:tblGrid>
        <w:gridCol w:w="637"/>
        <w:gridCol w:w="682"/>
        <w:gridCol w:w="330"/>
        <w:gridCol w:w="52"/>
        <w:gridCol w:w="1065"/>
        <w:gridCol w:w="1990"/>
        <w:gridCol w:w="1618"/>
        <w:gridCol w:w="1276"/>
        <w:gridCol w:w="1848"/>
        <w:gridCol w:w="1417"/>
        <w:gridCol w:w="1701"/>
        <w:gridCol w:w="1560"/>
      </w:tblGrid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center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129" w:type="dxa"/>
            <w:gridSpan w:val="4"/>
            <w:vAlign w:val="center"/>
          </w:tcPr>
          <w:p w:rsidR="00685ACD" w:rsidRPr="00534C68" w:rsidRDefault="00685ACD" w:rsidP="001418EE">
            <w:pPr>
              <w:jc w:val="center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工作内容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center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工作目标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center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牵头部门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</w:t>
            </w:r>
          </w:p>
        </w:tc>
        <w:tc>
          <w:tcPr>
            <w:tcW w:w="1848" w:type="dxa"/>
            <w:vAlign w:val="center"/>
          </w:tcPr>
          <w:p w:rsidR="00685ACD" w:rsidRPr="00534C68" w:rsidRDefault="00685ACD" w:rsidP="001418E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责任人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center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配合部门</w:t>
            </w:r>
            <w:r>
              <w:rPr>
                <w:rFonts w:ascii="仿宋_GB2312" w:eastAsia="仿宋_GB2312" w:hint="eastAsia"/>
                <w:szCs w:val="21"/>
              </w:rPr>
              <w:t>（或人员）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center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完成时限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center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685ACD" w:rsidTr="001418EE">
        <w:trPr>
          <w:trHeight w:val="637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82" w:type="dxa"/>
            <w:vMerge w:val="restart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风险监测预警系统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数据上传国家局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修订人员精确定位系统数据采集规范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Tr="001418EE">
        <w:trPr>
          <w:trHeight w:val="561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根据修订的采集规范督促煤矿上传数据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Tr="001418EE">
        <w:trPr>
          <w:trHeight w:val="855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42387F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42387F">
              <w:rPr>
                <w:rFonts w:ascii="仿宋_GB2312" w:eastAsia="仿宋_GB2312" w:hint="eastAsia"/>
                <w:szCs w:val="21"/>
              </w:rPr>
              <w:t>矿震与地应力监测、水文地质监测、</w:t>
            </w:r>
            <w:r>
              <w:rPr>
                <w:rFonts w:ascii="仿宋_GB2312" w:eastAsia="仿宋_GB2312" w:hint="eastAsia"/>
                <w:szCs w:val="21"/>
              </w:rPr>
              <w:t>矿用设备监测</w:t>
            </w:r>
            <w:r w:rsidRPr="0042387F">
              <w:rPr>
                <w:rFonts w:ascii="仿宋_GB2312" w:eastAsia="仿宋_GB2312" w:hint="eastAsia"/>
                <w:szCs w:val="21"/>
              </w:rPr>
              <w:t>等子系统</w:t>
            </w:r>
            <w:r>
              <w:rPr>
                <w:rFonts w:ascii="仿宋_GB2312" w:eastAsia="仿宋_GB2312" w:hint="eastAsia"/>
                <w:szCs w:val="21"/>
              </w:rPr>
              <w:t>数据上传接口开发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2020年9月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Tr="001418EE">
        <w:trPr>
          <w:trHeight w:val="855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42387F">
              <w:rPr>
                <w:rFonts w:ascii="仿宋_GB2312" w:eastAsia="仿宋_GB2312" w:hint="eastAsia"/>
                <w:szCs w:val="21"/>
              </w:rPr>
              <w:t>矿震与地应力监测、水文地质监测、</w:t>
            </w:r>
            <w:r>
              <w:rPr>
                <w:rFonts w:ascii="仿宋_GB2312" w:eastAsia="仿宋_GB2312" w:hint="eastAsia"/>
                <w:szCs w:val="21"/>
              </w:rPr>
              <w:t>矿用设备监测</w:t>
            </w:r>
            <w:r w:rsidRPr="0042387F">
              <w:rPr>
                <w:rFonts w:ascii="仿宋_GB2312" w:eastAsia="仿宋_GB2312" w:hint="eastAsia"/>
                <w:szCs w:val="21"/>
              </w:rPr>
              <w:t>等子系统</w:t>
            </w:r>
            <w:r>
              <w:rPr>
                <w:rFonts w:ascii="仿宋_GB2312" w:eastAsia="仿宋_GB2312" w:hint="eastAsia"/>
                <w:szCs w:val="21"/>
              </w:rPr>
              <w:t>数据上传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2020年9月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Tr="001418EE">
        <w:trPr>
          <w:trHeight w:val="855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42387F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督促解决部分煤矿波兰技术矿震监测系统不提供原始数据的问题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2020年5月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Tr="001418EE">
        <w:trPr>
          <w:trHeight w:val="855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42387F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</w:t>
            </w:r>
            <w:r w:rsidRPr="00941607">
              <w:rPr>
                <w:rFonts w:ascii="仿宋_GB2312" w:eastAsia="仿宋_GB2312" w:hint="eastAsia"/>
                <w:szCs w:val="21"/>
              </w:rPr>
              <w:t>据</w:t>
            </w:r>
            <w:r>
              <w:rPr>
                <w:rFonts w:ascii="仿宋_GB2312" w:eastAsia="仿宋_GB2312" w:hint="eastAsia"/>
                <w:szCs w:val="21"/>
              </w:rPr>
              <w:t>煤矿</w:t>
            </w:r>
            <w:r w:rsidRPr="00941607">
              <w:rPr>
                <w:rFonts w:ascii="仿宋_GB2312" w:eastAsia="仿宋_GB2312" w:hint="eastAsia"/>
                <w:szCs w:val="21"/>
              </w:rPr>
              <w:t>实际排水情况设置报</w:t>
            </w:r>
            <w:r>
              <w:rPr>
                <w:rFonts w:ascii="仿宋_GB2312" w:eastAsia="仿宋_GB2312" w:hint="eastAsia"/>
                <w:szCs w:val="21"/>
              </w:rPr>
              <w:t>警值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2020年6月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Tr="001418EE">
        <w:trPr>
          <w:trHeight w:val="855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7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固定资产增资</w:t>
            </w: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对矿用设备监察管理系统固定资产进行增资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办公室、财务处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2020年6月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Tr="001418EE">
        <w:trPr>
          <w:trHeight w:val="695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8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档案归档</w:t>
            </w: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对矿用设备监察管理系统档案存档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2020年6月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2129" w:type="dxa"/>
            <w:gridSpan w:val="4"/>
            <w:vMerge w:val="restart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煤矿事故</w:t>
            </w:r>
            <w:r w:rsidRPr="00534C68">
              <w:rPr>
                <w:rFonts w:ascii="仿宋_GB2312" w:eastAsia="仿宋_GB2312" w:hint="eastAsia"/>
                <w:szCs w:val="21"/>
              </w:rPr>
              <w:t>分析鉴定</w:t>
            </w:r>
            <w:r>
              <w:rPr>
                <w:rFonts w:ascii="仿宋_GB2312" w:eastAsia="仿宋_GB2312" w:hint="eastAsia"/>
                <w:szCs w:val="21"/>
              </w:rPr>
              <w:t>中心</w:t>
            </w:r>
            <w:r w:rsidRPr="00534C68">
              <w:rPr>
                <w:rFonts w:ascii="仿宋_GB2312" w:eastAsia="仿宋_GB2312" w:hint="eastAsia"/>
                <w:szCs w:val="21"/>
              </w:rPr>
              <w:t>实验室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招标方案编写及备案</w:t>
            </w:r>
          </w:p>
        </w:tc>
        <w:tc>
          <w:tcPr>
            <w:tcW w:w="1618" w:type="dxa"/>
            <w:vMerge w:val="restart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项目办公室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Merge w:val="restart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完成招投标</w:t>
            </w:r>
          </w:p>
        </w:tc>
        <w:tc>
          <w:tcPr>
            <w:tcW w:w="1618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纪检监察室、信息计算中心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完成合同编制及签订、公示</w:t>
            </w:r>
          </w:p>
        </w:tc>
        <w:tc>
          <w:tcPr>
            <w:tcW w:w="1618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财务处、信息计算中心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完成制度编制，项目正式启动</w:t>
            </w:r>
          </w:p>
        </w:tc>
        <w:tc>
          <w:tcPr>
            <w:tcW w:w="1618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设备进场及调试</w:t>
            </w:r>
          </w:p>
        </w:tc>
        <w:tc>
          <w:tcPr>
            <w:tcW w:w="1618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2020年12月</w:t>
            </w:r>
          </w:p>
        </w:tc>
        <w:tc>
          <w:tcPr>
            <w:tcW w:w="1560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2129" w:type="dxa"/>
            <w:gridSpan w:val="4"/>
            <w:vMerge w:val="restart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1646C">
              <w:rPr>
                <w:rFonts w:ascii="仿宋_GB2312" w:eastAsia="仿宋_GB2312" w:hint="eastAsia"/>
                <w:szCs w:val="21"/>
              </w:rPr>
              <w:t>山东省重大安全信息系统建设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做好</w:t>
            </w:r>
            <w:r w:rsidRPr="0051646C">
              <w:rPr>
                <w:rFonts w:ascii="仿宋_GB2312" w:eastAsia="仿宋_GB2312" w:hint="eastAsia"/>
                <w:szCs w:val="21"/>
              </w:rPr>
              <w:t>重大煤矿事故专题应用系统建设</w:t>
            </w:r>
          </w:p>
        </w:tc>
        <w:tc>
          <w:tcPr>
            <w:tcW w:w="1618" w:type="dxa"/>
            <w:vAlign w:val="center"/>
          </w:tcPr>
          <w:p w:rsidR="00685ACD" w:rsidRPr="00D65292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685ACD" w:rsidRPr="0051646C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Del="00162ABE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做好应急调度指挥平台建设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Pr="00BB1C89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ACD" w:rsidDel="00162ABE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685ACD" w:rsidRPr="0051646C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Del="00162ABE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做好感知数据上传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Pr="00BB1C89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ACD" w:rsidDel="00162ABE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685ACD" w:rsidRPr="0051646C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与地震、气象等部门对接，实现台风、地震等灾害数据整合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Pr="00BB1C89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ACD" w:rsidDel="00162ABE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82" w:type="dxa"/>
            <w:vMerge w:val="restart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30593B">
              <w:rPr>
                <w:rFonts w:ascii="仿宋_GB2312" w:eastAsia="仿宋_GB2312" w:hAnsi="楷体" w:hint="eastAsia"/>
                <w:szCs w:val="21"/>
              </w:rPr>
              <w:t>煤矿安全生产综合信息系统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lastRenderedPageBreak/>
              <w:t>监察执法子系统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监察计划填报</w:t>
            </w:r>
          </w:p>
        </w:tc>
        <w:tc>
          <w:tcPr>
            <w:tcW w:w="1618" w:type="dxa"/>
            <w:vAlign w:val="center"/>
          </w:tcPr>
          <w:p w:rsidR="00685ACD" w:rsidRPr="00454140" w:rsidRDefault="00685ACD" w:rsidP="001418EE">
            <w:pPr>
              <w:jc w:val="both"/>
              <w:rPr>
                <w:rFonts w:ascii="仿宋_GB2312" w:eastAsia="仿宋_GB2312"/>
                <w:color w:val="FF0000"/>
                <w:szCs w:val="21"/>
              </w:rPr>
            </w:pPr>
            <w:r w:rsidRPr="00D65292">
              <w:rPr>
                <w:rFonts w:ascii="仿宋_GB2312" w:eastAsia="仿宋_GB2312" w:hint="eastAsia"/>
                <w:szCs w:val="21"/>
              </w:rPr>
              <w:t>执法监督处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吕</w:t>
            </w:r>
            <w:r w:rsidRPr="00733F3F">
              <w:rPr>
                <w:rFonts w:ascii="仿宋_GB2312" w:eastAsia="仿宋_GB2312" w:hint="eastAsia"/>
                <w:szCs w:val="21"/>
              </w:rPr>
              <w:t>润松</w:t>
            </w:r>
          </w:p>
        </w:tc>
        <w:tc>
          <w:tcPr>
            <w:tcW w:w="184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刘文杰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rPr>
          <w:trHeight w:val="594"/>
        </w:trPr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682" w:type="dxa"/>
            <w:vMerge/>
            <w:vAlign w:val="center"/>
          </w:tcPr>
          <w:p w:rsidR="00685ACD" w:rsidRPr="0030593B" w:rsidRDefault="00685ACD" w:rsidP="001418EE">
            <w:pPr>
              <w:jc w:val="both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配合完善</w:t>
            </w:r>
            <w:r w:rsidRPr="00534C68">
              <w:rPr>
                <w:rFonts w:ascii="仿宋_GB2312" w:eastAsia="仿宋_GB2312" w:hint="eastAsia"/>
                <w:szCs w:val="21"/>
              </w:rPr>
              <w:t>监察执法子系统</w:t>
            </w:r>
          </w:p>
        </w:tc>
        <w:tc>
          <w:tcPr>
            <w:tcW w:w="1618" w:type="dxa"/>
            <w:vAlign w:val="center"/>
          </w:tcPr>
          <w:p w:rsidR="00685ACD" w:rsidRPr="00454140" w:rsidRDefault="00685ACD" w:rsidP="001418EE">
            <w:pPr>
              <w:jc w:val="both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正在完善</w:t>
            </w: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20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基础数据填报子系统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督促煤矿企业及时更新基础数据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统计中心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随时更新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rPr>
          <w:trHeight w:val="635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21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Pr="0067617E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67617E">
              <w:rPr>
                <w:rFonts w:ascii="仿宋_GB2312" w:eastAsia="仿宋_GB2312" w:hint="eastAsia"/>
                <w:szCs w:val="21"/>
              </w:rPr>
              <w:t>煤矿事故调查子系统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配合完善煤矿事故调查子系统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事故调查处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随时更新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退出</w:t>
            </w:r>
            <w:r>
              <w:rPr>
                <w:rFonts w:ascii="仿宋_GB2312" w:eastAsia="仿宋_GB2312" w:hint="eastAsia"/>
                <w:szCs w:val="21"/>
              </w:rPr>
              <w:t>关闭</w:t>
            </w:r>
            <w:r w:rsidRPr="00534C68">
              <w:rPr>
                <w:rFonts w:ascii="仿宋_GB2312" w:eastAsia="仿宋_GB2312" w:hint="eastAsia"/>
                <w:szCs w:val="21"/>
              </w:rPr>
              <w:t>煤矿管理子系统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及时更新数据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事故调查处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刘宗顺</w:t>
            </w:r>
          </w:p>
        </w:tc>
        <w:tc>
          <w:tcPr>
            <w:tcW w:w="184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纪炜华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随时更新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安全生产许可证管理子系统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及时办理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办公室、</w:t>
            </w:r>
            <w:r w:rsidRPr="00534C68">
              <w:rPr>
                <w:rFonts w:ascii="仿宋_GB2312" w:eastAsia="仿宋_GB2312" w:hint="eastAsia"/>
                <w:szCs w:val="21"/>
              </w:rPr>
              <w:t>事故调查处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许志成、</w:t>
            </w:r>
            <w:r w:rsidRPr="00BB1C89">
              <w:rPr>
                <w:rFonts w:ascii="仿宋_GB2312" w:eastAsia="仿宋_GB2312" w:hint="eastAsia"/>
                <w:szCs w:val="21"/>
              </w:rPr>
              <w:t>刘宗顺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办公室：郭涛</w:t>
            </w: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事故调查：李丽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随时更新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煤矿安全核准</w:t>
            </w:r>
            <w:r>
              <w:rPr>
                <w:rFonts w:ascii="仿宋_GB2312" w:eastAsia="仿宋_GB2312" w:hint="eastAsia"/>
                <w:szCs w:val="21"/>
              </w:rPr>
              <w:t>管理</w:t>
            </w:r>
            <w:r w:rsidRPr="00534C68">
              <w:rPr>
                <w:rFonts w:ascii="仿宋_GB2312" w:eastAsia="仿宋_GB2312" w:hint="eastAsia"/>
                <w:szCs w:val="21"/>
              </w:rPr>
              <w:t>子系统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配合国家局系统对接，并做好数据填报</w:t>
            </w:r>
          </w:p>
        </w:tc>
        <w:tc>
          <w:tcPr>
            <w:tcW w:w="1618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 w:rsidRPr="0024077D">
              <w:rPr>
                <w:rFonts w:ascii="仿宋_GB2312" w:eastAsia="仿宋_GB2312" w:hint="eastAsia"/>
              </w:rPr>
              <w:t>事故调查处</w:t>
            </w:r>
          </w:p>
        </w:tc>
        <w:tc>
          <w:tcPr>
            <w:tcW w:w="1276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 w:rsidRPr="00BB1C89">
              <w:rPr>
                <w:rFonts w:ascii="仿宋_GB2312" w:eastAsia="仿宋_GB2312" w:hint="eastAsia"/>
              </w:rPr>
              <w:t>刘宗顺</w:t>
            </w:r>
          </w:p>
        </w:tc>
        <w:tc>
          <w:tcPr>
            <w:tcW w:w="1848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纪炜华</w:t>
            </w:r>
          </w:p>
        </w:tc>
        <w:tc>
          <w:tcPr>
            <w:tcW w:w="1417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 w:rsidRPr="0024077D">
              <w:rPr>
                <w:rFonts w:ascii="仿宋_GB2312" w:eastAsia="仿宋_GB2312" w:hint="eastAsia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随时更新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“三同时”审查子系统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配合国家局系统对接，并做好数据填报</w:t>
            </w:r>
          </w:p>
        </w:tc>
        <w:tc>
          <w:tcPr>
            <w:tcW w:w="1618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 w:rsidRPr="0024077D">
              <w:rPr>
                <w:rFonts w:ascii="仿宋_GB2312" w:eastAsia="仿宋_GB2312" w:hint="eastAsia"/>
              </w:rPr>
              <w:t>事故调查处</w:t>
            </w:r>
          </w:p>
        </w:tc>
        <w:tc>
          <w:tcPr>
            <w:tcW w:w="1276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 w:rsidRPr="00BB1C89">
              <w:rPr>
                <w:rFonts w:ascii="仿宋_GB2312" w:eastAsia="仿宋_GB2312" w:hint="eastAsia"/>
              </w:rPr>
              <w:t>刘宗顺</w:t>
            </w:r>
          </w:p>
        </w:tc>
        <w:tc>
          <w:tcPr>
            <w:tcW w:w="1848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纪炜华</w:t>
            </w:r>
          </w:p>
        </w:tc>
        <w:tc>
          <w:tcPr>
            <w:tcW w:w="1417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 w:rsidRPr="0024077D">
              <w:rPr>
                <w:rFonts w:ascii="仿宋_GB2312" w:eastAsia="仿宋_GB2312" w:hint="eastAsia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随时更新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煤矿安全监察执法监督子系统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配合</w:t>
            </w:r>
            <w:r>
              <w:rPr>
                <w:rFonts w:ascii="仿宋_GB2312" w:eastAsia="仿宋_GB2312" w:hint="eastAsia"/>
                <w:szCs w:val="21"/>
              </w:rPr>
              <w:t>做好</w:t>
            </w:r>
            <w:r w:rsidRPr="00534C68">
              <w:rPr>
                <w:rFonts w:ascii="仿宋_GB2312" w:eastAsia="仿宋_GB2312" w:hint="eastAsia"/>
                <w:szCs w:val="21"/>
              </w:rPr>
              <w:t>系统</w:t>
            </w:r>
            <w:r>
              <w:rPr>
                <w:rFonts w:ascii="仿宋_GB2312" w:eastAsia="仿宋_GB2312" w:hint="eastAsia"/>
                <w:szCs w:val="21"/>
              </w:rPr>
              <w:t>使用</w:t>
            </w:r>
          </w:p>
        </w:tc>
        <w:tc>
          <w:tcPr>
            <w:tcW w:w="1618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执法监督处</w:t>
            </w:r>
          </w:p>
        </w:tc>
        <w:tc>
          <w:tcPr>
            <w:tcW w:w="1276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 w:rsidRPr="0067617E">
              <w:rPr>
                <w:rFonts w:ascii="仿宋_GB2312" w:eastAsia="仿宋_GB2312" w:hint="eastAsia"/>
              </w:rPr>
              <w:t>吕润松</w:t>
            </w:r>
          </w:p>
        </w:tc>
        <w:tc>
          <w:tcPr>
            <w:tcW w:w="1848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陈学锋</w:t>
            </w:r>
          </w:p>
        </w:tc>
        <w:tc>
          <w:tcPr>
            <w:tcW w:w="1417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 w:rsidRPr="0024077D">
              <w:rPr>
                <w:rFonts w:ascii="仿宋_GB2312" w:eastAsia="仿宋_GB2312" w:hint="eastAsia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</w:t>
            </w:r>
            <w:r w:rsidRPr="00534C68">
              <w:rPr>
                <w:rFonts w:ascii="仿宋_GB2312" w:eastAsia="仿宋_GB2312" w:hint="eastAsia"/>
                <w:szCs w:val="21"/>
              </w:rPr>
              <w:t>未上线</w:t>
            </w: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F34019">
              <w:rPr>
                <w:rFonts w:ascii="仿宋_GB2312" w:eastAsia="仿宋_GB2312" w:hint="eastAsia"/>
                <w:szCs w:val="21"/>
              </w:rPr>
              <w:t>煤矿安全监察执法智能辅助系统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配合</w:t>
            </w:r>
            <w:r>
              <w:rPr>
                <w:rFonts w:ascii="仿宋_GB2312" w:eastAsia="仿宋_GB2312" w:hint="eastAsia"/>
                <w:szCs w:val="21"/>
              </w:rPr>
              <w:t>做好</w:t>
            </w:r>
            <w:r w:rsidRPr="00534C68">
              <w:rPr>
                <w:rFonts w:ascii="仿宋_GB2312" w:eastAsia="仿宋_GB2312" w:hint="eastAsia"/>
                <w:szCs w:val="21"/>
              </w:rPr>
              <w:t>系统</w:t>
            </w:r>
            <w:r>
              <w:rPr>
                <w:rFonts w:ascii="仿宋_GB2312" w:eastAsia="仿宋_GB2312" w:hint="eastAsia"/>
                <w:szCs w:val="21"/>
              </w:rPr>
              <w:t>使用</w:t>
            </w:r>
          </w:p>
        </w:tc>
        <w:tc>
          <w:tcPr>
            <w:tcW w:w="1618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Pr="0024077D" w:rsidRDefault="00685ACD" w:rsidP="001418EE">
            <w:pPr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24077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科技装备处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</w:t>
            </w:r>
            <w:r w:rsidRPr="00534C68">
              <w:rPr>
                <w:rFonts w:ascii="仿宋_GB2312" w:eastAsia="仿宋_GB2312" w:hint="eastAsia"/>
                <w:szCs w:val="21"/>
              </w:rPr>
              <w:t>未上线</w:t>
            </w: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政务管理子系统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配合系统对接，并做好数据填报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许志成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吴中锋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</w:t>
            </w:r>
            <w:r w:rsidRPr="00534C68">
              <w:rPr>
                <w:rFonts w:ascii="仿宋_GB2312" w:eastAsia="仿宋_GB2312" w:hint="eastAsia"/>
                <w:szCs w:val="21"/>
              </w:rPr>
              <w:t>未上线</w:t>
            </w:r>
          </w:p>
        </w:tc>
      </w:tr>
      <w:tr w:rsidR="00685ACD" w:rsidRPr="00534C68" w:rsidTr="001418EE">
        <w:trPr>
          <w:trHeight w:val="139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Merge w:val="restart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国家煤矿安监局数据落地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研究数据结构</w:t>
            </w:r>
          </w:p>
        </w:tc>
        <w:tc>
          <w:tcPr>
            <w:tcW w:w="1618" w:type="dxa"/>
            <w:vMerge w:val="restart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Merge w:val="restart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Merge w:val="restart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2020年6月</w:t>
            </w:r>
          </w:p>
        </w:tc>
        <w:tc>
          <w:tcPr>
            <w:tcW w:w="1560" w:type="dxa"/>
            <w:vMerge w:val="restart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rPr>
          <w:trHeight w:val="138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3</w:t>
            </w: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把数据整合进监察执法一体化平台</w:t>
            </w:r>
          </w:p>
        </w:tc>
        <w:tc>
          <w:tcPr>
            <w:tcW w:w="1618" w:type="dxa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rPr>
          <w:trHeight w:val="138"/>
        </w:trPr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3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82" w:type="dxa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实现其他业务需求</w:t>
            </w:r>
          </w:p>
        </w:tc>
        <w:tc>
          <w:tcPr>
            <w:tcW w:w="1618" w:type="dxa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1064" w:type="dxa"/>
            <w:gridSpan w:val="3"/>
            <w:vMerge w:val="restart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应急管理部系统</w:t>
            </w:r>
          </w:p>
        </w:tc>
        <w:tc>
          <w:tcPr>
            <w:tcW w:w="1065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1418EE">
              <w:rPr>
                <w:rFonts w:ascii="仿宋_GB2312" w:eastAsia="仿宋_GB2312" w:hint="eastAsia"/>
                <w:szCs w:val="21"/>
              </w:rPr>
              <w:t>应急指挥综合业务系统</w:t>
            </w: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1418EE">
              <w:rPr>
                <w:rFonts w:ascii="仿宋_GB2312" w:eastAsia="仿宋_GB2312"/>
                <w:szCs w:val="21"/>
              </w:rPr>
              <w:t>按规定做好应急指挥业务中关于值班及事故信息的上报。</w:t>
            </w:r>
          </w:p>
        </w:tc>
        <w:tc>
          <w:tcPr>
            <w:tcW w:w="1618" w:type="dxa"/>
            <w:vAlign w:val="center"/>
          </w:tcPr>
          <w:p w:rsidR="00685ACD" w:rsidRPr="00BD0702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1418EE">
              <w:rPr>
                <w:rFonts w:ascii="仿宋_GB2312" w:eastAsia="仿宋_GB2312"/>
                <w:szCs w:val="21"/>
              </w:rPr>
              <w:t>统计中心</w:t>
            </w:r>
          </w:p>
        </w:tc>
        <w:tc>
          <w:tcPr>
            <w:tcW w:w="1276" w:type="dxa"/>
            <w:vAlign w:val="center"/>
          </w:tcPr>
          <w:p w:rsidR="00685ACD" w:rsidRPr="00BB1C89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1418EE">
              <w:rPr>
                <w:rFonts w:ascii="仿宋_GB2312" w:eastAsia="仿宋_GB2312"/>
                <w:szCs w:val="21"/>
              </w:rPr>
              <w:t>赵贯喜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1418EE">
              <w:rPr>
                <w:rFonts w:ascii="仿宋_GB2312" w:eastAsia="仿宋_GB2312"/>
                <w:szCs w:val="21"/>
              </w:rPr>
              <w:t>吕建新</w:t>
            </w:r>
          </w:p>
        </w:tc>
        <w:tc>
          <w:tcPr>
            <w:tcW w:w="141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1418EE">
              <w:rPr>
                <w:rFonts w:ascii="仿宋_GB2312" w:eastAsia="仿宋_GB2312"/>
                <w:szCs w:val="21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1418EE">
              <w:rPr>
                <w:rFonts w:ascii="仿宋_GB2312" w:eastAsia="仿宋_GB2312" w:hint="eastAsia"/>
                <w:szCs w:val="21"/>
              </w:rPr>
              <w:t>应急指挥综合业务系统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1418EE">
              <w:rPr>
                <w:rFonts w:ascii="仿宋_GB2312" w:eastAsia="仿宋_GB2312"/>
                <w:szCs w:val="21"/>
              </w:rPr>
              <w:t>按规定做好应急指挥业务中关于值班及事故信息的上报。</w:t>
            </w: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064" w:type="dxa"/>
            <w:gridSpan w:val="3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综合统计直报系统</w:t>
            </w: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及时更新数据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Pr="00BB1C89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统计中心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534C68">
              <w:rPr>
                <w:rFonts w:ascii="仿宋_GB2312" w:eastAsia="仿宋_GB2312" w:hint="eastAsia"/>
                <w:szCs w:val="21"/>
              </w:rPr>
              <w:t>随时更新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综合统计直报系统</w:t>
            </w: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</w:t>
            </w:r>
          </w:p>
        </w:tc>
        <w:tc>
          <w:tcPr>
            <w:tcW w:w="2129" w:type="dxa"/>
            <w:gridSpan w:val="4"/>
            <w:vMerge w:val="restart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监察执法一体化平台</w:t>
            </w: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完成功能整合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2020年6月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完成数据整合</w:t>
            </w:r>
          </w:p>
        </w:tc>
        <w:tc>
          <w:tcPr>
            <w:tcW w:w="161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2020年6月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rPr>
          <w:trHeight w:val="382"/>
        </w:trPr>
        <w:tc>
          <w:tcPr>
            <w:tcW w:w="63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2129" w:type="dxa"/>
            <w:gridSpan w:val="4"/>
            <w:vMerge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</w:t>
            </w:r>
            <w:r w:rsidRPr="00534C68">
              <w:rPr>
                <w:rFonts w:ascii="仿宋_GB2312" w:eastAsia="仿宋_GB2312" w:hint="eastAsia"/>
                <w:szCs w:val="21"/>
              </w:rPr>
              <w:t>系统功能优化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BB1C89">
              <w:rPr>
                <w:rFonts w:ascii="仿宋_GB2312" w:eastAsia="仿宋_GB2312" w:hint="eastAsia"/>
                <w:szCs w:val="21"/>
              </w:rPr>
              <w:t>姬生利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各业务处室</w:t>
            </w:r>
            <w:r w:rsidRPr="00534C68">
              <w:rPr>
                <w:rFonts w:ascii="仿宋_GB2312" w:eastAsia="仿宋_GB2312" w:hint="eastAsia"/>
                <w:szCs w:val="21"/>
              </w:rPr>
              <w:t>、各监察分局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 w:rsidRPr="00C46BC0">
              <w:rPr>
                <w:rFonts w:ascii="仿宋_GB2312" w:eastAsia="仿宋_GB2312" w:hint="eastAsia"/>
                <w:szCs w:val="21"/>
              </w:rPr>
              <w:t>提高联网、数据质量</w:t>
            </w:r>
          </w:p>
        </w:tc>
        <w:tc>
          <w:tcPr>
            <w:tcW w:w="1117" w:type="dxa"/>
            <w:gridSpan w:val="2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保证网络质量</w:t>
            </w: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督促煤矿企业提高网络稳定性，保证联网不中断。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杨传印</w:t>
            </w:r>
          </w:p>
        </w:tc>
        <w:tc>
          <w:tcPr>
            <w:tcW w:w="184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尹波、公海波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2020年7月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各系统数据质量</w:t>
            </w: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安全监控系统确保数据质量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39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人员位置监测系统确保数据质量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40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矿震与地应力监测系统确保数据质量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41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Pr="007E5E8B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水文地质监测系统确保数据质量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42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工业视频系统应满足18个重要岗点视频对接，其中调度室、主井口、副井口、风井口四个岗点必须优先保证。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2020年5月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个重要岗点：工业广场、调度室、主井口、副井口、风井口、提升机房、压风机房、主通风机房、机电硐室、永久避难硐室、水泵房、中央变电所、煤仓、井下爆破材料库、紧急避险设施、带式输送机头、采煤工作面、掘进工作面</w:t>
            </w: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43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矿用设备监察管理系统确保数据质量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鲁东：李丛科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鲁中：钱旭</w:t>
            </w:r>
          </w:p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鲁西：赵小柿</w:t>
            </w:r>
          </w:p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鲁南：崔海龙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44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双重预防管理系统数据及时填报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各监察分局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监察分局主要负责人</w:t>
            </w:r>
          </w:p>
        </w:tc>
        <w:tc>
          <w:tcPr>
            <w:tcW w:w="184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张传新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45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各系统运维</w:t>
            </w: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系统软件正常运行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杨传印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46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系统硬件正常运行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杨传印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王骁男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</w:t>
            </w:r>
          </w:p>
        </w:tc>
        <w:tc>
          <w:tcPr>
            <w:tcW w:w="1560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47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系统使用技术指导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信息计算中心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杨传印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  <w:tr w:rsidR="00685ACD" w:rsidRPr="00534C68" w:rsidTr="001418EE">
        <w:tc>
          <w:tcPr>
            <w:tcW w:w="637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Merge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系统使用</w:t>
            </w:r>
            <w:r w:rsidRPr="002262AA">
              <w:rPr>
                <w:rFonts w:ascii="仿宋_GB2312" w:eastAsia="仿宋_GB2312" w:hint="eastAsia"/>
                <w:szCs w:val="21"/>
              </w:rPr>
              <w:t>培训</w:t>
            </w:r>
          </w:p>
        </w:tc>
        <w:tc>
          <w:tcPr>
            <w:tcW w:w="1618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信息化办公室</w:t>
            </w:r>
          </w:p>
        </w:tc>
        <w:tc>
          <w:tcPr>
            <w:tcW w:w="1276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杨传印</w:t>
            </w:r>
          </w:p>
        </w:tc>
        <w:tc>
          <w:tcPr>
            <w:tcW w:w="1848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李明锋</w:t>
            </w:r>
          </w:p>
        </w:tc>
        <w:tc>
          <w:tcPr>
            <w:tcW w:w="1417" w:type="dxa"/>
            <w:vAlign w:val="center"/>
          </w:tcPr>
          <w:p w:rsidR="00685ACD" w:rsidRPr="00534C68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685ACD" w:rsidRDefault="00685ACD" w:rsidP="001418EE">
            <w:pPr>
              <w:jc w:val="both"/>
              <w:rPr>
                <w:rFonts w:ascii="仿宋_GB2312" w:eastAsia="仿宋_GB2312"/>
                <w:szCs w:val="21"/>
              </w:rPr>
            </w:pPr>
          </w:p>
        </w:tc>
      </w:tr>
    </w:tbl>
    <w:p w:rsidR="00685ACD" w:rsidRPr="00F87151" w:rsidRDefault="00685ACD" w:rsidP="00685ACD">
      <w:pPr>
        <w:jc w:val="both"/>
        <w:rPr>
          <w:rFonts w:ascii="仿宋_GB2312" w:eastAsia="仿宋_GB2312"/>
          <w:szCs w:val="21"/>
        </w:rPr>
      </w:pPr>
    </w:p>
    <w:p w:rsidR="0040583E" w:rsidRDefault="0040583E">
      <w:bookmarkStart w:id="0" w:name="_GoBack"/>
      <w:bookmarkEnd w:id="0"/>
    </w:p>
    <w:sectPr w:rsidR="0040583E" w:rsidSect="00356E88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CD"/>
    <w:rsid w:val="0040583E"/>
    <w:rsid w:val="006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52E6A-5249-4CB9-A8EC-4C6C8C7C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2666</Characters>
  <Application>Microsoft Office Word</Application>
  <DocSecurity>0</DocSecurity>
  <Lines>22</Lines>
  <Paragraphs>6</Paragraphs>
  <ScaleCrop>false</ScaleCrop>
  <Company>sdmj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李明锋</dc:creator>
  <cp:keywords/>
  <dc:description/>
  <cp:lastModifiedBy>李明锋</cp:lastModifiedBy>
  <cp:revision>1</cp:revision>
  <dcterms:created xsi:type="dcterms:W3CDTF">2020-05-28T06:12:00Z</dcterms:created>
  <dcterms:modified xsi:type="dcterms:W3CDTF">2020-05-28T06:12:00Z</dcterms:modified>
</cp:coreProperties>
</file>