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81" w:rsidRDefault="00674581" w:rsidP="00674581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674581" w:rsidRDefault="00674581" w:rsidP="00674581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 w:rsidRPr="00674581">
        <w:rPr>
          <w:rFonts w:ascii="方正小标宋简体" w:eastAsia="方正小标宋简体" w:hAnsi="等线" w:cs="Times New Roman" w:hint="eastAsia"/>
          <w:szCs w:val="32"/>
        </w:rPr>
        <w:t>监察</w:t>
      </w:r>
      <w:r>
        <w:rPr>
          <w:rFonts w:ascii="方正小标宋简体" w:eastAsia="方正小标宋简体" w:hAnsi="等线" w:cs="Times New Roman" w:hint="eastAsia"/>
          <w:szCs w:val="32"/>
        </w:rPr>
        <w:t>执法三处2023年第25批行政处罚信息公开表</w:t>
      </w:r>
    </w:p>
    <w:bookmarkEnd w:id="0"/>
    <w:p w:rsidR="00674581" w:rsidRPr="004C2F29" w:rsidRDefault="00674581" w:rsidP="00674581"/>
    <w:tbl>
      <w:tblPr>
        <w:tblStyle w:val="a3"/>
        <w:tblW w:w="488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61"/>
        <w:gridCol w:w="928"/>
        <w:gridCol w:w="1160"/>
        <w:gridCol w:w="1160"/>
        <w:gridCol w:w="5335"/>
        <w:gridCol w:w="1624"/>
        <w:gridCol w:w="2262"/>
      </w:tblGrid>
      <w:tr w:rsidR="00674581" w:rsidTr="00A50450">
        <w:trPr>
          <w:trHeight w:val="1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560" w:lineRule="exact"/>
              <w:rPr>
                <w:rFonts w:ascii="等线" w:eastAsia="等线" w:hAnsi="等线"/>
                <w:b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sz w:val="20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sz w:val="20"/>
                <w:szCs w:val="21"/>
              </w:rPr>
              <w:t>执法决定日期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sz w:val="20"/>
                <w:szCs w:val="21"/>
              </w:rPr>
              <w:t>执法主体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sz w:val="20"/>
                <w:szCs w:val="21"/>
              </w:rPr>
              <w:t>执法对象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56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sz w:val="20"/>
                <w:szCs w:val="21"/>
              </w:rPr>
              <w:t>违法事实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sz w:val="20"/>
                <w:szCs w:val="21"/>
              </w:rPr>
              <w:t>处罚依据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sz w:val="20"/>
                <w:szCs w:val="21"/>
              </w:rPr>
              <w:t>处罚内容</w:t>
            </w:r>
          </w:p>
        </w:tc>
      </w:tr>
      <w:tr w:rsidR="00674581" w:rsidTr="00AE71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2023年8月8日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山东省三河口矿业有限责任公司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1.13上01备用工作面第11-15#液压支架区域顶板离层，液压支架前梁未接实顶板，不符合《13上01工作面作业规程》中“液压支架前梁应接实顶板”的规定；2.13下07综采工作面110#-109#液压支架</w:t>
            </w:r>
            <w:proofErr w:type="gramStart"/>
            <w:r>
              <w:rPr>
                <w:rFonts w:ascii="仿宋_GB2312" w:hAnsi="等线" w:hint="eastAsia"/>
                <w:sz w:val="20"/>
                <w:szCs w:val="21"/>
              </w:rPr>
              <w:t>错茬超过</w:t>
            </w:r>
            <w:proofErr w:type="gramEnd"/>
            <w:r>
              <w:rPr>
                <w:rFonts w:ascii="仿宋_GB2312" w:hAnsi="等线" w:hint="eastAsia"/>
                <w:sz w:val="20"/>
                <w:szCs w:val="21"/>
              </w:rPr>
              <w:t>2倍支架顶梁厚度、1#-2#、108#-109#液压支架前梁不接顶，不符合《13下07综采工作面作业规程》中“液压支架应接实顶板、错茬不超过侧护板2/3”的规定；3.13上06</w:t>
            </w:r>
            <w:proofErr w:type="gramStart"/>
            <w:r>
              <w:rPr>
                <w:rFonts w:ascii="仿宋_GB2312" w:hAnsi="等线" w:hint="eastAsia"/>
                <w:sz w:val="20"/>
                <w:szCs w:val="21"/>
              </w:rPr>
              <w:t>切眼和</w:t>
            </w:r>
            <w:proofErr w:type="gramEnd"/>
            <w:r>
              <w:rPr>
                <w:rFonts w:ascii="仿宋_GB2312" w:hAnsi="等线" w:hint="eastAsia"/>
                <w:sz w:val="20"/>
                <w:szCs w:val="21"/>
              </w:rPr>
              <w:t>13上06运输巷拐弯点顶板跨度大，使用单体液压支柱配铰接顶梁加强支护，实测9#、10#单体液压支柱初撑力分别为9MPa、5MPa；13上06运输巷掘进工作面5米范围内3根锚杆外露长度超过50mm，不符合《13上06运输巷掘进工作面作业规程》规定“初撑力不小于11.5MPa；锚杆外露长度为10～50mm；”的规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罚款人民币九万元整</w:t>
            </w:r>
          </w:p>
        </w:tc>
      </w:tr>
      <w:tr w:rsidR="00674581" w:rsidTr="00AE71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2023年8月8日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山东省三河口矿业有限责任公司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1.13上01备用工作面材料巷超前支护处电话直通功能故障，未及时维护，不符合《中华人民共和国安全生产法》第三十六第二款的规定；2.2023年7月25日现场测试13上06</w:t>
            </w:r>
            <w:proofErr w:type="gramStart"/>
            <w:r>
              <w:rPr>
                <w:rFonts w:ascii="仿宋_GB2312" w:hAnsi="等线" w:hint="eastAsia"/>
                <w:sz w:val="20"/>
                <w:szCs w:val="21"/>
              </w:rPr>
              <w:t>运输联巷掘进</w:t>
            </w:r>
            <w:proofErr w:type="gramEnd"/>
            <w:r>
              <w:rPr>
                <w:rFonts w:ascii="仿宋_GB2312" w:hAnsi="等线" w:hint="eastAsia"/>
                <w:sz w:val="20"/>
                <w:szCs w:val="21"/>
              </w:rPr>
              <w:t>工作面甲烷传感器断电故障时，人员位置监测系统未应急联动，不符合《煤矿安全监控系统及检测仪器使用管理规范》（AQ1029-2019）第4.10条的规定；3.13上06运输巷掘进工作面距迎头最近的一组压风自救装置损</w:t>
            </w:r>
            <w:r>
              <w:rPr>
                <w:rFonts w:ascii="仿宋_GB2312" w:hAnsi="等线" w:hint="eastAsia"/>
                <w:sz w:val="20"/>
                <w:szCs w:val="21"/>
              </w:rPr>
              <w:lastRenderedPageBreak/>
              <w:t>坏不起作用，未进行经常性维护，保证正常运转，不符合《中华人民共和国安全生产法》第三十六条第二款的规定；4.13下07综采工作面机尾5组液压支架未</w:t>
            </w:r>
            <w:proofErr w:type="gramStart"/>
            <w:r>
              <w:rPr>
                <w:rFonts w:ascii="仿宋_GB2312" w:hAnsi="等线" w:hint="eastAsia"/>
                <w:sz w:val="20"/>
                <w:szCs w:val="21"/>
              </w:rPr>
              <w:t>接入电</w:t>
            </w:r>
            <w:proofErr w:type="gramEnd"/>
            <w:r>
              <w:rPr>
                <w:rFonts w:ascii="仿宋_GB2312" w:hAnsi="等线" w:hint="eastAsia"/>
                <w:sz w:val="20"/>
                <w:szCs w:val="21"/>
              </w:rPr>
              <w:t>液控系统，也未安装支架压力表，无法监测支架工作阻力；现场检查该工作面集控系统，60#支架工作阻力传输状态故障；工作面70—95#液压支架范围内6组支架窜、漏液，矿井未及时消除上述隐患，不符合《中华人民共和国安全生产法》第三十六条第二款的规定；5.13上06材料巷第4部皮带机头沿线急停装置拉线锈蚀断开，无法起到闭锁急停作用，未对安全设备进行经常性维护保养，保证正常运转，不符合《中华人民共和国安全生产法》第三十六条第二款的规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lastRenderedPageBreak/>
              <w:t>《中华人民共和国安全生产法》第九十九条第三项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罚款人民币九万元整</w:t>
            </w:r>
          </w:p>
        </w:tc>
      </w:tr>
      <w:tr w:rsidR="00674581" w:rsidTr="00AE71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2023年8月8日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山东省三河口矿业有限责任公司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1.23上36材料巷掘进工作面安全风险辨识和风险分级管控措施内容不全面，缺少工作面采用刮板运输机、带式输送机运输煤矸石，采用单轨</w:t>
            </w:r>
            <w:proofErr w:type="gramStart"/>
            <w:r>
              <w:rPr>
                <w:rFonts w:ascii="仿宋_GB2312" w:hAnsi="等线" w:hint="eastAsia"/>
                <w:sz w:val="20"/>
                <w:szCs w:val="21"/>
              </w:rPr>
              <w:t>吊运输</w:t>
            </w:r>
            <w:proofErr w:type="gramEnd"/>
            <w:r>
              <w:rPr>
                <w:rFonts w:ascii="仿宋_GB2312" w:hAnsi="等线" w:hint="eastAsia"/>
                <w:sz w:val="20"/>
                <w:szCs w:val="21"/>
              </w:rPr>
              <w:t>物料的运输安全风险辨识和分级管控措施，不符合《中华人民共和国安全生产法》第四十一条第一款的规定。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《中华人民共和国安全生产法》第一百零一条第四项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罚款人民币三万元整</w:t>
            </w:r>
          </w:p>
        </w:tc>
      </w:tr>
      <w:tr w:rsidR="00674581" w:rsidTr="00AE71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2023年8月8日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山东省三河口矿业有限责任公司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1.13上06</w:t>
            </w:r>
            <w:proofErr w:type="gramStart"/>
            <w:r>
              <w:rPr>
                <w:rFonts w:ascii="仿宋_GB2312" w:hAnsi="等线" w:hint="eastAsia"/>
                <w:sz w:val="20"/>
                <w:szCs w:val="21"/>
              </w:rPr>
              <w:t>运输联巷掘进</w:t>
            </w:r>
            <w:proofErr w:type="gramEnd"/>
            <w:r>
              <w:rPr>
                <w:rFonts w:ascii="仿宋_GB2312" w:hAnsi="等线" w:hint="eastAsia"/>
                <w:sz w:val="20"/>
                <w:szCs w:val="21"/>
              </w:rPr>
              <w:t>工作面分风口未设置风向传感器，回风流中未设置风速传感器，不符合《13上06运输联巷作业规程》中“分风口设置风向传感器，回风流中设置风速传感器”的规定。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罚款人民币一万元整</w:t>
            </w:r>
          </w:p>
        </w:tc>
      </w:tr>
      <w:tr w:rsidR="00674581" w:rsidTr="00AE71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2023年8月8日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山东省三河口矿业有限责任公司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1.北翼采区泵房双回路供电线路（1140V）分接单轨吊充电硐室的供电负荷，不符合《煤矿安全规程》第四百三十八条第四款的规定；2.13上06运输巷已掘进1800m，建设的临时避难硐室未设置向外开启的密闭门，与矿调度室直通的电话未接入硐室内，不符合《煤矿安全规程》第六百八十九条第二款的规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581" w:rsidRDefault="00674581" w:rsidP="00AE711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>
              <w:rPr>
                <w:rFonts w:ascii="仿宋_GB2312" w:hAnsi="等线" w:hint="eastAsia"/>
                <w:sz w:val="20"/>
                <w:szCs w:val="21"/>
              </w:rPr>
              <w:t>罚款人民币四万元整</w:t>
            </w:r>
          </w:p>
        </w:tc>
      </w:tr>
    </w:tbl>
    <w:p w:rsidR="00674581" w:rsidRDefault="00674581" w:rsidP="00674581"/>
    <w:p w:rsidR="00674581" w:rsidRDefault="00674581" w:rsidP="00674581">
      <w:pPr>
        <w:spacing w:line="560" w:lineRule="exact"/>
      </w:pPr>
    </w:p>
    <w:p w:rsidR="00FC3FAB" w:rsidRDefault="00FC3FAB"/>
    <w:sectPr w:rsidR="00FC3FAB" w:rsidSect="0067458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81"/>
    <w:rsid w:val="00674581"/>
    <w:rsid w:val="00A50450"/>
    <w:rsid w:val="00F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5F82C-122A-43C3-B1FA-2C7EDC53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81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674581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>sdj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2</cp:revision>
  <dcterms:created xsi:type="dcterms:W3CDTF">2023-08-14T04:53:00Z</dcterms:created>
  <dcterms:modified xsi:type="dcterms:W3CDTF">2023-08-14T04:54:00Z</dcterms:modified>
</cp:coreProperties>
</file>