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4E" w:rsidRDefault="0024754E" w:rsidP="0024754E">
      <w:pPr>
        <w:pStyle w:val="4"/>
        <w:spacing w:line="560" w:lineRule="exact"/>
        <w:ind w:firstLineChars="0" w:firstLine="0"/>
        <w:rPr>
          <w:rFonts w:ascii="仿宋_GB2312" w:hAnsi="仿宋" w:cs="仿宋_GB2312"/>
        </w:rPr>
      </w:pPr>
      <w:r>
        <w:rPr>
          <w:rFonts w:ascii="黑体" w:eastAsia="黑体" w:hAnsi="黑体" w:cs="仿宋_GB2312" w:hint="eastAsia"/>
        </w:rPr>
        <w:t>附件</w:t>
      </w:r>
      <w:r>
        <w:rPr>
          <w:rFonts w:ascii="仿宋_GB2312" w:hAnsi="仿宋" w:cs="仿宋_GB2312" w:hint="eastAsia"/>
        </w:rPr>
        <w:t xml:space="preserve">    </w:t>
      </w:r>
    </w:p>
    <w:p w:rsidR="0024754E" w:rsidRDefault="0024754E" w:rsidP="0024754E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仿宋_GB2312" w:hint="eastAsia"/>
          <w:sz w:val="36"/>
          <w:szCs w:val="36"/>
        </w:rPr>
        <w:t>监察执法一处2023</w:t>
      </w:r>
      <w:r w:rsidRPr="00983AF6">
        <w:rPr>
          <w:rFonts w:ascii="方正小标宋简体" w:eastAsia="方正小标宋简体" w:hAnsi="仿宋" w:cs="仿宋_GB2312" w:hint="eastAsia"/>
          <w:sz w:val="36"/>
          <w:szCs w:val="36"/>
        </w:rPr>
        <w:t>年第</w:t>
      </w:r>
      <w:r w:rsidRPr="00983AF6">
        <w:rPr>
          <w:rFonts w:ascii="方正小标宋简体" w:eastAsia="方正小标宋简体" w:hAnsi="仿宋" w:cs="仿宋_GB2312"/>
          <w:sz w:val="36"/>
          <w:szCs w:val="36"/>
        </w:rPr>
        <w:t>1</w:t>
      </w:r>
      <w:r>
        <w:rPr>
          <w:rFonts w:ascii="方正小标宋简体" w:eastAsia="方正小标宋简体" w:hAnsi="仿宋" w:cs="仿宋_GB2312"/>
          <w:sz w:val="36"/>
          <w:szCs w:val="36"/>
        </w:rPr>
        <w:t>7</w:t>
      </w:r>
      <w:r w:rsidRPr="00983AF6">
        <w:rPr>
          <w:rFonts w:ascii="方正小标宋简体" w:eastAsia="方正小标宋简体" w:hAnsi="仿宋" w:cs="仿宋_GB2312" w:hint="eastAsia"/>
          <w:sz w:val="36"/>
          <w:szCs w:val="36"/>
        </w:rPr>
        <w:t>批行政处罚信息公开表</w:t>
      </w:r>
    </w:p>
    <w:bookmarkEnd w:id="0"/>
    <w:p w:rsidR="0024754E" w:rsidRDefault="0024754E" w:rsidP="0024754E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315"/>
        <w:gridCol w:w="1587"/>
        <w:gridCol w:w="1282"/>
      </w:tblGrid>
      <w:tr w:rsidR="0024754E" w:rsidTr="00A025A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754E" w:rsidRDefault="0024754E" w:rsidP="00A025A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4754E" w:rsidRDefault="0024754E" w:rsidP="00A025A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4754E" w:rsidRDefault="0024754E" w:rsidP="00A025A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4754E" w:rsidRDefault="0024754E" w:rsidP="00A025A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执法对象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24754E" w:rsidRDefault="0024754E" w:rsidP="00A025A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4754E" w:rsidRDefault="0024754E" w:rsidP="00A025A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754E" w:rsidRDefault="0024754E" w:rsidP="00A025A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处罚内容</w:t>
            </w:r>
          </w:p>
        </w:tc>
      </w:tr>
      <w:tr w:rsidR="0024754E" w:rsidTr="00A025A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2023年5月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4754E" w:rsidRPr="00C6460C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单县丰源实业有限公司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24754E" w:rsidRPr="00E26FB6" w:rsidRDefault="0024754E" w:rsidP="00A025A6">
            <w:pPr>
              <w:spacing w:line="560" w:lineRule="exact"/>
              <w:rPr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①</w:t>
            </w:r>
            <w:r w:rsidRPr="00FE28E6">
              <w:rPr>
                <w:rFonts w:ascii="仿宋" w:eastAsia="仿宋" w:hAnsi="仿宋"/>
                <w:sz w:val="24"/>
              </w:rPr>
              <w:t>1301</w:t>
            </w:r>
            <w:r w:rsidRPr="00FE28E6">
              <w:rPr>
                <w:rFonts w:ascii="仿宋" w:eastAsia="仿宋" w:hAnsi="仿宋" w:hint="eastAsia"/>
                <w:sz w:val="24"/>
              </w:rPr>
              <w:t>（外）综放工作面第</w:t>
            </w:r>
            <w:r w:rsidRPr="00FE28E6">
              <w:rPr>
                <w:rFonts w:ascii="仿宋" w:eastAsia="仿宋" w:hAnsi="仿宋"/>
                <w:sz w:val="24"/>
              </w:rPr>
              <w:t>105#</w:t>
            </w:r>
            <w:r w:rsidRPr="00FE28E6">
              <w:rPr>
                <w:rFonts w:ascii="仿宋" w:eastAsia="仿宋" w:hAnsi="仿宋" w:hint="eastAsia"/>
                <w:sz w:val="24"/>
              </w:rPr>
              <w:t>与</w:t>
            </w:r>
            <w:r w:rsidRPr="00FE28E6">
              <w:rPr>
                <w:rFonts w:ascii="仿宋" w:eastAsia="仿宋" w:hAnsi="仿宋"/>
                <w:sz w:val="24"/>
              </w:rPr>
              <w:t>104#</w:t>
            </w:r>
            <w:r w:rsidRPr="00FE28E6">
              <w:rPr>
                <w:rFonts w:ascii="仿宋" w:eastAsia="仿宋" w:hAnsi="仿宋" w:hint="eastAsia"/>
                <w:sz w:val="24"/>
              </w:rPr>
              <w:t>、</w:t>
            </w:r>
            <w:r w:rsidRPr="00FE28E6">
              <w:rPr>
                <w:rFonts w:ascii="仿宋" w:eastAsia="仿宋" w:hAnsi="仿宋"/>
                <w:sz w:val="24"/>
              </w:rPr>
              <w:t>102#</w:t>
            </w:r>
            <w:r w:rsidRPr="00FE28E6">
              <w:rPr>
                <w:rFonts w:ascii="仿宋" w:eastAsia="仿宋" w:hAnsi="仿宋" w:hint="eastAsia"/>
                <w:sz w:val="24"/>
              </w:rPr>
              <w:t>与</w:t>
            </w:r>
            <w:r w:rsidRPr="00FE28E6">
              <w:rPr>
                <w:rFonts w:ascii="仿宋" w:eastAsia="仿宋" w:hAnsi="仿宋"/>
                <w:sz w:val="24"/>
              </w:rPr>
              <w:t>101#</w:t>
            </w:r>
            <w:r w:rsidRPr="00FE28E6">
              <w:rPr>
                <w:rFonts w:ascii="仿宋" w:eastAsia="仿宋" w:hAnsi="仿宋" w:hint="eastAsia"/>
                <w:sz w:val="24"/>
              </w:rPr>
              <w:t>液压支架顶梁</w:t>
            </w:r>
            <w:proofErr w:type="gramStart"/>
            <w:r w:rsidRPr="00FE28E6">
              <w:rPr>
                <w:rFonts w:ascii="仿宋" w:eastAsia="仿宋" w:hAnsi="仿宋" w:hint="eastAsia"/>
                <w:sz w:val="24"/>
              </w:rPr>
              <w:t>错茬超过侧</w:t>
            </w:r>
            <w:proofErr w:type="gramEnd"/>
            <w:r w:rsidRPr="00FE28E6">
              <w:rPr>
                <w:rFonts w:ascii="仿宋" w:eastAsia="仿宋" w:hAnsi="仿宋" w:hint="eastAsia"/>
                <w:sz w:val="24"/>
              </w:rPr>
              <w:t>护板高度的三分之二</w:t>
            </w:r>
            <w:r w:rsidRPr="00FE28E6">
              <w:rPr>
                <w:rFonts w:ascii="仿宋" w:eastAsia="仿宋" w:hAnsi="仿宋"/>
                <w:sz w:val="24"/>
              </w:rPr>
              <w:t>;105#</w:t>
            </w:r>
            <w:r w:rsidRPr="00FE28E6">
              <w:rPr>
                <w:rFonts w:ascii="仿宋" w:eastAsia="仿宋" w:hAnsi="仿宋" w:hint="eastAsia"/>
                <w:sz w:val="24"/>
              </w:rPr>
              <w:t>、</w:t>
            </w:r>
            <w:r w:rsidRPr="00FE28E6">
              <w:rPr>
                <w:rFonts w:ascii="仿宋" w:eastAsia="仿宋" w:hAnsi="仿宋"/>
                <w:sz w:val="24"/>
              </w:rPr>
              <w:t>3#</w:t>
            </w:r>
            <w:r w:rsidRPr="00FE28E6">
              <w:rPr>
                <w:rFonts w:ascii="仿宋" w:eastAsia="仿宋" w:hAnsi="仿宋" w:hint="eastAsia"/>
                <w:sz w:val="24"/>
              </w:rPr>
              <w:t>液压支架前立柱初撑力</w:t>
            </w:r>
            <w:r w:rsidRPr="00FE28E6">
              <w:rPr>
                <w:rFonts w:ascii="仿宋" w:eastAsia="仿宋" w:hAnsi="仿宋"/>
                <w:sz w:val="24"/>
              </w:rPr>
              <w:t>20MPa</w:t>
            </w:r>
            <w:r w:rsidRPr="00FE28E6">
              <w:rPr>
                <w:rFonts w:ascii="仿宋" w:eastAsia="仿宋" w:hAnsi="仿宋" w:hint="eastAsia"/>
                <w:sz w:val="24"/>
              </w:rPr>
              <w:t>、</w:t>
            </w:r>
            <w:r w:rsidRPr="00FE28E6">
              <w:rPr>
                <w:rFonts w:ascii="仿宋" w:eastAsia="仿宋" w:hAnsi="仿宋"/>
                <w:sz w:val="24"/>
              </w:rPr>
              <w:t>18MPa</w:t>
            </w:r>
            <w:r w:rsidRPr="00FE28E6">
              <w:rPr>
                <w:rFonts w:ascii="仿宋" w:eastAsia="仿宋" w:hAnsi="仿宋" w:hint="eastAsia"/>
                <w:sz w:val="24"/>
              </w:rPr>
              <w:t>。不符合《</w:t>
            </w:r>
            <w:r w:rsidRPr="00FE28E6">
              <w:rPr>
                <w:rFonts w:ascii="仿宋" w:eastAsia="仿宋" w:hAnsi="仿宋"/>
                <w:sz w:val="24"/>
              </w:rPr>
              <w:t>1301</w:t>
            </w:r>
            <w:r w:rsidRPr="00FE28E6">
              <w:rPr>
                <w:rFonts w:ascii="仿宋" w:eastAsia="仿宋" w:hAnsi="仿宋" w:hint="eastAsia"/>
                <w:sz w:val="24"/>
              </w:rPr>
              <w:t>（外）综放工作面作业规程》“液压支架顶梁错茬不超过侧护板高度的三分之二，支架前立柱初撑力不低于</w:t>
            </w:r>
            <w:r w:rsidRPr="00FE28E6">
              <w:rPr>
                <w:rFonts w:ascii="仿宋" w:eastAsia="仿宋" w:hAnsi="仿宋"/>
                <w:sz w:val="24"/>
              </w:rPr>
              <w:t>24MPa</w:t>
            </w:r>
            <w:r w:rsidRPr="00FE28E6">
              <w:rPr>
                <w:rFonts w:ascii="仿宋" w:eastAsia="仿宋" w:hAnsi="仿宋" w:hint="eastAsia"/>
                <w:sz w:val="24"/>
              </w:rPr>
              <w:t>”的规定；</w:t>
            </w:r>
            <w:r>
              <w:rPr>
                <w:rFonts w:ascii="仿宋" w:eastAsia="仿宋" w:hAnsi="仿宋" w:hint="eastAsia"/>
                <w:sz w:val="24"/>
              </w:rPr>
              <w:t>②</w:t>
            </w:r>
            <w:r w:rsidRPr="00FE28E6">
              <w:rPr>
                <w:rFonts w:ascii="仿宋" w:eastAsia="仿宋" w:hAnsi="仿宋"/>
                <w:sz w:val="24"/>
              </w:rPr>
              <w:t>2301</w:t>
            </w:r>
            <w:r w:rsidRPr="00FE28E6">
              <w:rPr>
                <w:rFonts w:ascii="仿宋" w:eastAsia="仿宋" w:hAnsi="仿宋" w:hint="eastAsia"/>
                <w:sz w:val="24"/>
              </w:rPr>
              <w:t>胶带顺槽掘进工作面</w:t>
            </w:r>
            <w:r w:rsidRPr="00FE28E6">
              <w:rPr>
                <w:rFonts w:ascii="仿宋" w:eastAsia="仿宋" w:hAnsi="仿宋"/>
                <w:sz w:val="24"/>
              </w:rPr>
              <w:t>TS2</w:t>
            </w:r>
            <w:r w:rsidRPr="00FE28E6">
              <w:rPr>
                <w:rFonts w:ascii="仿宋" w:eastAsia="仿宋" w:hAnsi="仿宋" w:hint="eastAsia"/>
                <w:sz w:val="24"/>
              </w:rPr>
              <w:t>点前约</w:t>
            </w:r>
            <w:r w:rsidRPr="00FE28E6">
              <w:rPr>
                <w:rFonts w:ascii="仿宋" w:eastAsia="仿宋" w:hAnsi="仿宋"/>
                <w:sz w:val="24"/>
              </w:rPr>
              <w:t>50m</w:t>
            </w:r>
            <w:r w:rsidRPr="00FE28E6">
              <w:rPr>
                <w:rFonts w:ascii="仿宋" w:eastAsia="仿宋" w:hAnsi="仿宋" w:hint="eastAsia"/>
                <w:sz w:val="24"/>
              </w:rPr>
              <w:t>附近顶板破碎，使用的燕型钢带</w:t>
            </w:r>
            <w:r w:rsidRPr="00FE28E6">
              <w:rPr>
                <w:rFonts w:ascii="仿宋" w:eastAsia="仿宋" w:hAnsi="仿宋"/>
                <w:sz w:val="24"/>
              </w:rPr>
              <w:t>3</w:t>
            </w:r>
            <w:r w:rsidRPr="00FE28E6">
              <w:rPr>
                <w:rFonts w:ascii="仿宋" w:eastAsia="仿宋" w:hAnsi="仿宋" w:hint="eastAsia"/>
                <w:sz w:val="24"/>
              </w:rPr>
              <w:t>处未接顶，巷道地脚锚杆接近水平施工，不符合《</w:t>
            </w:r>
            <w:r w:rsidRPr="00FE28E6">
              <w:rPr>
                <w:rFonts w:ascii="仿宋" w:eastAsia="仿宋" w:hAnsi="仿宋"/>
                <w:sz w:val="24"/>
              </w:rPr>
              <w:t>2301</w:t>
            </w:r>
            <w:r w:rsidRPr="00FE28E6">
              <w:rPr>
                <w:rFonts w:ascii="仿宋" w:eastAsia="仿宋" w:hAnsi="仿宋" w:hint="eastAsia"/>
                <w:sz w:val="24"/>
              </w:rPr>
              <w:t>胶带顺槽综掘工作面作业规程》支护设计燕型钢</w:t>
            </w:r>
            <w:proofErr w:type="gramStart"/>
            <w:r w:rsidRPr="00FE28E6">
              <w:rPr>
                <w:rFonts w:ascii="仿宋" w:eastAsia="仿宋" w:hAnsi="仿宋" w:hint="eastAsia"/>
                <w:sz w:val="24"/>
              </w:rPr>
              <w:t>带接顶</w:t>
            </w:r>
            <w:proofErr w:type="gramEnd"/>
            <w:r w:rsidRPr="00FE28E6">
              <w:rPr>
                <w:rFonts w:ascii="仿宋" w:eastAsia="仿宋" w:hAnsi="仿宋" w:hint="eastAsia"/>
                <w:sz w:val="24"/>
              </w:rPr>
              <w:t>、地脚锚杆下打</w:t>
            </w:r>
            <w:r w:rsidRPr="00FE28E6">
              <w:rPr>
                <w:rFonts w:ascii="仿宋" w:eastAsia="仿宋" w:hAnsi="仿宋"/>
                <w:sz w:val="24"/>
              </w:rPr>
              <w:lastRenderedPageBreak/>
              <w:t>30</w:t>
            </w:r>
            <w:r w:rsidRPr="00FE28E6">
              <w:rPr>
                <w:rFonts w:ascii="仿宋" w:eastAsia="仿宋" w:hAnsi="仿宋" w:hint="eastAsia"/>
                <w:sz w:val="24"/>
              </w:rPr>
              <w:t>°的规定；</w:t>
            </w:r>
            <w:r>
              <w:rPr>
                <w:rFonts w:ascii="仿宋" w:eastAsia="仿宋" w:hAnsi="仿宋" w:hint="eastAsia"/>
                <w:sz w:val="24"/>
              </w:rPr>
              <w:t>③</w:t>
            </w:r>
            <w:r w:rsidRPr="00FE28E6">
              <w:rPr>
                <w:rFonts w:ascii="仿宋" w:eastAsia="仿宋" w:hAnsi="仿宋" w:hint="eastAsia"/>
                <w:sz w:val="24"/>
              </w:rPr>
              <w:t>现场抽查</w:t>
            </w:r>
            <w:r w:rsidRPr="00FE28E6">
              <w:rPr>
                <w:rFonts w:ascii="仿宋" w:eastAsia="仿宋" w:hAnsi="仿宋"/>
                <w:sz w:val="24"/>
              </w:rPr>
              <w:t>1309</w:t>
            </w:r>
            <w:r w:rsidRPr="00FE28E6">
              <w:rPr>
                <w:rFonts w:ascii="仿宋" w:eastAsia="仿宋" w:hAnsi="仿宋" w:hint="eastAsia"/>
                <w:sz w:val="24"/>
              </w:rPr>
              <w:t>采煤工作面</w:t>
            </w:r>
            <w:r w:rsidRPr="00FE28E6">
              <w:rPr>
                <w:rFonts w:ascii="仿宋" w:eastAsia="仿宋" w:hAnsi="仿宋"/>
                <w:sz w:val="24"/>
              </w:rPr>
              <w:t>10</w:t>
            </w:r>
            <w:r w:rsidRPr="00FE28E6">
              <w:rPr>
                <w:rFonts w:ascii="仿宋" w:eastAsia="仿宋" w:hAnsi="仿宋" w:hint="eastAsia"/>
                <w:sz w:val="24"/>
              </w:rPr>
              <w:t>架液压支架支撑力，有</w:t>
            </w:r>
            <w:r w:rsidRPr="00FE28E6">
              <w:rPr>
                <w:rFonts w:ascii="仿宋" w:eastAsia="仿宋" w:hAnsi="仿宋"/>
                <w:sz w:val="24"/>
              </w:rPr>
              <w:t>3</w:t>
            </w:r>
            <w:r w:rsidRPr="00FE28E6">
              <w:rPr>
                <w:rFonts w:ascii="仿宋" w:eastAsia="仿宋" w:hAnsi="仿宋" w:hint="eastAsia"/>
                <w:sz w:val="24"/>
              </w:rPr>
              <w:t>架后柱压力显示为</w:t>
            </w:r>
            <w:r w:rsidRPr="00FE28E6">
              <w:rPr>
                <w:rFonts w:ascii="仿宋" w:eastAsia="仿宋" w:hAnsi="仿宋"/>
                <w:sz w:val="24"/>
              </w:rPr>
              <w:t>21.6MPa</w:t>
            </w:r>
            <w:r w:rsidRPr="00FE28E6">
              <w:rPr>
                <w:rFonts w:ascii="仿宋" w:eastAsia="仿宋" w:hAnsi="仿宋" w:hint="eastAsia"/>
                <w:sz w:val="24"/>
              </w:rPr>
              <w:t>、</w:t>
            </w:r>
            <w:r w:rsidRPr="00FE28E6">
              <w:rPr>
                <w:rFonts w:ascii="仿宋" w:eastAsia="仿宋" w:hAnsi="仿宋"/>
                <w:sz w:val="24"/>
              </w:rPr>
              <w:t>15MPa</w:t>
            </w:r>
            <w:r w:rsidRPr="00FE28E6">
              <w:rPr>
                <w:rFonts w:ascii="仿宋" w:eastAsia="仿宋" w:hAnsi="仿宋" w:hint="eastAsia"/>
                <w:sz w:val="24"/>
              </w:rPr>
              <w:t>、</w:t>
            </w:r>
            <w:r w:rsidRPr="00FE28E6">
              <w:rPr>
                <w:rFonts w:ascii="仿宋" w:eastAsia="仿宋" w:hAnsi="仿宋"/>
                <w:sz w:val="24"/>
              </w:rPr>
              <w:t>0 MPa</w:t>
            </w:r>
            <w:r w:rsidRPr="00FE28E6">
              <w:rPr>
                <w:rFonts w:ascii="仿宋" w:eastAsia="仿宋" w:hAnsi="仿宋" w:hint="eastAsia"/>
                <w:sz w:val="24"/>
              </w:rPr>
              <w:t>，不符合《</w:t>
            </w:r>
            <w:r w:rsidRPr="00FE28E6">
              <w:rPr>
                <w:rFonts w:ascii="仿宋" w:eastAsia="仿宋" w:hAnsi="仿宋"/>
                <w:sz w:val="24"/>
              </w:rPr>
              <w:t>1309</w:t>
            </w:r>
            <w:r w:rsidRPr="00FE28E6">
              <w:rPr>
                <w:rFonts w:ascii="仿宋" w:eastAsia="仿宋" w:hAnsi="仿宋" w:hint="eastAsia"/>
                <w:sz w:val="24"/>
              </w:rPr>
              <w:t>采煤工作面作业规程》中“液压支架支撑力不小于</w:t>
            </w:r>
            <w:r w:rsidRPr="00FE28E6">
              <w:rPr>
                <w:rFonts w:ascii="仿宋" w:eastAsia="仿宋" w:hAnsi="仿宋"/>
                <w:sz w:val="24"/>
              </w:rPr>
              <w:t>24 MPa</w:t>
            </w:r>
            <w:r w:rsidRPr="00FE28E6">
              <w:rPr>
                <w:rFonts w:ascii="仿宋" w:eastAsia="仿宋" w:hAnsi="仿宋" w:hint="eastAsia"/>
                <w:sz w:val="24"/>
              </w:rPr>
              <w:t>的规定”。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4754E" w:rsidRPr="008D1203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8D120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《山东省安全生产条例》第七十六条第一款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667AEB">
              <w:rPr>
                <w:rFonts w:ascii="仿宋" w:eastAsia="仿宋" w:hAnsi="仿宋" w:hint="eastAsia"/>
                <w:sz w:val="24"/>
                <w:szCs w:val="24"/>
              </w:rPr>
              <w:t>罚款人民币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肆</w:t>
            </w:r>
            <w:r w:rsidRPr="00667AEB">
              <w:rPr>
                <w:rFonts w:ascii="仿宋" w:eastAsia="仿宋" w:hAnsi="仿宋" w:hint="eastAsia"/>
                <w:sz w:val="24"/>
                <w:szCs w:val="24"/>
              </w:rPr>
              <w:t>万</w:t>
            </w:r>
            <w:proofErr w:type="gramEnd"/>
            <w:r w:rsidRPr="00667AEB">
              <w:rPr>
                <w:rFonts w:ascii="仿宋" w:eastAsia="仿宋" w:hAnsi="仿宋" w:hint="eastAsia"/>
                <w:sz w:val="24"/>
                <w:szCs w:val="24"/>
              </w:rPr>
              <w:t>元整</w:t>
            </w:r>
          </w:p>
        </w:tc>
      </w:tr>
      <w:tr w:rsidR="0024754E" w:rsidTr="00A025A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2023年5月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4754E" w:rsidRPr="00C2585F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单县丰源实业有限公司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24754E" w:rsidRPr="005E2387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FE28E6">
              <w:rPr>
                <w:rFonts w:ascii="仿宋" w:eastAsia="仿宋" w:hAnsi="仿宋"/>
                <w:sz w:val="24"/>
              </w:rPr>
              <w:t>1301轨道顺槽超前煤壁30m范围内下帮回采侧有10个预卸压钻孔塌孔长度已超过10m，未及</w:t>
            </w:r>
            <w:proofErr w:type="gramStart"/>
            <w:r w:rsidRPr="00FE28E6">
              <w:rPr>
                <w:rFonts w:ascii="仿宋" w:eastAsia="仿宋" w:hAnsi="仿宋" w:hint="eastAsia"/>
                <w:sz w:val="24"/>
              </w:rPr>
              <w:t>时套孔</w:t>
            </w:r>
            <w:proofErr w:type="gramEnd"/>
            <w:r w:rsidRPr="00FE28E6">
              <w:rPr>
                <w:rFonts w:ascii="仿宋" w:eastAsia="仿宋" w:hAnsi="仿宋" w:hint="eastAsia"/>
                <w:sz w:val="24"/>
              </w:rPr>
              <w:t>。不符合《</w:t>
            </w:r>
            <w:r w:rsidRPr="00FE28E6">
              <w:rPr>
                <w:rFonts w:ascii="仿宋" w:eastAsia="仿宋" w:hAnsi="仿宋"/>
                <w:sz w:val="24"/>
              </w:rPr>
              <w:t>1301（外）综放工作面作业规程》“预卸压钻孔应定期观测，发现塌孔长度超过10m,应及时套孔”的规定</w:t>
            </w:r>
            <w:r w:rsidRPr="005E238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4754E" w:rsidRPr="005E2387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FE28E6">
              <w:rPr>
                <w:rFonts w:ascii="仿宋" w:eastAsia="仿宋" w:hAnsi="仿宋" w:hint="eastAsia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667AEB">
              <w:rPr>
                <w:rFonts w:ascii="仿宋" w:eastAsia="仿宋" w:hAnsi="仿宋" w:hint="eastAsia"/>
                <w:sz w:val="24"/>
                <w:szCs w:val="24"/>
              </w:rPr>
              <w:t>罚款人民币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壹</w:t>
            </w:r>
            <w:r w:rsidRPr="00667AEB">
              <w:rPr>
                <w:rFonts w:ascii="仿宋" w:eastAsia="仿宋" w:hAnsi="仿宋" w:hint="eastAsia"/>
                <w:sz w:val="24"/>
                <w:szCs w:val="24"/>
              </w:rPr>
              <w:t>万元整</w:t>
            </w:r>
          </w:p>
        </w:tc>
      </w:tr>
      <w:tr w:rsidR="0024754E" w:rsidTr="00A025A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2023年5月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4754E" w:rsidRPr="00C2585F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单县丰源实业有限公司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24754E" w:rsidRPr="009834C8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FE28E6">
              <w:rPr>
                <w:rFonts w:ascii="仿宋" w:eastAsia="仿宋" w:hAnsi="仿宋" w:hint="eastAsia"/>
                <w:sz w:val="24"/>
              </w:rPr>
              <w:t>胶带暗斜井带式输送机机尾部张紧油缸与油管接头处液压油泄露，未定期检查维修。</w:t>
            </w:r>
          </w:p>
        </w:tc>
        <w:tc>
          <w:tcPr>
            <w:tcW w:w="1587" w:type="dxa"/>
            <w:shd w:val="clear" w:color="auto" w:fill="auto"/>
          </w:tcPr>
          <w:p w:rsidR="0024754E" w:rsidRPr="009834C8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FE28E6">
              <w:rPr>
                <w:rFonts w:ascii="仿宋" w:eastAsia="仿宋" w:hAnsi="仿宋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667AEB">
              <w:rPr>
                <w:rFonts w:ascii="仿宋" w:eastAsia="仿宋" w:hAnsi="仿宋" w:hint="eastAsia"/>
                <w:sz w:val="24"/>
                <w:szCs w:val="24"/>
              </w:rPr>
              <w:t>罚款人民币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壹</w:t>
            </w:r>
            <w:r w:rsidRPr="00667AEB">
              <w:rPr>
                <w:rFonts w:ascii="仿宋" w:eastAsia="仿宋" w:hAnsi="仿宋" w:hint="eastAsia"/>
                <w:sz w:val="24"/>
                <w:szCs w:val="24"/>
              </w:rPr>
              <w:t>万元整</w:t>
            </w:r>
          </w:p>
        </w:tc>
      </w:tr>
      <w:tr w:rsidR="0024754E" w:rsidRPr="00722705" w:rsidTr="00A025A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2023年5月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4754E" w:rsidRPr="00C2585F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单县丰源实业有限公司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24754E" w:rsidRPr="009834C8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FE28E6">
              <w:rPr>
                <w:rFonts w:ascii="仿宋" w:eastAsia="仿宋" w:hAnsi="仿宋"/>
                <w:sz w:val="24"/>
              </w:rPr>
              <w:t>2023年3月26日安全</w:t>
            </w:r>
            <w:proofErr w:type="gramStart"/>
            <w:r w:rsidRPr="00FE28E6">
              <w:rPr>
                <w:rFonts w:ascii="仿宋" w:eastAsia="仿宋" w:hAnsi="仿宋" w:hint="eastAsia"/>
                <w:sz w:val="24"/>
              </w:rPr>
              <w:t>监控日</w:t>
            </w:r>
            <w:proofErr w:type="gramEnd"/>
            <w:r w:rsidRPr="00FE28E6">
              <w:rPr>
                <w:rFonts w:ascii="仿宋" w:eastAsia="仿宋" w:hAnsi="仿宋" w:hint="eastAsia"/>
                <w:sz w:val="24"/>
              </w:rPr>
              <w:t>报表未按规定报矿总工程师审阅</w:t>
            </w:r>
            <w:r w:rsidRPr="009834C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4754E" w:rsidRPr="009834C8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FE28E6">
              <w:rPr>
                <w:rFonts w:ascii="仿宋" w:eastAsia="仿宋" w:hAnsi="仿宋" w:hint="eastAsia"/>
                <w:sz w:val="24"/>
              </w:rPr>
              <w:t>《安全生产违法行为行政处罚办法》第四十五条第一项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754E" w:rsidRPr="009834C8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FE28E6">
              <w:rPr>
                <w:rFonts w:ascii="仿宋" w:eastAsia="仿宋" w:hAnsi="仿宋" w:hint="eastAsia"/>
                <w:sz w:val="24"/>
              </w:rPr>
              <w:t>警告，罚款人民币壹万元整</w:t>
            </w:r>
            <w:r>
              <w:rPr>
                <w:rFonts w:ascii="仿宋" w:eastAsia="仿宋" w:hAnsi="仿宋" w:hint="eastAsia"/>
                <w:sz w:val="24"/>
              </w:rPr>
              <w:t>；对总工程师梁某某罚款人民币壹仟元整</w:t>
            </w:r>
          </w:p>
        </w:tc>
      </w:tr>
      <w:tr w:rsidR="0024754E" w:rsidTr="00A025A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2023年5月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4754E" w:rsidRPr="00C2585F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单县丰源实业有限公司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24754E" w:rsidRPr="009834C8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FE28E6">
              <w:rPr>
                <w:rFonts w:ascii="仿宋" w:eastAsia="仿宋" w:hAnsi="仿宋"/>
                <w:sz w:val="24"/>
              </w:rPr>
              <w:t>2023年3月26日在井下-950m充填设备硐室（主要硐室）内进行电焊工作，制定的安全措施未由矿</w:t>
            </w:r>
            <w:r w:rsidRPr="00FE28E6">
              <w:rPr>
                <w:rFonts w:ascii="仿宋" w:eastAsia="仿宋" w:hAnsi="仿宋" w:hint="eastAsia"/>
                <w:sz w:val="24"/>
              </w:rPr>
              <w:t>长批准</w:t>
            </w:r>
            <w:r w:rsidRPr="009834C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4754E" w:rsidRPr="009834C8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FE28E6">
              <w:rPr>
                <w:rFonts w:ascii="仿宋" w:eastAsia="仿宋" w:hAnsi="仿宋" w:hint="eastAsia"/>
                <w:sz w:val="24"/>
              </w:rPr>
              <w:t>《安全生产违法行为行政处罚办法》第四十五条第一项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754E" w:rsidRPr="00667AEB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警告，</w:t>
            </w:r>
            <w:r w:rsidRPr="00667AEB">
              <w:rPr>
                <w:rFonts w:ascii="仿宋" w:eastAsia="仿宋" w:hAnsi="仿宋" w:cs="仿宋" w:hint="eastAsia"/>
                <w:sz w:val="24"/>
              </w:rPr>
              <w:t>罚款人民币</w:t>
            </w:r>
            <w:r>
              <w:rPr>
                <w:rFonts w:ascii="仿宋" w:eastAsia="仿宋" w:hAnsi="仿宋" w:cs="仿宋" w:hint="eastAsia"/>
                <w:sz w:val="24"/>
              </w:rPr>
              <w:t>贰</w:t>
            </w:r>
            <w:r w:rsidRPr="00667AEB">
              <w:rPr>
                <w:rFonts w:ascii="仿宋" w:eastAsia="仿宋" w:hAnsi="仿宋" w:cs="仿宋" w:hint="eastAsia"/>
                <w:sz w:val="24"/>
              </w:rPr>
              <w:t>万元整</w:t>
            </w:r>
            <w:r>
              <w:rPr>
                <w:rFonts w:ascii="仿宋" w:eastAsia="仿宋" w:hAnsi="仿宋" w:cs="仿宋" w:hint="eastAsia"/>
                <w:sz w:val="24"/>
              </w:rPr>
              <w:t>；对矿长张某某罚款人民币贰仟元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整</w:t>
            </w:r>
          </w:p>
        </w:tc>
      </w:tr>
      <w:tr w:rsidR="0024754E" w:rsidTr="00A025A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2023年5月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4754E" w:rsidRPr="00C2585F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单县丰源实业有限公司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24754E" w:rsidRPr="009834C8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FE28E6">
              <w:rPr>
                <w:rFonts w:ascii="仿宋" w:eastAsia="仿宋" w:hAnsi="仿宋"/>
                <w:sz w:val="24"/>
              </w:rPr>
              <w:t>2023年4月1日，有7名外来人员下井，携带的</w:t>
            </w:r>
            <w:proofErr w:type="gramStart"/>
            <w:r w:rsidRPr="00FE28E6">
              <w:rPr>
                <w:rFonts w:ascii="仿宋" w:eastAsia="仿宋" w:hAnsi="仿宋" w:hint="eastAsia"/>
                <w:sz w:val="24"/>
              </w:rPr>
              <w:t>定位卡</w:t>
            </w:r>
            <w:proofErr w:type="gramEnd"/>
            <w:r w:rsidRPr="00FE28E6">
              <w:rPr>
                <w:rFonts w:ascii="仿宋" w:eastAsia="仿宋" w:hAnsi="仿宋" w:hint="eastAsia"/>
                <w:sz w:val="24"/>
              </w:rPr>
              <w:t>统一标识为“贵宾”，未进行唯一性检测。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4754E" w:rsidRPr="009834C8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FE28E6">
              <w:rPr>
                <w:rFonts w:ascii="仿宋" w:eastAsia="仿宋" w:hAnsi="仿宋" w:hint="eastAsia"/>
                <w:sz w:val="24"/>
              </w:rPr>
              <w:t>《中华人民共和国安全生产法》第九十九条第二项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667AEB">
              <w:rPr>
                <w:rFonts w:ascii="仿宋" w:eastAsia="仿宋" w:hAnsi="仿宋" w:hint="eastAsia"/>
                <w:sz w:val="24"/>
                <w:szCs w:val="24"/>
              </w:rPr>
              <w:t>罚款人民币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贰</w:t>
            </w:r>
            <w:r w:rsidRPr="00667AEB">
              <w:rPr>
                <w:rFonts w:ascii="仿宋" w:eastAsia="仿宋" w:hAnsi="仿宋" w:hint="eastAsia"/>
                <w:sz w:val="24"/>
                <w:szCs w:val="24"/>
              </w:rPr>
              <w:t>万元整</w:t>
            </w:r>
          </w:p>
        </w:tc>
      </w:tr>
      <w:tr w:rsidR="0024754E" w:rsidTr="00A025A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2023年5月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单县丰源实业有限公司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24754E" w:rsidRPr="009834C8" w:rsidDel="009834C8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FE28E6">
              <w:rPr>
                <w:rFonts w:ascii="仿宋" w:eastAsia="仿宋" w:hAnsi="仿宋"/>
                <w:sz w:val="24"/>
              </w:rPr>
              <w:t>2023年3月26日早班韩</w:t>
            </w:r>
            <w:r>
              <w:rPr>
                <w:rFonts w:ascii="仿宋" w:eastAsia="仿宋" w:hAnsi="仿宋" w:hint="eastAsia"/>
                <w:sz w:val="24"/>
              </w:rPr>
              <w:t>某某</w:t>
            </w:r>
            <w:r w:rsidRPr="00FE28E6">
              <w:rPr>
                <w:rFonts w:ascii="仿宋" w:eastAsia="仿宋" w:hAnsi="仿宋" w:hint="eastAsia"/>
                <w:sz w:val="24"/>
              </w:rPr>
              <w:t>不带标识卡下井作业。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4754E" w:rsidRPr="009834C8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《</w:t>
            </w:r>
            <w:r w:rsidRPr="00FE28E6">
              <w:rPr>
                <w:rFonts w:ascii="仿宋" w:eastAsia="仿宋" w:hAnsi="仿宋" w:hint="eastAsia"/>
                <w:sz w:val="24"/>
              </w:rPr>
              <w:t>山东省安全生产条例</w:t>
            </w:r>
            <w:r>
              <w:rPr>
                <w:rFonts w:ascii="仿宋" w:eastAsia="仿宋" w:hAnsi="仿宋" w:hint="eastAsia"/>
                <w:sz w:val="24"/>
              </w:rPr>
              <w:t>》</w:t>
            </w:r>
            <w:r w:rsidRPr="00FE28E6">
              <w:rPr>
                <w:rFonts w:ascii="仿宋" w:eastAsia="仿宋" w:hAnsi="仿宋" w:hint="eastAsia"/>
                <w:sz w:val="24"/>
              </w:rPr>
              <w:t>第七十六条第一款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754E" w:rsidRPr="00837BD3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FE28E6">
              <w:rPr>
                <w:rFonts w:ascii="仿宋" w:eastAsia="仿宋" w:hAnsi="仿宋" w:hint="eastAsia"/>
                <w:sz w:val="24"/>
              </w:rPr>
              <w:t>罚款人民币</w:t>
            </w:r>
            <w:proofErr w:type="gramStart"/>
            <w:r w:rsidRPr="00FE28E6">
              <w:rPr>
                <w:rFonts w:ascii="仿宋" w:eastAsia="仿宋" w:hAnsi="仿宋" w:hint="eastAsia"/>
                <w:sz w:val="24"/>
              </w:rPr>
              <w:t>肆万</w:t>
            </w:r>
            <w:proofErr w:type="gramEnd"/>
            <w:r w:rsidRPr="00FE28E6">
              <w:rPr>
                <w:rFonts w:ascii="仿宋" w:eastAsia="仿宋" w:hAnsi="仿宋" w:hint="eastAsia"/>
                <w:sz w:val="24"/>
              </w:rPr>
              <w:t>元整</w:t>
            </w:r>
          </w:p>
        </w:tc>
      </w:tr>
      <w:tr w:rsidR="0024754E" w:rsidTr="00A025A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2023年5月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单县丰源实业有限公司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FE28E6">
              <w:rPr>
                <w:rFonts w:ascii="仿宋" w:eastAsia="仿宋" w:hAnsi="仿宋" w:hint="eastAsia"/>
                <w:sz w:val="24"/>
              </w:rPr>
              <w:t>胶带暗斜井滚筒驱动带式输送机二中车场联络巷附近（巷道倾角</w:t>
            </w:r>
            <w:r w:rsidRPr="00FE28E6">
              <w:rPr>
                <w:rFonts w:ascii="仿宋" w:eastAsia="仿宋" w:hAnsi="仿宋"/>
                <w:sz w:val="24"/>
              </w:rPr>
              <w:t>17°）防护网缺损1m，有物料滚落</w:t>
            </w:r>
            <w:r w:rsidRPr="00FE28E6">
              <w:rPr>
                <w:rFonts w:ascii="仿宋" w:eastAsia="仿宋" w:hAnsi="仿宋" w:hint="eastAsia"/>
                <w:sz w:val="24"/>
              </w:rPr>
              <w:t>。</w:t>
            </w:r>
          </w:p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24754E" w:rsidRPr="00837BD3" w:rsidDel="009834C8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754E" w:rsidRPr="00837BD3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FE28E6">
              <w:rPr>
                <w:rFonts w:ascii="仿宋" w:eastAsia="仿宋" w:hAnsi="仿宋" w:hint="eastAsia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754E" w:rsidRPr="00837BD3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FE28E6">
              <w:rPr>
                <w:rFonts w:ascii="仿宋" w:eastAsia="仿宋" w:hAnsi="仿宋" w:hint="eastAsia"/>
                <w:sz w:val="24"/>
              </w:rPr>
              <w:t>罚款人民币贰万元整</w:t>
            </w:r>
          </w:p>
        </w:tc>
      </w:tr>
      <w:tr w:rsidR="0024754E" w:rsidTr="00A025A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2023年5月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4754E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单县丰源实业有限公司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24754E" w:rsidRPr="00837BD3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FE28E6">
              <w:rPr>
                <w:rFonts w:ascii="仿宋" w:eastAsia="仿宋" w:hAnsi="仿宋"/>
                <w:sz w:val="24"/>
              </w:rPr>
              <w:t>2023年2月3日现场检查时发现矿井西翼回风巷</w:t>
            </w:r>
            <w:r w:rsidRPr="00FE28E6">
              <w:rPr>
                <w:rFonts w:ascii="仿宋" w:eastAsia="仿宋" w:hAnsi="仿宋" w:hint="eastAsia"/>
                <w:sz w:val="24"/>
              </w:rPr>
              <w:t>中敷设有电力电缆，做出了责令改正的现场处理决定（</w:t>
            </w:r>
            <w:proofErr w:type="gramStart"/>
            <w:r w:rsidRPr="00FE28E6">
              <w:rPr>
                <w:rFonts w:ascii="仿宋" w:eastAsia="仿宋" w:hAnsi="仿宋" w:hint="eastAsia"/>
                <w:sz w:val="24"/>
              </w:rPr>
              <w:t>鲁煤安监一</w:t>
            </w:r>
            <w:proofErr w:type="gramEnd"/>
            <w:r w:rsidRPr="00FE28E6">
              <w:rPr>
                <w:rFonts w:ascii="仿宋" w:eastAsia="仿宋" w:hAnsi="仿宋" w:hint="eastAsia"/>
                <w:sz w:val="24"/>
              </w:rPr>
              <w:t>处处〔</w:t>
            </w:r>
            <w:r w:rsidRPr="00FE28E6">
              <w:rPr>
                <w:rFonts w:ascii="仿宋" w:eastAsia="仿宋" w:hAnsi="仿宋"/>
                <w:sz w:val="24"/>
              </w:rPr>
              <w:t>2023〕26002号），矿井3月11日提交的整改报告称该隐患于2023年2月5日已整改完成。2023年4月1日现场检查发现，该隐患未整改，矿井拒不执行监察指令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4754E" w:rsidRPr="00837BD3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FE28E6">
              <w:rPr>
                <w:rFonts w:ascii="仿宋" w:eastAsia="仿宋" w:hAnsi="仿宋" w:hint="eastAsia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754E" w:rsidRPr="00837BD3" w:rsidRDefault="0024754E" w:rsidP="00A025A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对矿长张某某罚款人民币贰万元整，对总工程师梁某某罚款人民币壹万伍仟元整，对副矿长褚某某罚款人民币壹万伍仟元整，对安全总监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孙某某罚款人民币壹万伍仟元整，对副矿长潘某某罚款人民币壹万伍仟元整，对安全科长孙某某罚款人民币伍仟元整</w:t>
            </w:r>
          </w:p>
        </w:tc>
      </w:tr>
    </w:tbl>
    <w:p w:rsidR="005743C9" w:rsidRDefault="005743C9"/>
    <w:sectPr w:rsidR="005743C9" w:rsidSect="00535F73">
      <w:footerReference w:type="default" r:id="rId6"/>
      <w:pgSz w:w="16838" w:h="11907" w:orient="landscape"/>
      <w:pgMar w:top="1474" w:right="1985" w:bottom="1588" w:left="2098" w:header="851" w:footer="992" w:gutter="0"/>
      <w:cols w:space="425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3B" w:rsidRDefault="008C4D3B">
      <w:r>
        <w:separator/>
      </w:r>
    </w:p>
  </w:endnote>
  <w:endnote w:type="continuationSeparator" w:id="0">
    <w:p w:rsidR="008C4D3B" w:rsidRDefault="008C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AutoText"/>
      </w:docPartObj>
    </w:sdtPr>
    <w:sdtEndPr/>
    <w:sdtContent>
      <w:p w:rsidR="0071402A" w:rsidRDefault="002475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C91" w:rsidRPr="00BE1C91">
          <w:rPr>
            <w:noProof/>
            <w:lang w:val="zh-CN"/>
          </w:rPr>
          <w:t>1</w:t>
        </w:r>
        <w:r>
          <w:fldChar w:fldCharType="end"/>
        </w:r>
      </w:p>
    </w:sdtContent>
  </w:sdt>
  <w:p w:rsidR="0071402A" w:rsidRDefault="008C4D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3B" w:rsidRDefault="008C4D3B">
      <w:r>
        <w:separator/>
      </w:r>
    </w:p>
  </w:footnote>
  <w:footnote w:type="continuationSeparator" w:id="0">
    <w:p w:rsidR="008C4D3B" w:rsidRDefault="008C4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4E"/>
    <w:rsid w:val="00000958"/>
    <w:rsid w:val="000038CB"/>
    <w:rsid w:val="0002011E"/>
    <w:rsid w:val="00023B1E"/>
    <w:rsid w:val="0002759F"/>
    <w:rsid w:val="00030B52"/>
    <w:rsid w:val="00032F9B"/>
    <w:rsid w:val="000343FA"/>
    <w:rsid w:val="00040897"/>
    <w:rsid w:val="00040CAD"/>
    <w:rsid w:val="00044DFB"/>
    <w:rsid w:val="00044FDD"/>
    <w:rsid w:val="00047707"/>
    <w:rsid w:val="000477F5"/>
    <w:rsid w:val="00053B0B"/>
    <w:rsid w:val="00053D38"/>
    <w:rsid w:val="0005525B"/>
    <w:rsid w:val="00055E82"/>
    <w:rsid w:val="00055FBC"/>
    <w:rsid w:val="000672D0"/>
    <w:rsid w:val="00074FCE"/>
    <w:rsid w:val="000758E4"/>
    <w:rsid w:val="000764BA"/>
    <w:rsid w:val="00081BCA"/>
    <w:rsid w:val="0008322C"/>
    <w:rsid w:val="0008380B"/>
    <w:rsid w:val="00085B04"/>
    <w:rsid w:val="00086875"/>
    <w:rsid w:val="0008713F"/>
    <w:rsid w:val="00087329"/>
    <w:rsid w:val="0009276D"/>
    <w:rsid w:val="000953E5"/>
    <w:rsid w:val="000A39F5"/>
    <w:rsid w:val="000A4D8E"/>
    <w:rsid w:val="000A7152"/>
    <w:rsid w:val="000A7664"/>
    <w:rsid w:val="000B0B64"/>
    <w:rsid w:val="000B3183"/>
    <w:rsid w:val="000B358B"/>
    <w:rsid w:val="000B51F4"/>
    <w:rsid w:val="000B5B01"/>
    <w:rsid w:val="000B65F4"/>
    <w:rsid w:val="000C0D7C"/>
    <w:rsid w:val="000C1B32"/>
    <w:rsid w:val="000C31D9"/>
    <w:rsid w:val="000D1E0B"/>
    <w:rsid w:val="000D34D5"/>
    <w:rsid w:val="000D38A4"/>
    <w:rsid w:val="000D70CA"/>
    <w:rsid w:val="000E6712"/>
    <w:rsid w:val="000E6982"/>
    <w:rsid w:val="000F19FC"/>
    <w:rsid w:val="000F3585"/>
    <w:rsid w:val="000F4246"/>
    <w:rsid w:val="000F464E"/>
    <w:rsid w:val="000F56EC"/>
    <w:rsid w:val="0010533B"/>
    <w:rsid w:val="001118E9"/>
    <w:rsid w:val="00112A0C"/>
    <w:rsid w:val="00114F83"/>
    <w:rsid w:val="00116873"/>
    <w:rsid w:val="0012396A"/>
    <w:rsid w:val="00123B19"/>
    <w:rsid w:val="00126D63"/>
    <w:rsid w:val="00132656"/>
    <w:rsid w:val="00132D2E"/>
    <w:rsid w:val="00133323"/>
    <w:rsid w:val="001345DF"/>
    <w:rsid w:val="00134E50"/>
    <w:rsid w:val="001442EF"/>
    <w:rsid w:val="0014512A"/>
    <w:rsid w:val="00146127"/>
    <w:rsid w:val="001518D6"/>
    <w:rsid w:val="00151DC2"/>
    <w:rsid w:val="00152030"/>
    <w:rsid w:val="00161265"/>
    <w:rsid w:val="001659F1"/>
    <w:rsid w:val="001667D7"/>
    <w:rsid w:val="00171BBC"/>
    <w:rsid w:val="00172043"/>
    <w:rsid w:val="00181017"/>
    <w:rsid w:val="00184E84"/>
    <w:rsid w:val="00187475"/>
    <w:rsid w:val="00191379"/>
    <w:rsid w:val="00194C5E"/>
    <w:rsid w:val="00196A40"/>
    <w:rsid w:val="001A03F8"/>
    <w:rsid w:val="001A2E2B"/>
    <w:rsid w:val="001A3143"/>
    <w:rsid w:val="001B302C"/>
    <w:rsid w:val="001B356E"/>
    <w:rsid w:val="001B7AE6"/>
    <w:rsid w:val="001C202F"/>
    <w:rsid w:val="001C3848"/>
    <w:rsid w:val="001C3D43"/>
    <w:rsid w:val="001C4C0B"/>
    <w:rsid w:val="001D069E"/>
    <w:rsid w:val="001D1D3A"/>
    <w:rsid w:val="001D2511"/>
    <w:rsid w:val="001D2AA3"/>
    <w:rsid w:val="001D55FA"/>
    <w:rsid w:val="001D6D67"/>
    <w:rsid w:val="001D789E"/>
    <w:rsid w:val="001E4513"/>
    <w:rsid w:val="001E51BC"/>
    <w:rsid w:val="001E6A87"/>
    <w:rsid w:val="001E79F9"/>
    <w:rsid w:val="001F28E2"/>
    <w:rsid w:val="001F384F"/>
    <w:rsid w:val="001F4F10"/>
    <w:rsid w:val="001F5322"/>
    <w:rsid w:val="001F7D1A"/>
    <w:rsid w:val="0020225C"/>
    <w:rsid w:val="00202E80"/>
    <w:rsid w:val="00205080"/>
    <w:rsid w:val="00214D20"/>
    <w:rsid w:val="00214E16"/>
    <w:rsid w:val="00215A8B"/>
    <w:rsid w:val="00220983"/>
    <w:rsid w:val="00223286"/>
    <w:rsid w:val="00224EB5"/>
    <w:rsid w:val="0022790F"/>
    <w:rsid w:val="00234F8D"/>
    <w:rsid w:val="00236835"/>
    <w:rsid w:val="00236E5A"/>
    <w:rsid w:val="002427AE"/>
    <w:rsid w:val="002462D5"/>
    <w:rsid w:val="0024754E"/>
    <w:rsid w:val="00247EE4"/>
    <w:rsid w:val="00250183"/>
    <w:rsid w:val="00250E7A"/>
    <w:rsid w:val="00252103"/>
    <w:rsid w:val="002608A8"/>
    <w:rsid w:val="0026212F"/>
    <w:rsid w:val="00263B0C"/>
    <w:rsid w:val="00265375"/>
    <w:rsid w:val="00265CCC"/>
    <w:rsid w:val="00270892"/>
    <w:rsid w:val="00275A92"/>
    <w:rsid w:val="00275D41"/>
    <w:rsid w:val="00275FC6"/>
    <w:rsid w:val="00276580"/>
    <w:rsid w:val="00276B1B"/>
    <w:rsid w:val="00277068"/>
    <w:rsid w:val="00282480"/>
    <w:rsid w:val="00283507"/>
    <w:rsid w:val="00284CE9"/>
    <w:rsid w:val="002913C3"/>
    <w:rsid w:val="002B2391"/>
    <w:rsid w:val="002B569B"/>
    <w:rsid w:val="002B62DC"/>
    <w:rsid w:val="002C2853"/>
    <w:rsid w:val="002C2A52"/>
    <w:rsid w:val="002C39EC"/>
    <w:rsid w:val="002C3BA1"/>
    <w:rsid w:val="002C54E7"/>
    <w:rsid w:val="002D215F"/>
    <w:rsid w:val="002D26A2"/>
    <w:rsid w:val="002D6FDB"/>
    <w:rsid w:val="002D7EAC"/>
    <w:rsid w:val="002E08D4"/>
    <w:rsid w:val="002E27E7"/>
    <w:rsid w:val="002F1C11"/>
    <w:rsid w:val="002F295B"/>
    <w:rsid w:val="00307B16"/>
    <w:rsid w:val="00311E91"/>
    <w:rsid w:val="003210CB"/>
    <w:rsid w:val="00324CAA"/>
    <w:rsid w:val="00325E3D"/>
    <w:rsid w:val="00326DE2"/>
    <w:rsid w:val="00333CE1"/>
    <w:rsid w:val="00334A7B"/>
    <w:rsid w:val="00336645"/>
    <w:rsid w:val="00346157"/>
    <w:rsid w:val="00351296"/>
    <w:rsid w:val="00351335"/>
    <w:rsid w:val="00363215"/>
    <w:rsid w:val="00364184"/>
    <w:rsid w:val="0036757A"/>
    <w:rsid w:val="003677AC"/>
    <w:rsid w:val="0037258F"/>
    <w:rsid w:val="0037650D"/>
    <w:rsid w:val="00377D2D"/>
    <w:rsid w:val="003803DE"/>
    <w:rsid w:val="003832CF"/>
    <w:rsid w:val="00387981"/>
    <w:rsid w:val="003914B1"/>
    <w:rsid w:val="003934F1"/>
    <w:rsid w:val="00396DD5"/>
    <w:rsid w:val="003A149B"/>
    <w:rsid w:val="003B0C97"/>
    <w:rsid w:val="003B0FA6"/>
    <w:rsid w:val="003B1C32"/>
    <w:rsid w:val="003B3C1E"/>
    <w:rsid w:val="003B6487"/>
    <w:rsid w:val="003C0FE5"/>
    <w:rsid w:val="003C214A"/>
    <w:rsid w:val="003C69DA"/>
    <w:rsid w:val="003D26D5"/>
    <w:rsid w:val="003D56D4"/>
    <w:rsid w:val="003E0A63"/>
    <w:rsid w:val="003E5F2B"/>
    <w:rsid w:val="003F2D84"/>
    <w:rsid w:val="003F515F"/>
    <w:rsid w:val="003F7878"/>
    <w:rsid w:val="00404B4D"/>
    <w:rsid w:val="00405BB0"/>
    <w:rsid w:val="00405C26"/>
    <w:rsid w:val="004079A0"/>
    <w:rsid w:val="00407B8B"/>
    <w:rsid w:val="00414589"/>
    <w:rsid w:val="0042077D"/>
    <w:rsid w:val="004322AA"/>
    <w:rsid w:val="004414F1"/>
    <w:rsid w:val="00441584"/>
    <w:rsid w:val="00442B94"/>
    <w:rsid w:val="00443351"/>
    <w:rsid w:val="0044589E"/>
    <w:rsid w:val="004458B9"/>
    <w:rsid w:val="00445AFE"/>
    <w:rsid w:val="00446672"/>
    <w:rsid w:val="00451DA6"/>
    <w:rsid w:val="00452897"/>
    <w:rsid w:val="00455EF7"/>
    <w:rsid w:val="00460A05"/>
    <w:rsid w:val="004651E1"/>
    <w:rsid w:val="00465548"/>
    <w:rsid w:val="00470804"/>
    <w:rsid w:val="00471513"/>
    <w:rsid w:val="004732D0"/>
    <w:rsid w:val="0047785D"/>
    <w:rsid w:val="00477C80"/>
    <w:rsid w:val="004803AF"/>
    <w:rsid w:val="0048165C"/>
    <w:rsid w:val="00482DF9"/>
    <w:rsid w:val="00485850"/>
    <w:rsid w:val="00490286"/>
    <w:rsid w:val="00493D19"/>
    <w:rsid w:val="00497049"/>
    <w:rsid w:val="004A13D8"/>
    <w:rsid w:val="004A291C"/>
    <w:rsid w:val="004A3845"/>
    <w:rsid w:val="004A4E78"/>
    <w:rsid w:val="004A6514"/>
    <w:rsid w:val="004A747B"/>
    <w:rsid w:val="004B35F6"/>
    <w:rsid w:val="004B4302"/>
    <w:rsid w:val="004B7D3B"/>
    <w:rsid w:val="004C234F"/>
    <w:rsid w:val="004C3ECA"/>
    <w:rsid w:val="004C5300"/>
    <w:rsid w:val="004C7B49"/>
    <w:rsid w:val="004D6C8A"/>
    <w:rsid w:val="004D6F33"/>
    <w:rsid w:val="004E4A66"/>
    <w:rsid w:val="004E5115"/>
    <w:rsid w:val="004F3698"/>
    <w:rsid w:val="0050222E"/>
    <w:rsid w:val="00504F76"/>
    <w:rsid w:val="005063B2"/>
    <w:rsid w:val="0050685F"/>
    <w:rsid w:val="0051098B"/>
    <w:rsid w:val="0051352D"/>
    <w:rsid w:val="0053063F"/>
    <w:rsid w:val="0053383A"/>
    <w:rsid w:val="0053590C"/>
    <w:rsid w:val="0053590F"/>
    <w:rsid w:val="00541057"/>
    <w:rsid w:val="00542E89"/>
    <w:rsid w:val="00544960"/>
    <w:rsid w:val="00544D11"/>
    <w:rsid w:val="005457D6"/>
    <w:rsid w:val="00546F1B"/>
    <w:rsid w:val="00552F14"/>
    <w:rsid w:val="005531A5"/>
    <w:rsid w:val="00555753"/>
    <w:rsid w:val="00561938"/>
    <w:rsid w:val="00563C40"/>
    <w:rsid w:val="00564193"/>
    <w:rsid w:val="00566646"/>
    <w:rsid w:val="00566D53"/>
    <w:rsid w:val="0057038B"/>
    <w:rsid w:val="00571B58"/>
    <w:rsid w:val="00571CE5"/>
    <w:rsid w:val="005743C9"/>
    <w:rsid w:val="005760F2"/>
    <w:rsid w:val="00576F70"/>
    <w:rsid w:val="005776B5"/>
    <w:rsid w:val="005776BB"/>
    <w:rsid w:val="005836C1"/>
    <w:rsid w:val="00584D9C"/>
    <w:rsid w:val="00586939"/>
    <w:rsid w:val="005869C9"/>
    <w:rsid w:val="005878D9"/>
    <w:rsid w:val="00587CC4"/>
    <w:rsid w:val="00590E3E"/>
    <w:rsid w:val="005923E7"/>
    <w:rsid w:val="0059263D"/>
    <w:rsid w:val="005A068D"/>
    <w:rsid w:val="005A1BEC"/>
    <w:rsid w:val="005A40D1"/>
    <w:rsid w:val="005B148C"/>
    <w:rsid w:val="005C0644"/>
    <w:rsid w:val="005C0E40"/>
    <w:rsid w:val="005C4D1C"/>
    <w:rsid w:val="005C50D0"/>
    <w:rsid w:val="005C7B4B"/>
    <w:rsid w:val="005D222F"/>
    <w:rsid w:val="005D2580"/>
    <w:rsid w:val="005D3EF2"/>
    <w:rsid w:val="005E585A"/>
    <w:rsid w:val="005F07E8"/>
    <w:rsid w:val="005F157B"/>
    <w:rsid w:val="005F26DC"/>
    <w:rsid w:val="005F5CDA"/>
    <w:rsid w:val="005F6BBC"/>
    <w:rsid w:val="005F76B9"/>
    <w:rsid w:val="005F77A6"/>
    <w:rsid w:val="0060129F"/>
    <w:rsid w:val="00606357"/>
    <w:rsid w:val="006063D7"/>
    <w:rsid w:val="00607A50"/>
    <w:rsid w:val="00610665"/>
    <w:rsid w:val="006147F0"/>
    <w:rsid w:val="00616EB6"/>
    <w:rsid w:val="0062513B"/>
    <w:rsid w:val="00631D62"/>
    <w:rsid w:val="00634F6B"/>
    <w:rsid w:val="006370C0"/>
    <w:rsid w:val="006418D0"/>
    <w:rsid w:val="00641B2D"/>
    <w:rsid w:val="00655424"/>
    <w:rsid w:val="00661A1C"/>
    <w:rsid w:val="00662FE4"/>
    <w:rsid w:val="0066473B"/>
    <w:rsid w:val="0066485F"/>
    <w:rsid w:val="0066511A"/>
    <w:rsid w:val="00665B52"/>
    <w:rsid w:val="0067097A"/>
    <w:rsid w:val="00671A20"/>
    <w:rsid w:val="0067523F"/>
    <w:rsid w:val="0067592C"/>
    <w:rsid w:val="00687FEE"/>
    <w:rsid w:val="0069304C"/>
    <w:rsid w:val="006971C0"/>
    <w:rsid w:val="00697758"/>
    <w:rsid w:val="006A0CF1"/>
    <w:rsid w:val="006A397E"/>
    <w:rsid w:val="006A501E"/>
    <w:rsid w:val="006B60CF"/>
    <w:rsid w:val="006C0612"/>
    <w:rsid w:val="006C1A6C"/>
    <w:rsid w:val="006C37D3"/>
    <w:rsid w:val="006C6D2D"/>
    <w:rsid w:val="006C6E70"/>
    <w:rsid w:val="006D0490"/>
    <w:rsid w:val="006D0B5A"/>
    <w:rsid w:val="006D1D0E"/>
    <w:rsid w:val="006D61BD"/>
    <w:rsid w:val="006D66D1"/>
    <w:rsid w:val="006D759D"/>
    <w:rsid w:val="006D7DA6"/>
    <w:rsid w:val="006E076B"/>
    <w:rsid w:val="006E4A8E"/>
    <w:rsid w:val="006E4CF8"/>
    <w:rsid w:val="006E6964"/>
    <w:rsid w:val="006E73C4"/>
    <w:rsid w:val="006F0E49"/>
    <w:rsid w:val="006F15BC"/>
    <w:rsid w:val="006F22BB"/>
    <w:rsid w:val="006F38FC"/>
    <w:rsid w:val="006F6FA4"/>
    <w:rsid w:val="006F7FD7"/>
    <w:rsid w:val="007007F0"/>
    <w:rsid w:val="00702D54"/>
    <w:rsid w:val="00704B1B"/>
    <w:rsid w:val="00704DE4"/>
    <w:rsid w:val="0070514E"/>
    <w:rsid w:val="00706D13"/>
    <w:rsid w:val="00707897"/>
    <w:rsid w:val="00713260"/>
    <w:rsid w:val="00720002"/>
    <w:rsid w:val="00720121"/>
    <w:rsid w:val="00721A33"/>
    <w:rsid w:val="007230B9"/>
    <w:rsid w:val="007244B1"/>
    <w:rsid w:val="007249F0"/>
    <w:rsid w:val="007257FB"/>
    <w:rsid w:val="00726EC3"/>
    <w:rsid w:val="007373EB"/>
    <w:rsid w:val="007408A9"/>
    <w:rsid w:val="0074251D"/>
    <w:rsid w:val="007453D7"/>
    <w:rsid w:val="00745AA9"/>
    <w:rsid w:val="007525B0"/>
    <w:rsid w:val="0075534D"/>
    <w:rsid w:val="007606E4"/>
    <w:rsid w:val="00767AF1"/>
    <w:rsid w:val="0077396B"/>
    <w:rsid w:val="00777420"/>
    <w:rsid w:val="00780956"/>
    <w:rsid w:val="007878E2"/>
    <w:rsid w:val="007954E4"/>
    <w:rsid w:val="007A10A4"/>
    <w:rsid w:val="007A1AB1"/>
    <w:rsid w:val="007A6092"/>
    <w:rsid w:val="007A713B"/>
    <w:rsid w:val="007B0D4B"/>
    <w:rsid w:val="007B1FF0"/>
    <w:rsid w:val="007B4557"/>
    <w:rsid w:val="007B5DA4"/>
    <w:rsid w:val="007D1464"/>
    <w:rsid w:val="007D174E"/>
    <w:rsid w:val="007D5BC4"/>
    <w:rsid w:val="007D7FB5"/>
    <w:rsid w:val="007E0628"/>
    <w:rsid w:val="007E1C32"/>
    <w:rsid w:val="007E3B81"/>
    <w:rsid w:val="007E5CB5"/>
    <w:rsid w:val="007F1B52"/>
    <w:rsid w:val="007F2C65"/>
    <w:rsid w:val="00800CC8"/>
    <w:rsid w:val="00801E0F"/>
    <w:rsid w:val="0080326C"/>
    <w:rsid w:val="00805E12"/>
    <w:rsid w:val="00814EB1"/>
    <w:rsid w:val="00815B94"/>
    <w:rsid w:val="00816460"/>
    <w:rsid w:val="00820C1D"/>
    <w:rsid w:val="00821199"/>
    <w:rsid w:val="00823033"/>
    <w:rsid w:val="00835A12"/>
    <w:rsid w:val="00840FBF"/>
    <w:rsid w:val="00842BC4"/>
    <w:rsid w:val="00843FA6"/>
    <w:rsid w:val="008442A1"/>
    <w:rsid w:val="00844EE0"/>
    <w:rsid w:val="008476C3"/>
    <w:rsid w:val="00847C54"/>
    <w:rsid w:val="00856433"/>
    <w:rsid w:val="00862611"/>
    <w:rsid w:val="008629EA"/>
    <w:rsid w:val="00862D2D"/>
    <w:rsid w:val="00863BEF"/>
    <w:rsid w:val="0086502E"/>
    <w:rsid w:val="00865B9E"/>
    <w:rsid w:val="00873859"/>
    <w:rsid w:val="00873C49"/>
    <w:rsid w:val="00883D66"/>
    <w:rsid w:val="0088713D"/>
    <w:rsid w:val="008871C5"/>
    <w:rsid w:val="00891611"/>
    <w:rsid w:val="008916E9"/>
    <w:rsid w:val="00891B17"/>
    <w:rsid w:val="00892223"/>
    <w:rsid w:val="0089737B"/>
    <w:rsid w:val="008A04E5"/>
    <w:rsid w:val="008A05A7"/>
    <w:rsid w:val="008A544F"/>
    <w:rsid w:val="008B353A"/>
    <w:rsid w:val="008B4312"/>
    <w:rsid w:val="008B56B6"/>
    <w:rsid w:val="008C1570"/>
    <w:rsid w:val="008C2C43"/>
    <w:rsid w:val="008C3540"/>
    <w:rsid w:val="008C4D3B"/>
    <w:rsid w:val="008C7D77"/>
    <w:rsid w:val="008D0FD0"/>
    <w:rsid w:val="008D3B6F"/>
    <w:rsid w:val="008D74AE"/>
    <w:rsid w:val="008D7E72"/>
    <w:rsid w:val="008E6276"/>
    <w:rsid w:val="008E7A09"/>
    <w:rsid w:val="008F388D"/>
    <w:rsid w:val="008F4106"/>
    <w:rsid w:val="008F432B"/>
    <w:rsid w:val="008F498B"/>
    <w:rsid w:val="009039FB"/>
    <w:rsid w:val="00904799"/>
    <w:rsid w:val="00910663"/>
    <w:rsid w:val="00911DC1"/>
    <w:rsid w:val="00921539"/>
    <w:rsid w:val="00923C96"/>
    <w:rsid w:val="00925783"/>
    <w:rsid w:val="00930F69"/>
    <w:rsid w:val="00934AA0"/>
    <w:rsid w:val="0094641D"/>
    <w:rsid w:val="00946C30"/>
    <w:rsid w:val="00947FC6"/>
    <w:rsid w:val="0095051A"/>
    <w:rsid w:val="00957F54"/>
    <w:rsid w:val="00960194"/>
    <w:rsid w:val="00960E0D"/>
    <w:rsid w:val="00962317"/>
    <w:rsid w:val="00966DA2"/>
    <w:rsid w:val="00971E81"/>
    <w:rsid w:val="009803C1"/>
    <w:rsid w:val="00984BC5"/>
    <w:rsid w:val="00985AA6"/>
    <w:rsid w:val="00985E3F"/>
    <w:rsid w:val="00985E7B"/>
    <w:rsid w:val="009878F7"/>
    <w:rsid w:val="00990125"/>
    <w:rsid w:val="0099055F"/>
    <w:rsid w:val="00994494"/>
    <w:rsid w:val="00995FBD"/>
    <w:rsid w:val="009A22C2"/>
    <w:rsid w:val="009A2716"/>
    <w:rsid w:val="009A2F18"/>
    <w:rsid w:val="009A3A44"/>
    <w:rsid w:val="009A42F2"/>
    <w:rsid w:val="009A6363"/>
    <w:rsid w:val="009A6FDC"/>
    <w:rsid w:val="009A7A38"/>
    <w:rsid w:val="009B7742"/>
    <w:rsid w:val="009C582D"/>
    <w:rsid w:val="009C6E87"/>
    <w:rsid w:val="009D32F4"/>
    <w:rsid w:val="009D3381"/>
    <w:rsid w:val="009D43BA"/>
    <w:rsid w:val="009D57F7"/>
    <w:rsid w:val="009D5B8D"/>
    <w:rsid w:val="009D76E2"/>
    <w:rsid w:val="009E32BA"/>
    <w:rsid w:val="009E4F7A"/>
    <w:rsid w:val="009E616B"/>
    <w:rsid w:val="009E6957"/>
    <w:rsid w:val="009E7105"/>
    <w:rsid w:val="009F5D3F"/>
    <w:rsid w:val="00A12588"/>
    <w:rsid w:val="00A13156"/>
    <w:rsid w:val="00A1406B"/>
    <w:rsid w:val="00A148AB"/>
    <w:rsid w:val="00A17384"/>
    <w:rsid w:val="00A22C45"/>
    <w:rsid w:val="00A25B48"/>
    <w:rsid w:val="00A27678"/>
    <w:rsid w:val="00A309AC"/>
    <w:rsid w:val="00A34691"/>
    <w:rsid w:val="00A35CB4"/>
    <w:rsid w:val="00A35EF2"/>
    <w:rsid w:val="00A36FEA"/>
    <w:rsid w:val="00A37850"/>
    <w:rsid w:val="00A465CA"/>
    <w:rsid w:val="00A46BF5"/>
    <w:rsid w:val="00A509FB"/>
    <w:rsid w:val="00A50E52"/>
    <w:rsid w:val="00A52B27"/>
    <w:rsid w:val="00A52D3D"/>
    <w:rsid w:val="00A5569D"/>
    <w:rsid w:val="00A575E3"/>
    <w:rsid w:val="00A60590"/>
    <w:rsid w:val="00A60876"/>
    <w:rsid w:val="00A60B0C"/>
    <w:rsid w:val="00A61D8F"/>
    <w:rsid w:val="00A64711"/>
    <w:rsid w:val="00A647DC"/>
    <w:rsid w:val="00A64E61"/>
    <w:rsid w:val="00A71DD1"/>
    <w:rsid w:val="00A72959"/>
    <w:rsid w:val="00A7324A"/>
    <w:rsid w:val="00A77089"/>
    <w:rsid w:val="00A77E9D"/>
    <w:rsid w:val="00A818B0"/>
    <w:rsid w:val="00A82DA8"/>
    <w:rsid w:val="00A834A7"/>
    <w:rsid w:val="00A96D25"/>
    <w:rsid w:val="00AA0EED"/>
    <w:rsid w:val="00AA1F13"/>
    <w:rsid w:val="00AA4076"/>
    <w:rsid w:val="00AA4081"/>
    <w:rsid w:val="00AB025E"/>
    <w:rsid w:val="00AB3019"/>
    <w:rsid w:val="00AC3E0E"/>
    <w:rsid w:val="00AC4643"/>
    <w:rsid w:val="00AD6A77"/>
    <w:rsid w:val="00AE0896"/>
    <w:rsid w:val="00AE3D1B"/>
    <w:rsid w:val="00AE4C0E"/>
    <w:rsid w:val="00AE4F4C"/>
    <w:rsid w:val="00AE7134"/>
    <w:rsid w:val="00AF119F"/>
    <w:rsid w:val="00AF4A72"/>
    <w:rsid w:val="00B038F8"/>
    <w:rsid w:val="00B05DBF"/>
    <w:rsid w:val="00B064EB"/>
    <w:rsid w:val="00B1300A"/>
    <w:rsid w:val="00B13979"/>
    <w:rsid w:val="00B20D4D"/>
    <w:rsid w:val="00B229A6"/>
    <w:rsid w:val="00B255B6"/>
    <w:rsid w:val="00B2783C"/>
    <w:rsid w:val="00B36CE1"/>
    <w:rsid w:val="00B40B17"/>
    <w:rsid w:val="00B42158"/>
    <w:rsid w:val="00B436E3"/>
    <w:rsid w:val="00B47095"/>
    <w:rsid w:val="00B47124"/>
    <w:rsid w:val="00B47276"/>
    <w:rsid w:val="00B51C93"/>
    <w:rsid w:val="00B55EBB"/>
    <w:rsid w:val="00B617E9"/>
    <w:rsid w:val="00B65089"/>
    <w:rsid w:val="00B66E1B"/>
    <w:rsid w:val="00B70D4B"/>
    <w:rsid w:val="00B71749"/>
    <w:rsid w:val="00B722C6"/>
    <w:rsid w:val="00B72C48"/>
    <w:rsid w:val="00B75A4A"/>
    <w:rsid w:val="00B803C8"/>
    <w:rsid w:val="00B827E7"/>
    <w:rsid w:val="00B83A2D"/>
    <w:rsid w:val="00B83BE1"/>
    <w:rsid w:val="00B845F1"/>
    <w:rsid w:val="00B858EC"/>
    <w:rsid w:val="00B872EE"/>
    <w:rsid w:val="00B95D35"/>
    <w:rsid w:val="00B96F07"/>
    <w:rsid w:val="00BA1A75"/>
    <w:rsid w:val="00BA2EC4"/>
    <w:rsid w:val="00BA3432"/>
    <w:rsid w:val="00BA372A"/>
    <w:rsid w:val="00BA5C69"/>
    <w:rsid w:val="00BA733A"/>
    <w:rsid w:val="00BA7648"/>
    <w:rsid w:val="00BB01D4"/>
    <w:rsid w:val="00BB15D3"/>
    <w:rsid w:val="00BB40F7"/>
    <w:rsid w:val="00BB4971"/>
    <w:rsid w:val="00BC2B39"/>
    <w:rsid w:val="00BD0216"/>
    <w:rsid w:val="00BD1F15"/>
    <w:rsid w:val="00BD1F2A"/>
    <w:rsid w:val="00BD3F68"/>
    <w:rsid w:val="00BD521B"/>
    <w:rsid w:val="00BD5790"/>
    <w:rsid w:val="00BD6A1F"/>
    <w:rsid w:val="00BE098C"/>
    <w:rsid w:val="00BE1C91"/>
    <w:rsid w:val="00BE20B7"/>
    <w:rsid w:val="00BE2536"/>
    <w:rsid w:val="00BE409F"/>
    <w:rsid w:val="00BE4B2B"/>
    <w:rsid w:val="00BE60E7"/>
    <w:rsid w:val="00BE6FA5"/>
    <w:rsid w:val="00BF6623"/>
    <w:rsid w:val="00BF7424"/>
    <w:rsid w:val="00C01EF5"/>
    <w:rsid w:val="00C070AD"/>
    <w:rsid w:val="00C1216E"/>
    <w:rsid w:val="00C20326"/>
    <w:rsid w:val="00C22B3E"/>
    <w:rsid w:val="00C27691"/>
    <w:rsid w:val="00C336AB"/>
    <w:rsid w:val="00C40159"/>
    <w:rsid w:val="00C443B7"/>
    <w:rsid w:val="00C4593C"/>
    <w:rsid w:val="00C56103"/>
    <w:rsid w:val="00C607B5"/>
    <w:rsid w:val="00C60D10"/>
    <w:rsid w:val="00C63DA6"/>
    <w:rsid w:val="00C640C8"/>
    <w:rsid w:val="00C64F5D"/>
    <w:rsid w:val="00C65E6D"/>
    <w:rsid w:val="00C73F52"/>
    <w:rsid w:val="00C75A2A"/>
    <w:rsid w:val="00C76FAE"/>
    <w:rsid w:val="00C80B50"/>
    <w:rsid w:val="00C84561"/>
    <w:rsid w:val="00C8501C"/>
    <w:rsid w:val="00C860A2"/>
    <w:rsid w:val="00C863A0"/>
    <w:rsid w:val="00C91798"/>
    <w:rsid w:val="00C92464"/>
    <w:rsid w:val="00CA61BB"/>
    <w:rsid w:val="00CB20F8"/>
    <w:rsid w:val="00CB2315"/>
    <w:rsid w:val="00CB5F37"/>
    <w:rsid w:val="00CB7940"/>
    <w:rsid w:val="00CB7E3E"/>
    <w:rsid w:val="00CC04A3"/>
    <w:rsid w:val="00CC3640"/>
    <w:rsid w:val="00CC5005"/>
    <w:rsid w:val="00CC7EA6"/>
    <w:rsid w:val="00CD0AEA"/>
    <w:rsid w:val="00CD3C5F"/>
    <w:rsid w:val="00CD4428"/>
    <w:rsid w:val="00CD631E"/>
    <w:rsid w:val="00CD75B4"/>
    <w:rsid w:val="00CE1F3C"/>
    <w:rsid w:val="00CE2376"/>
    <w:rsid w:val="00CE36F1"/>
    <w:rsid w:val="00CF07B2"/>
    <w:rsid w:val="00CF08DD"/>
    <w:rsid w:val="00CF3FB8"/>
    <w:rsid w:val="00CF405A"/>
    <w:rsid w:val="00D01D6D"/>
    <w:rsid w:val="00D03EBF"/>
    <w:rsid w:val="00D10384"/>
    <w:rsid w:val="00D12EEB"/>
    <w:rsid w:val="00D216CA"/>
    <w:rsid w:val="00D21B4C"/>
    <w:rsid w:val="00D235A0"/>
    <w:rsid w:val="00D24FF3"/>
    <w:rsid w:val="00D25051"/>
    <w:rsid w:val="00D275A7"/>
    <w:rsid w:val="00D32E61"/>
    <w:rsid w:val="00D37169"/>
    <w:rsid w:val="00D37619"/>
    <w:rsid w:val="00D37B27"/>
    <w:rsid w:val="00D40100"/>
    <w:rsid w:val="00D421F8"/>
    <w:rsid w:val="00D464B4"/>
    <w:rsid w:val="00D47119"/>
    <w:rsid w:val="00D524D4"/>
    <w:rsid w:val="00D54B9F"/>
    <w:rsid w:val="00D628A8"/>
    <w:rsid w:val="00D665DA"/>
    <w:rsid w:val="00D66D1A"/>
    <w:rsid w:val="00D7485E"/>
    <w:rsid w:val="00D74CCC"/>
    <w:rsid w:val="00D773A1"/>
    <w:rsid w:val="00D80D3B"/>
    <w:rsid w:val="00D8422D"/>
    <w:rsid w:val="00D85C53"/>
    <w:rsid w:val="00D875BC"/>
    <w:rsid w:val="00D8799D"/>
    <w:rsid w:val="00D90896"/>
    <w:rsid w:val="00D91968"/>
    <w:rsid w:val="00D92FB3"/>
    <w:rsid w:val="00D93E5E"/>
    <w:rsid w:val="00D97954"/>
    <w:rsid w:val="00DA0E3C"/>
    <w:rsid w:val="00DA1AAB"/>
    <w:rsid w:val="00DA2558"/>
    <w:rsid w:val="00DA3105"/>
    <w:rsid w:val="00DA53AA"/>
    <w:rsid w:val="00DA60CA"/>
    <w:rsid w:val="00DB1736"/>
    <w:rsid w:val="00DB296C"/>
    <w:rsid w:val="00DB3054"/>
    <w:rsid w:val="00DB42F0"/>
    <w:rsid w:val="00DB43FD"/>
    <w:rsid w:val="00DB51B8"/>
    <w:rsid w:val="00DC04E2"/>
    <w:rsid w:val="00DC0593"/>
    <w:rsid w:val="00DC19B4"/>
    <w:rsid w:val="00DC361B"/>
    <w:rsid w:val="00DC68C4"/>
    <w:rsid w:val="00DC7407"/>
    <w:rsid w:val="00DC77EB"/>
    <w:rsid w:val="00DD1910"/>
    <w:rsid w:val="00DE21D2"/>
    <w:rsid w:val="00DE3C33"/>
    <w:rsid w:val="00DF0B56"/>
    <w:rsid w:val="00DF0FF9"/>
    <w:rsid w:val="00DF3E66"/>
    <w:rsid w:val="00DF6A19"/>
    <w:rsid w:val="00DF779B"/>
    <w:rsid w:val="00E02526"/>
    <w:rsid w:val="00E030FF"/>
    <w:rsid w:val="00E049E5"/>
    <w:rsid w:val="00E06902"/>
    <w:rsid w:val="00E07AC1"/>
    <w:rsid w:val="00E102CC"/>
    <w:rsid w:val="00E10666"/>
    <w:rsid w:val="00E1238D"/>
    <w:rsid w:val="00E201A8"/>
    <w:rsid w:val="00E20FDF"/>
    <w:rsid w:val="00E23735"/>
    <w:rsid w:val="00E273C8"/>
    <w:rsid w:val="00E30187"/>
    <w:rsid w:val="00E31540"/>
    <w:rsid w:val="00E31B26"/>
    <w:rsid w:val="00E31F5E"/>
    <w:rsid w:val="00E3268E"/>
    <w:rsid w:val="00E3277D"/>
    <w:rsid w:val="00E433DC"/>
    <w:rsid w:val="00E43A0C"/>
    <w:rsid w:val="00E44BA9"/>
    <w:rsid w:val="00E44F21"/>
    <w:rsid w:val="00E44FA2"/>
    <w:rsid w:val="00E47C7C"/>
    <w:rsid w:val="00E50CC7"/>
    <w:rsid w:val="00E51266"/>
    <w:rsid w:val="00E631A6"/>
    <w:rsid w:val="00E6379A"/>
    <w:rsid w:val="00E637A6"/>
    <w:rsid w:val="00E64431"/>
    <w:rsid w:val="00E64A24"/>
    <w:rsid w:val="00E66FD2"/>
    <w:rsid w:val="00E7000F"/>
    <w:rsid w:val="00E70EF0"/>
    <w:rsid w:val="00E72293"/>
    <w:rsid w:val="00E7233B"/>
    <w:rsid w:val="00E76199"/>
    <w:rsid w:val="00E80F62"/>
    <w:rsid w:val="00E8166F"/>
    <w:rsid w:val="00E83759"/>
    <w:rsid w:val="00E83856"/>
    <w:rsid w:val="00E85522"/>
    <w:rsid w:val="00E85FB4"/>
    <w:rsid w:val="00E90478"/>
    <w:rsid w:val="00E90932"/>
    <w:rsid w:val="00E92090"/>
    <w:rsid w:val="00E93F4E"/>
    <w:rsid w:val="00E95121"/>
    <w:rsid w:val="00E953E0"/>
    <w:rsid w:val="00E95674"/>
    <w:rsid w:val="00E96098"/>
    <w:rsid w:val="00E9676A"/>
    <w:rsid w:val="00EA1C7F"/>
    <w:rsid w:val="00EA3FEB"/>
    <w:rsid w:val="00EA4C2A"/>
    <w:rsid w:val="00EA5D67"/>
    <w:rsid w:val="00EA7478"/>
    <w:rsid w:val="00EB0C3B"/>
    <w:rsid w:val="00EB0CD7"/>
    <w:rsid w:val="00EB26E3"/>
    <w:rsid w:val="00EB5B4D"/>
    <w:rsid w:val="00EB7542"/>
    <w:rsid w:val="00EB7A67"/>
    <w:rsid w:val="00EB7F76"/>
    <w:rsid w:val="00EB7FB2"/>
    <w:rsid w:val="00EC6968"/>
    <w:rsid w:val="00ED5653"/>
    <w:rsid w:val="00EE243D"/>
    <w:rsid w:val="00EE7A6A"/>
    <w:rsid w:val="00EF18DB"/>
    <w:rsid w:val="00EF607F"/>
    <w:rsid w:val="00F04D2C"/>
    <w:rsid w:val="00F05B6B"/>
    <w:rsid w:val="00F07D98"/>
    <w:rsid w:val="00F117C0"/>
    <w:rsid w:val="00F13F10"/>
    <w:rsid w:val="00F15CD4"/>
    <w:rsid w:val="00F16BA6"/>
    <w:rsid w:val="00F17444"/>
    <w:rsid w:val="00F25547"/>
    <w:rsid w:val="00F26316"/>
    <w:rsid w:val="00F304F9"/>
    <w:rsid w:val="00F333DB"/>
    <w:rsid w:val="00F33EA8"/>
    <w:rsid w:val="00F34499"/>
    <w:rsid w:val="00F348F1"/>
    <w:rsid w:val="00F35E37"/>
    <w:rsid w:val="00F378CC"/>
    <w:rsid w:val="00F4342C"/>
    <w:rsid w:val="00F44FDC"/>
    <w:rsid w:val="00F4524A"/>
    <w:rsid w:val="00F47E8A"/>
    <w:rsid w:val="00F53165"/>
    <w:rsid w:val="00F55C04"/>
    <w:rsid w:val="00F57D32"/>
    <w:rsid w:val="00F60341"/>
    <w:rsid w:val="00F613BF"/>
    <w:rsid w:val="00F61451"/>
    <w:rsid w:val="00F61844"/>
    <w:rsid w:val="00F61F8E"/>
    <w:rsid w:val="00F673E3"/>
    <w:rsid w:val="00F67B25"/>
    <w:rsid w:val="00F71EB8"/>
    <w:rsid w:val="00F73058"/>
    <w:rsid w:val="00F74536"/>
    <w:rsid w:val="00F74F51"/>
    <w:rsid w:val="00F80AD7"/>
    <w:rsid w:val="00F84A48"/>
    <w:rsid w:val="00F85253"/>
    <w:rsid w:val="00F904F5"/>
    <w:rsid w:val="00F92A1F"/>
    <w:rsid w:val="00F93129"/>
    <w:rsid w:val="00F9753C"/>
    <w:rsid w:val="00FA1692"/>
    <w:rsid w:val="00FA29F2"/>
    <w:rsid w:val="00FA5FD0"/>
    <w:rsid w:val="00FB035C"/>
    <w:rsid w:val="00FB4270"/>
    <w:rsid w:val="00FB5C5A"/>
    <w:rsid w:val="00FC123F"/>
    <w:rsid w:val="00FC3F95"/>
    <w:rsid w:val="00FC55F6"/>
    <w:rsid w:val="00FD06BF"/>
    <w:rsid w:val="00FD76F2"/>
    <w:rsid w:val="00FE22DE"/>
    <w:rsid w:val="00FE3B03"/>
    <w:rsid w:val="00FE4DFE"/>
    <w:rsid w:val="00FF0149"/>
    <w:rsid w:val="00FF3B1B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1B56B-7DE2-4B85-96C3-091A119D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54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7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4754E"/>
    <w:rPr>
      <w:rFonts w:eastAsia="仿宋_GB2312"/>
      <w:sz w:val="18"/>
      <w:szCs w:val="18"/>
    </w:rPr>
  </w:style>
  <w:style w:type="character" w:customStyle="1" w:styleId="4Char">
    <w:name w:val="样式4 Char"/>
    <w:link w:val="4"/>
    <w:rsid w:val="0024754E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24754E"/>
    <w:pPr>
      <w:spacing w:line="600" w:lineRule="exact"/>
      <w:ind w:firstLineChars="200" w:firstLine="628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250</Words>
  <Characters>1428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李为忠</dc:creator>
  <cp:keywords/>
  <dc:description/>
  <cp:lastModifiedBy>李澎</cp:lastModifiedBy>
  <cp:revision>3</cp:revision>
  <dcterms:created xsi:type="dcterms:W3CDTF">2023-06-01T00:29:00Z</dcterms:created>
  <dcterms:modified xsi:type="dcterms:W3CDTF">2023-06-02T00:29:00Z</dcterms:modified>
</cp:coreProperties>
</file>