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8C" w:rsidRPr="005F32F5" w:rsidRDefault="00B7168C" w:rsidP="00B7168C">
      <w:pPr>
        <w:spacing w:line="600" w:lineRule="exact"/>
        <w:jc w:val="left"/>
        <w:rPr>
          <w:rFonts w:ascii="黑体" w:eastAsia="黑体" w:hAnsi="黑体"/>
          <w:szCs w:val="32"/>
        </w:rPr>
      </w:pPr>
      <w:r w:rsidRPr="005F32F5">
        <w:rPr>
          <w:rFonts w:ascii="黑体" w:eastAsia="黑体" w:hAnsi="黑体" w:hint="eastAsia"/>
          <w:szCs w:val="32"/>
        </w:rPr>
        <w:t>附件</w:t>
      </w:r>
    </w:p>
    <w:p w:rsidR="00B7168C" w:rsidRDefault="00B7168C" w:rsidP="00B7168C">
      <w:pPr>
        <w:spacing w:line="600" w:lineRule="exact"/>
        <w:jc w:val="center"/>
        <w:rPr>
          <w:rFonts w:ascii="方正小标宋简体" w:eastAsia="方正小标宋简体"/>
          <w:szCs w:val="32"/>
        </w:rPr>
      </w:pPr>
      <w:bookmarkStart w:id="0" w:name="_GoBack"/>
      <w:r>
        <w:rPr>
          <w:rFonts w:ascii="方正小标宋简体" w:eastAsia="方正小标宋简体" w:hint="eastAsia"/>
          <w:szCs w:val="32"/>
        </w:rPr>
        <w:t>监察执法二处2023年第20批行政处罚信息公开表</w:t>
      </w:r>
    </w:p>
    <w:bookmarkEnd w:id="0"/>
    <w:p w:rsidR="00B7168C" w:rsidRDefault="00B7168C" w:rsidP="00B7168C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5"/>
        <w:gridCol w:w="1444"/>
        <w:gridCol w:w="1649"/>
        <w:gridCol w:w="1170"/>
        <w:gridCol w:w="5315"/>
        <w:gridCol w:w="1048"/>
        <w:gridCol w:w="1134"/>
      </w:tblGrid>
      <w:tr w:rsidR="00B7168C" w:rsidRPr="00B7168C" w:rsidTr="00880771">
        <w:tc>
          <w:tcPr>
            <w:tcW w:w="386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b/>
                <w:sz w:val="24"/>
                <w:szCs w:val="24"/>
              </w:rPr>
            </w:pPr>
            <w:r w:rsidRPr="00B7168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66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b/>
                <w:sz w:val="24"/>
                <w:szCs w:val="24"/>
              </w:rPr>
            </w:pPr>
            <w:r w:rsidRPr="00B7168C">
              <w:rPr>
                <w:rFonts w:hint="eastAsia"/>
                <w:b/>
                <w:sz w:val="24"/>
                <w:szCs w:val="24"/>
              </w:rPr>
              <w:t>执法决定日期</w:t>
            </w:r>
          </w:p>
        </w:tc>
        <w:tc>
          <w:tcPr>
            <w:tcW w:w="647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b/>
                <w:sz w:val="24"/>
                <w:szCs w:val="24"/>
              </w:rPr>
            </w:pPr>
            <w:r w:rsidRPr="00B7168C">
              <w:rPr>
                <w:rFonts w:hint="eastAsia"/>
                <w:b/>
                <w:sz w:val="24"/>
                <w:szCs w:val="24"/>
              </w:rPr>
              <w:t>执法主体</w:t>
            </w:r>
          </w:p>
        </w:tc>
        <w:tc>
          <w:tcPr>
            <w:tcW w:w="459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b/>
                <w:sz w:val="24"/>
                <w:szCs w:val="24"/>
              </w:rPr>
            </w:pPr>
            <w:r w:rsidRPr="00B7168C">
              <w:rPr>
                <w:b/>
                <w:sz w:val="24"/>
                <w:szCs w:val="24"/>
              </w:rPr>
              <w:t>执法对</w:t>
            </w:r>
            <w:r w:rsidRPr="00B7168C">
              <w:rPr>
                <w:rFonts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B7168C">
              <w:rPr>
                <w:b/>
                <w:sz w:val="24"/>
                <w:szCs w:val="24"/>
              </w:rPr>
              <w:t>象</w:t>
            </w:r>
            <w:proofErr w:type="gramEnd"/>
          </w:p>
        </w:tc>
        <w:tc>
          <w:tcPr>
            <w:tcW w:w="2084" w:type="pct"/>
            <w:vAlign w:val="center"/>
          </w:tcPr>
          <w:p w:rsidR="00B7168C" w:rsidRPr="00B7168C" w:rsidRDefault="00B7168C" w:rsidP="00880771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B7168C">
              <w:rPr>
                <w:b/>
                <w:sz w:val="24"/>
                <w:szCs w:val="24"/>
              </w:rPr>
              <w:t>违法事实</w:t>
            </w:r>
          </w:p>
        </w:tc>
        <w:tc>
          <w:tcPr>
            <w:tcW w:w="411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b/>
                <w:sz w:val="24"/>
                <w:szCs w:val="24"/>
              </w:rPr>
            </w:pPr>
            <w:r w:rsidRPr="00B7168C">
              <w:rPr>
                <w:b/>
                <w:sz w:val="24"/>
                <w:szCs w:val="24"/>
              </w:rPr>
              <w:t>处罚依据</w:t>
            </w:r>
          </w:p>
        </w:tc>
        <w:tc>
          <w:tcPr>
            <w:tcW w:w="445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b/>
                <w:sz w:val="24"/>
                <w:szCs w:val="24"/>
              </w:rPr>
            </w:pPr>
            <w:r w:rsidRPr="00B7168C">
              <w:rPr>
                <w:b/>
                <w:sz w:val="24"/>
                <w:szCs w:val="24"/>
              </w:rPr>
              <w:t>处罚内</w:t>
            </w:r>
            <w:r w:rsidRPr="00B7168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7168C">
              <w:rPr>
                <w:b/>
                <w:sz w:val="24"/>
                <w:szCs w:val="24"/>
              </w:rPr>
              <w:t>容</w:t>
            </w:r>
          </w:p>
        </w:tc>
      </w:tr>
      <w:tr w:rsidR="00B7168C" w:rsidRPr="00B7168C" w:rsidTr="00880771">
        <w:tc>
          <w:tcPr>
            <w:tcW w:w="386" w:type="pct"/>
            <w:vMerge w:val="restar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66" w:type="pct"/>
            <w:vMerge w:val="restart"/>
            <w:vAlign w:val="center"/>
          </w:tcPr>
          <w:p w:rsidR="00B7168C" w:rsidRPr="00B7168C" w:rsidRDefault="00B7168C" w:rsidP="00880771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t>2023</w:t>
            </w:r>
            <w:r w:rsidRPr="00B7168C">
              <w:rPr>
                <w:rFonts w:hint="eastAsia"/>
                <w:sz w:val="24"/>
                <w:szCs w:val="24"/>
              </w:rPr>
              <w:t>年</w:t>
            </w:r>
            <w:r w:rsidRPr="00B7168C">
              <w:rPr>
                <w:rFonts w:hint="eastAsia"/>
                <w:sz w:val="24"/>
                <w:szCs w:val="24"/>
              </w:rPr>
              <w:t>6</w:t>
            </w:r>
            <w:r w:rsidRPr="00B7168C">
              <w:rPr>
                <w:rFonts w:hint="eastAsia"/>
                <w:sz w:val="24"/>
                <w:szCs w:val="24"/>
              </w:rPr>
              <w:t>月</w:t>
            </w:r>
            <w:r w:rsidRPr="00B7168C">
              <w:rPr>
                <w:sz w:val="24"/>
                <w:szCs w:val="24"/>
              </w:rPr>
              <w:t>16</w:t>
            </w:r>
            <w:r w:rsidRPr="00B7168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47" w:type="pct"/>
            <w:vMerge w:val="restart"/>
            <w:vAlign w:val="center"/>
          </w:tcPr>
          <w:p w:rsidR="00B7168C" w:rsidRPr="00B7168C" w:rsidRDefault="00B7168C" w:rsidP="00880771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B7168C">
              <w:rPr>
                <w:sz w:val="24"/>
                <w:szCs w:val="24"/>
              </w:rPr>
              <w:t>国家矿山安全监察局山东局</w:t>
            </w:r>
          </w:p>
        </w:tc>
        <w:tc>
          <w:tcPr>
            <w:tcW w:w="459" w:type="pct"/>
            <w:vMerge w:val="restart"/>
            <w:vAlign w:val="center"/>
          </w:tcPr>
          <w:p w:rsidR="00B7168C" w:rsidRPr="00B7168C" w:rsidRDefault="00B7168C" w:rsidP="00880771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t>山东泰丰控股集团有限公司王家寨煤矿</w:t>
            </w:r>
          </w:p>
        </w:tc>
        <w:tc>
          <w:tcPr>
            <w:tcW w:w="2084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t>1.7202</w:t>
            </w:r>
            <w:r w:rsidRPr="00B7168C">
              <w:rPr>
                <w:rFonts w:hint="eastAsia"/>
                <w:sz w:val="24"/>
                <w:szCs w:val="24"/>
              </w:rPr>
              <w:t>综采工作面第</w:t>
            </w:r>
            <w:r w:rsidRPr="00B7168C">
              <w:rPr>
                <w:rFonts w:hint="eastAsia"/>
                <w:sz w:val="24"/>
                <w:szCs w:val="24"/>
              </w:rPr>
              <w:t>28-37#</w:t>
            </w:r>
            <w:r w:rsidRPr="00B7168C">
              <w:rPr>
                <w:rFonts w:hint="eastAsia"/>
                <w:sz w:val="24"/>
                <w:szCs w:val="24"/>
              </w:rPr>
              <w:t>液压</w:t>
            </w:r>
            <w:proofErr w:type="gramStart"/>
            <w:r w:rsidRPr="00B7168C">
              <w:rPr>
                <w:rFonts w:hint="eastAsia"/>
                <w:sz w:val="24"/>
                <w:szCs w:val="24"/>
              </w:rPr>
              <w:t>之间错茬超过侧护</w:t>
            </w:r>
            <w:proofErr w:type="gramEnd"/>
            <w:r w:rsidRPr="00B7168C">
              <w:rPr>
                <w:rFonts w:hint="eastAsia"/>
                <w:sz w:val="24"/>
                <w:szCs w:val="24"/>
              </w:rPr>
              <w:t>板厚度的</w:t>
            </w:r>
            <w:r w:rsidRPr="00B7168C">
              <w:rPr>
                <w:rFonts w:hint="eastAsia"/>
                <w:sz w:val="24"/>
                <w:szCs w:val="24"/>
              </w:rPr>
              <w:t>2/3</w:t>
            </w:r>
            <w:r w:rsidRPr="00B7168C">
              <w:rPr>
                <w:rFonts w:hint="eastAsia"/>
                <w:sz w:val="24"/>
                <w:szCs w:val="24"/>
              </w:rPr>
              <w:t>，不符合《</w:t>
            </w:r>
            <w:r w:rsidRPr="00B7168C">
              <w:rPr>
                <w:rFonts w:hint="eastAsia"/>
                <w:sz w:val="24"/>
                <w:szCs w:val="24"/>
              </w:rPr>
              <w:t>7202</w:t>
            </w:r>
            <w:r w:rsidRPr="00B7168C">
              <w:rPr>
                <w:rFonts w:hint="eastAsia"/>
                <w:sz w:val="24"/>
                <w:szCs w:val="24"/>
              </w:rPr>
              <w:t>综采工作面作业规程》中“液压支架错茬不超过侧护板厚度</w:t>
            </w:r>
            <w:r w:rsidRPr="00B7168C">
              <w:rPr>
                <w:rFonts w:hint="eastAsia"/>
                <w:sz w:val="24"/>
                <w:szCs w:val="24"/>
              </w:rPr>
              <w:t>2/3</w:t>
            </w:r>
            <w:r w:rsidRPr="00B7168C">
              <w:rPr>
                <w:rFonts w:hint="eastAsia"/>
                <w:sz w:val="24"/>
                <w:szCs w:val="24"/>
              </w:rPr>
              <w:t>”的规定，</w:t>
            </w:r>
            <w:r w:rsidRPr="00B7168C">
              <w:rPr>
                <w:rFonts w:hint="eastAsia"/>
                <w:sz w:val="24"/>
                <w:szCs w:val="24"/>
              </w:rPr>
              <w:t>11104</w:t>
            </w:r>
            <w:r w:rsidRPr="00B7168C">
              <w:rPr>
                <w:rFonts w:hint="eastAsia"/>
                <w:sz w:val="24"/>
                <w:szCs w:val="24"/>
              </w:rPr>
              <w:t>进风巷掘进工作面揭穿落差</w:t>
            </w:r>
            <w:r w:rsidRPr="00B7168C">
              <w:rPr>
                <w:rFonts w:hint="eastAsia"/>
                <w:sz w:val="24"/>
                <w:szCs w:val="24"/>
              </w:rPr>
              <w:t>8m</w:t>
            </w:r>
            <w:r w:rsidRPr="00B7168C">
              <w:rPr>
                <w:rFonts w:hint="eastAsia"/>
                <w:sz w:val="24"/>
                <w:szCs w:val="24"/>
              </w:rPr>
              <w:t>的断层，未采取架棚方式加强支护，不符合《</w:t>
            </w:r>
            <w:r w:rsidRPr="00B7168C">
              <w:rPr>
                <w:rFonts w:hint="eastAsia"/>
                <w:sz w:val="24"/>
                <w:szCs w:val="24"/>
              </w:rPr>
              <w:t>11104</w:t>
            </w:r>
            <w:r w:rsidRPr="00B7168C">
              <w:rPr>
                <w:rFonts w:hint="eastAsia"/>
                <w:sz w:val="24"/>
                <w:szCs w:val="24"/>
              </w:rPr>
              <w:t>进风巷掘进工作面作业规程》中“过断层时采取架棚方式加强支护”的规定，</w:t>
            </w:r>
            <w:r w:rsidRPr="00B7168C">
              <w:rPr>
                <w:rFonts w:hint="eastAsia"/>
                <w:sz w:val="24"/>
                <w:szCs w:val="24"/>
              </w:rPr>
              <w:t>11103</w:t>
            </w:r>
            <w:r w:rsidRPr="00B7168C">
              <w:rPr>
                <w:rFonts w:hint="eastAsia"/>
                <w:sz w:val="24"/>
                <w:szCs w:val="24"/>
              </w:rPr>
              <w:t>综采工作面安装的液压支架有</w:t>
            </w:r>
            <w:r w:rsidRPr="00B7168C">
              <w:rPr>
                <w:rFonts w:hint="eastAsia"/>
                <w:sz w:val="24"/>
                <w:szCs w:val="24"/>
              </w:rPr>
              <w:t>4</w:t>
            </w:r>
            <w:r w:rsidRPr="00B7168C">
              <w:rPr>
                <w:rFonts w:hint="eastAsia"/>
                <w:sz w:val="24"/>
                <w:szCs w:val="24"/>
              </w:rPr>
              <w:t>处液压支架顶梁</w:t>
            </w:r>
            <w:proofErr w:type="gramStart"/>
            <w:r w:rsidRPr="00B7168C">
              <w:rPr>
                <w:rFonts w:hint="eastAsia"/>
                <w:sz w:val="24"/>
                <w:szCs w:val="24"/>
              </w:rPr>
              <w:t>错茬超过侧护</w:t>
            </w:r>
            <w:proofErr w:type="gramEnd"/>
            <w:r w:rsidRPr="00B7168C">
              <w:rPr>
                <w:rFonts w:hint="eastAsia"/>
                <w:sz w:val="24"/>
                <w:szCs w:val="24"/>
              </w:rPr>
              <w:t>板厚度的</w:t>
            </w:r>
            <w:r w:rsidRPr="00B7168C">
              <w:rPr>
                <w:rFonts w:hint="eastAsia"/>
                <w:sz w:val="24"/>
                <w:szCs w:val="24"/>
              </w:rPr>
              <w:t>2/3</w:t>
            </w:r>
            <w:r w:rsidRPr="00B7168C">
              <w:rPr>
                <w:rFonts w:hint="eastAsia"/>
                <w:sz w:val="24"/>
                <w:szCs w:val="24"/>
              </w:rPr>
              <w:t>，不符合《</w:t>
            </w:r>
            <w:r w:rsidRPr="00B7168C">
              <w:rPr>
                <w:rFonts w:hint="eastAsia"/>
                <w:sz w:val="24"/>
                <w:szCs w:val="24"/>
              </w:rPr>
              <w:t>11103</w:t>
            </w:r>
            <w:r w:rsidRPr="00B7168C">
              <w:rPr>
                <w:rFonts w:hint="eastAsia"/>
                <w:sz w:val="24"/>
                <w:szCs w:val="24"/>
              </w:rPr>
              <w:t>综采工作面作业规程》中“支架错茬不超过顶梁侧护板厚度的</w:t>
            </w:r>
            <w:r w:rsidRPr="00B7168C">
              <w:rPr>
                <w:rFonts w:hint="eastAsia"/>
                <w:sz w:val="24"/>
                <w:szCs w:val="24"/>
              </w:rPr>
              <w:t>2/3</w:t>
            </w:r>
            <w:r w:rsidRPr="00B7168C">
              <w:rPr>
                <w:rFonts w:hint="eastAsia"/>
                <w:sz w:val="24"/>
                <w:szCs w:val="24"/>
              </w:rPr>
              <w:t>”的规</w:t>
            </w:r>
            <w:r w:rsidRPr="00B7168C">
              <w:rPr>
                <w:rFonts w:hint="eastAsia"/>
                <w:sz w:val="24"/>
                <w:szCs w:val="24"/>
              </w:rPr>
              <w:lastRenderedPageBreak/>
              <w:t>定，</w:t>
            </w:r>
            <w:r w:rsidRPr="00B7168C">
              <w:rPr>
                <w:rFonts w:hint="eastAsia"/>
                <w:sz w:val="24"/>
                <w:szCs w:val="24"/>
              </w:rPr>
              <w:t>11103</w:t>
            </w:r>
            <w:r w:rsidRPr="00B7168C">
              <w:rPr>
                <w:rFonts w:hint="eastAsia"/>
                <w:sz w:val="24"/>
                <w:szCs w:val="24"/>
              </w:rPr>
              <w:t>综采工作面有</w:t>
            </w:r>
            <w:r w:rsidRPr="00B7168C">
              <w:rPr>
                <w:rFonts w:hint="eastAsia"/>
                <w:sz w:val="24"/>
                <w:szCs w:val="24"/>
              </w:rPr>
              <w:t>4</w:t>
            </w:r>
            <w:r w:rsidRPr="00B7168C">
              <w:rPr>
                <w:rFonts w:hint="eastAsia"/>
                <w:sz w:val="24"/>
                <w:szCs w:val="24"/>
              </w:rPr>
              <w:t>处液压支架初撑力分别为</w:t>
            </w:r>
            <w:r w:rsidRPr="00B7168C">
              <w:rPr>
                <w:rFonts w:hint="eastAsia"/>
                <w:sz w:val="24"/>
                <w:szCs w:val="24"/>
              </w:rPr>
              <w:t>21MPa</w:t>
            </w:r>
            <w:r w:rsidRPr="00B7168C">
              <w:rPr>
                <w:rFonts w:hint="eastAsia"/>
                <w:sz w:val="24"/>
                <w:szCs w:val="24"/>
              </w:rPr>
              <w:t>、</w:t>
            </w:r>
            <w:r w:rsidRPr="00B7168C">
              <w:rPr>
                <w:rFonts w:hint="eastAsia"/>
                <w:sz w:val="24"/>
                <w:szCs w:val="24"/>
              </w:rPr>
              <w:t>19MPa 16MPa</w:t>
            </w:r>
            <w:r w:rsidRPr="00B7168C">
              <w:rPr>
                <w:rFonts w:hint="eastAsia"/>
                <w:sz w:val="24"/>
                <w:szCs w:val="24"/>
              </w:rPr>
              <w:t>、</w:t>
            </w:r>
            <w:r w:rsidRPr="00B7168C">
              <w:rPr>
                <w:rFonts w:hint="eastAsia"/>
                <w:sz w:val="24"/>
                <w:szCs w:val="24"/>
              </w:rPr>
              <w:t>20MPa</w:t>
            </w:r>
            <w:r w:rsidRPr="00B7168C">
              <w:rPr>
                <w:rFonts w:hint="eastAsia"/>
                <w:sz w:val="24"/>
                <w:szCs w:val="24"/>
              </w:rPr>
              <w:t>，不符合《</w:t>
            </w:r>
            <w:r w:rsidRPr="00B7168C">
              <w:rPr>
                <w:rFonts w:hint="eastAsia"/>
                <w:sz w:val="24"/>
                <w:szCs w:val="24"/>
              </w:rPr>
              <w:t>11103</w:t>
            </w:r>
            <w:r w:rsidRPr="00B7168C">
              <w:rPr>
                <w:rFonts w:hint="eastAsia"/>
                <w:sz w:val="24"/>
                <w:szCs w:val="24"/>
              </w:rPr>
              <w:t>综采工作面作业规程》中“液压支架初撑力不低于</w:t>
            </w:r>
            <w:r w:rsidRPr="00B7168C">
              <w:rPr>
                <w:rFonts w:hint="eastAsia"/>
                <w:sz w:val="24"/>
                <w:szCs w:val="24"/>
              </w:rPr>
              <w:t>24MPa</w:t>
            </w:r>
            <w:r w:rsidRPr="00B7168C">
              <w:rPr>
                <w:rFonts w:hint="eastAsia"/>
                <w:sz w:val="24"/>
                <w:szCs w:val="24"/>
              </w:rPr>
              <w:t>”的规定，</w:t>
            </w:r>
            <w:r w:rsidRPr="00B7168C">
              <w:rPr>
                <w:rFonts w:hint="eastAsia"/>
                <w:sz w:val="24"/>
                <w:szCs w:val="24"/>
              </w:rPr>
              <w:t>5</w:t>
            </w:r>
            <w:r w:rsidRPr="00B7168C">
              <w:rPr>
                <w:rFonts w:hint="eastAsia"/>
                <w:sz w:val="24"/>
                <w:szCs w:val="24"/>
              </w:rPr>
              <w:t>月</w:t>
            </w:r>
            <w:r w:rsidRPr="00B7168C">
              <w:rPr>
                <w:rFonts w:hint="eastAsia"/>
                <w:sz w:val="24"/>
                <w:szCs w:val="24"/>
              </w:rPr>
              <w:t>24</w:t>
            </w:r>
            <w:r w:rsidRPr="00B7168C">
              <w:rPr>
                <w:rFonts w:hint="eastAsia"/>
                <w:sz w:val="24"/>
                <w:szCs w:val="24"/>
              </w:rPr>
              <w:t>日现场检查时，</w:t>
            </w:r>
            <w:r w:rsidRPr="00B7168C">
              <w:rPr>
                <w:rFonts w:hint="eastAsia"/>
                <w:sz w:val="24"/>
                <w:szCs w:val="24"/>
              </w:rPr>
              <w:t>7202</w:t>
            </w:r>
            <w:r w:rsidRPr="00B7168C">
              <w:rPr>
                <w:rFonts w:hint="eastAsia"/>
                <w:sz w:val="24"/>
                <w:szCs w:val="24"/>
              </w:rPr>
              <w:t>综采工作面第</w:t>
            </w:r>
            <w:r w:rsidRPr="00B7168C">
              <w:rPr>
                <w:rFonts w:hint="eastAsia"/>
                <w:sz w:val="24"/>
                <w:szCs w:val="24"/>
              </w:rPr>
              <w:t>36</w:t>
            </w:r>
            <w:r w:rsidRPr="00B7168C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B7168C">
              <w:rPr>
                <w:rFonts w:hint="eastAsia"/>
                <w:sz w:val="24"/>
                <w:szCs w:val="24"/>
              </w:rPr>
              <w:t>液压支架顶梁前存在</w:t>
            </w:r>
            <w:r w:rsidRPr="00B7168C">
              <w:rPr>
                <w:rFonts w:hint="eastAsia"/>
                <w:sz w:val="24"/>
                <w:szCs w:val="24"/>
              </w:rPr>
              <w:t>1</w:t>
            </w:r>
            <w:r w:rsidRPr="00B7168C">
              <w:rPr>
                <w:rFonts w:hint="eastAsia"/>
                <w:sz w:val="24"/>
                <w:szCs w:val="24"/>
              </w:rPr>
              <w:t>处长</w:t>
            </w:r>
            <w:r w:rsidRPr="00B7168C">
              <w:rPr>
                <w:rFonts w:hint="eastAsia"/>
                <w:sz w:val="24"/>
                <w:szCs w:val="24"/>
              </w:rPr>
              <w:t>1.4m</w:t>
            </w:r>
            <w:r w:rsidRPr="00B7168C">
              <w:rPr>
                <w:rFonts w:hint="eastAsia"/>
                <w:sz w:val="24"/>
                <w:szCs w:val="24"/>
              </w:rPr>
              <w:t>、宽</w:t>
            </w:r>
            <w:r w:rsidRPr="00B7168C">
              <w:rPr>
                <w:rFonts w:hint="eastAsia"/>
                <w:sz w:val="24"/>
                <w:szCs w:val="24"/>
              </w:rPr>
              <w:t>300mm</w:t>
            </w:r>
            <w:r w:rsidRPr="00B7168C">
              <w:rPr>
                <w:rFonts w:hint="eastAsia"/>
                <w:sz w:val="24"/>
                <w:szCs w:val="24"/>
              </w:rPr>
              <w:t>的伞檐未及时处理，不符合《</w:t>
            </w:r>
            <w:r w:rsidRPr="00B7168C">
              <w:rPr>
                <w:rFonts w:hint="eastAsia"/>
                <w:sz w:val="24"/>
                <w:szCs w:val="24"/>
              </w:rPr>
              <w:t>7202</w:t>
            </w:r>
            <w:r w:rsidRPr="00B7168C">
              <w:rPr>
                <w:rFonts w:hint="eastAsia"/>
                <w:sz w:val="24"/>
                <w:szCs w:val="24"/>
              </w:rPr>
              <w:t>综采工作面作业规程》中“煤壁伞檐长度超过</w:t>
            </w:r>
            <w:r w:rsidRPr="00B7168C">
              <w:rPr>
                <w:rFonts w:hint="eastAsia"/>
                <w:sz w:val="24"/>
                <w:szCs w:val="24"/>
              </w:rPr>
              <w:t>1m</w:t>
            </w:r>
            <w:r w:rsidRPr="00B7168C">
              <w:rPr>
                <w:rFonts w:hint="eastAsia"/>
                <w:sz w:val="24"/>
                <w:szCs w:val="24"/>
              </w:rPr>
              <w:t>时，其最突出部分不超过</w:t>
            </w:r>
            <w:r w:rsidRPr="00B7168C">
              <w:rPr>
                <w:rFonts w:hint="eastAsia"/>
                <w:sz w:val="24"/>
                <w:szCs w:val="24"/>
              </w:rPr>
              <w:t>200mm</w:t>
            </w:r>
            <w:r w:rsidRPr="00B7168C">
              <w:rPr>
                <w:rFonts w:hint="eastAsia"/>
                <w:sz w:val="24"/>
                <w:szCs w:val="24"/>
              </w:rPr>
              <w:t>”的规定，</w:t>
            </w:r>
            <w:r w:rsidRPr="00B7168C">
              <w:rPr>
                <w:rFonts w:hint="eastAsia"/>
                <w:sz w:val="24"/>
                <w:szCs w:val="24"/>
              </w:rPr>
              <w:t>5</w:t>
            </w:r>
            <w:r w:rsidRPr="00B7168C">
              <w:rPr>
                <w:rFonts w:hint="eastAsia"/>
                <w:sz w:val="24"/>
                <w:szCs w:val="24"/>
              </w:rPr>
              <w:t>月</w:t>
            </w:r>
            <w:r w:rsidRPr="00B7168C">
              <w:rPr>
                <w:rFonts w:hint="eastAsia"/>
                <w:sz w:val="24"/>
                <w:szCs w:val="24"/>
              </w:rPr>
              <w:t>25</w:t>
            </w:r>
            <w:r w:rsidRPr="00B7168C">
              <w:rPr>
                <w:rFonts w:hint="eastAsia"/>
                <w:sz w:val="24"/>
                <w:szCs w:val="24"/>
              </w:rPr>
              <w:t>日现场检查时，</w:t>
            </w:r>
            <w:r w:rsidRPr="00B7168C">
              <w:rPr>
                <w:rFonts w:hint="eastAsia"/>
                <w:sz w:val="24"/>
                <w:szCs w:val="24"/>
              </w:rPr>
              <w:t>7202</w:t>
            </w:r>
            <w:r w:rsidRPr="00B7168C">
              <w:rPr>
                <w:rFonts w:hint="eastAsia"/>
                <w:sz w:val="24"/>
                <w:szCs w:val="24"/>
              </w:rPr>
              <w:t>综采工作面第</w:t>
            </w:r>
            <w:r w:rsidRPr="00B7168C">
              <w:rPr>
                <w:rFonts w:hint="eastAsia"/>
                <w:sz w:val="24"/>
                <w:szCs w:val="24"/>
              </w:rPr>
              <w:t>29-33</w:t>
            </w:r>
            <w:r w:rsidRPr="00B7168C">
              <w:rPr>
                <w:rFonts w:hint="eastAsia"/>
                <w:sz w:val="24"/>
                <w:szCs w:val="24"/>
                <w:vertAlign w:val="superscript"/>
              </w:rPr>
              <w:t>#</w:t>
            </w:r>
            <w:r w:rsidRPr="00B7168C">
              <w:rPr>
                <w:rFonts w:hint="eastAsia"/>
                <w:sz w:val="24"/>
                <w:szCs w:val="24"/>
              </w:rPr>
              <w:t>液压支架端面距超过</w:t>
            </w:r>
            <w:r w:rsidRPr="00B7168C">
              <w:rPr>
                <w:rFonts w:hint="eastAsia"/>
                <w:sz w:val="24"/>
                <w:szCs w:val="24"/>
              </w:rPr>
              <w:t>340mm</w:t>
            </w:r>
            <w:r w:rsidRPr="00B7168C">
              <w:rPr>
                <w:rFonts w:hint="eastAsia"/>
                <w:sz w:val="24"/>
                <w:szCs w:val="24"/>
              </w:rPr>
              <w:t>，部分地段超过</w:t>
            </w:r>
            <w:r w:rsidRPr="00B7168C">
              <w:rPr>
                <w:rFonts w:hint="eastAsia"/>
                <w:sz w:val="24"/>
                <w:szCs w:val="24"/>
              </w:rPr>
              <w:t>500mm</w:t>
            </w:r>
            <w:r w:rsidRPr="00B7168C">
              <w:rPr>
                <w:rFonts w:hint="eastAsia"/>
                <w:sz w:val="24"/>
                <w:szCs w:val="24"/>
              </w:rPr>
              <w:t>，不符合《</w:t>
            </w:r>
            <w:r w:rsidRPr="00B7168C">
              <w:rPr>
                <w:rFonts w:hint="eastAsia"/>
                <w:sz w:val="24"/>
                <w:szCs w:val="24"/>
              </w:rPr>
              <w:t>7202</w:t>
            </w:r>
            <w:r w:rsidRPr="00B7168C">
              <w:rPr>
                <w:rFonts w:hint="eastAsia"/>
                <w:sz w:val="24"/>
                <w:szCs w:val="24"/>
              </w:rPr>
              <w:t>综采工作面作业规程》中“端面距不超过</w:t>
            </w:r>
            <w:r w:rsidRPr="00B7168C">
              <w:rPr>
                <w:rFonts w:hint="eastAsia"/>
                <w:sz w:val="24"/>
                <w:szCs w:val="24"/>
              </w:rPr>
              <w:t>340mm</w:t>
            </w:r>
            <w:r w:rsidRPr="00B7168C">
              <w:rPr>
                <w:rFonts w:hint="eastAsia"/>
                <w:sz w:val="24"/>
                <w:szCs w:val="24"/>
              </w:rPr>
              <w:t>”的规定。</w:t>
            </w:r>
          </w:p>
        </w:tc>
        <w:tc>
          <w:tcPr>
            <w:tcW w:w="411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lastRenderedPageBreak/>
              <w:t>《山东省安全生产条例》第七十六第一款</w:t>
            </w:r>
          </w:p>
        </w:tc>
        <w:tc>
          <w:tcPr>
            <w:tcW w:w="445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t>罚款人民币九万元整</w:t>
            </w:r>
          </w:p>
        </w:tc>
      </w:tr>
      <w:tr w:rsidR="00B7168C" w:rsidRPr="00B7168C" w:rsidTr="00880771">
        <w:tc>
          <w:tcPr>
            <w:tcW w:w="386" w:type="pct"/>
            <w:vMerge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B7168C" w:rsidRPr="00B7168C" w:rsidRDefault="00B7168C" w:rsidP="0088077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B7168C" w:rsidRPr="00B7168C" w:rsidRDefault="00B7168C" w:rsidP="0088077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B7168C" w:rsidRPr="00B7168C" w:rsidRDefault="00B7168C" w:rsidP="0088077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t>2.</w:t>
            </w:r>
            <w:r w:rsidRPr="00B7168C">
              <w:rPr>
                <w:rFonts w:hint="eastAsia"/>
                <w:sz w:val="24"/>
                <w:szCs w:val="24"/>
              </w:rPr>
              <w:t>矿井开采的</w:t>
            </w:r>
            <w:r w:rsidRPr="00B7168C">
              <w:rPr>
                <w:rFonts w:hint="eastAsia"/>
                <w:sz w:val="24"/>
                <w:szCs w:val="24"/>
              </w:rPr>
              <w:t>2</w:t>
            </w:r>
            <w:r w:rsidRPr="00B7168C">
              <w:rPr>
                <w:rFonts w:hint="eastAsia"/>
                <w:sz w:val="24"/>
                <w:szCs w:val="24"/>
              </w:rPr>
              <w:t>煤层是自燃煤层，</w:t>
            </w:r>
            <w:r w:rsidRPr="00B7168C">
              <w:rPr>
                <w:rFonts w:hint="eastAsia"/>
                <w:sz w:val="24"/>
                <w:szCs w:val="24"/>
              </w:rPr>
              <w:t>7202</w:t>
            </w:r>
            <w:r w:rsidRPr="00B7168C">
              <w:rPr>
                <w:rFonts w:hint="eastAsia"/>
                <w:sz w:val="24"/>
                <w:szCs w:val="24"/>
              </w:rPr>
              <w:t>综采工作面回风巷下部煤柱破坏区深度超过</w:t>
            </w:r>
            <w:r w:rsidRPr="00B7168C">
              <w:rPr>
                <w:rFonts w:hint="eastAsia"/>
                <w:sz w:val="24"/>
                <w:szCs w:val="24"/>
              </w:rPr>
              <w:t>30cm</w:t>
            </w:r>
            <w:r w:rsidRPr="00B7168C">
              <w:rPr>
                <w:rFonts w:hint="eastAsia"/>
                <w:sz w:val="24"/>
                <w:szCs w:val="24"/>
              </w:rPr>
              <w:t>以上，没有采取防止自然发火的措施，不符合《王家寨煤矿</w:t>
            </w:r>
            <w:r w:rsidRPr="00B7168C">
              <w:rPr>
                <w:rFonts w:hint="eastAsia"/>
                <w:sz w:val="24"/>
                <w:szCs w:val="24"/>
              </w:rPr>
              <w:lastRenderedPageBreak/>
              <w:t>防止煤柱破坏区自然发火措施》中“当巷帮出现深度破坏时，及时予以喷浆封堵，防止出现煤柱破坏区的煤层自燃”的规定，</w:t>
            </w:r>
            <w:r w:rsidRPr="00B7168C">
              <w:rPr>
                <w:rFonts w:hint="eastAsia"/>
                <w:sz w:val="24"/>
                <w:szCs w:val="24"/>
              </w:rPr>
              <w:t>11104</w:t>
            </w:r>
            <w:r w:rsidRPr="00B7168C">
              <w:rPr>
                <w:rFonts w:hint="eastAsia"/>
                <w:sz w:val="24"/>
                <w:szCs w:val="24"/>
              </w:rPr>
              <w:t>回风巷有一段长约</w:t>
            </w:r>
            <w:r w:rsidRPr="00B7168C">
              <w:rPr>
                <w:rFonts w:hint="eastAsia"/>
                <w:sz w:val="24"/>
                <w:szCs w:val="24"/>
              </w:rPr>
              <w:t>50m</w:t>
            </w:r>
            <w:r w:rsidRPr="00B7168C">
              <w:rPr>
                <w:rFonts w:hint="eastAsia"/>
                <w:sz w:val="24"/>
                <w:szCs w:val="24"/>
              </w:rPr>
              <w:t>的地段采用</w:t>
            </w:r>
            <w:proofErr w:type="gramStart"/>
            <w:r w:rsidRPr="00B7168C">
              <w:rPr>
                <w:rFonts w:hint="eastAsia"/>
                <w:sz w:val="24"/>
                <w:szCs w:val="24"/>
              </w:rPr>
              <w:t>沿空送巷</w:t>
            </w:r>
            <w:proofErr w:type="gramEnd"/>
            <w:r w:rsidRPr="00B7168C">
              <w:rPr>
                <w:rFonts w:hint="eastAsia"/>
                <w:sz w:val="24"/>
                <w:szCs w:val="24"/>
              </w:rPr>
              <w:t>，没有采取防止从巷道的两帮和顶部向采空区漏风的措施，不符合《煤矿安全规程》第一百五十三条第三款的规定。</w:t>
            </w:r>
          </w:p>
        </w:tc>
        <w:tc>
          <w:tcPr>
            <w:tcW w:w="411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lastRenderedPageBreak/>
              <w:t>《中华人民共和国矿</w:t>
            </w:r>
            <w:r w:rsidRPr="00B7168C">
              <w:rPr>
                <w:rFonts w:hint="eastAsia"/>
                <w:sz w:val="24"/>
                <w:szCs w:val="24"/>
              </w:rPr>
              <w:lastRenderedPageBreak/>
              <w:t>山安全法实施条例》第五十四条</w:t>
            </w:r>
          </w:p>
        </w:tc>
        <w:tc>
          <w:tcPr>
            <w:tcW w:w="445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lastRenderedPageBreak/>
              <w:t>罚款人民币二万元整</w:t>
            </w:r>
          </w:p>
        </w:tc>
      </w:tr>
      <w:tr w:rsidR="00B7168C" w:rsidRPr="00B7168C" w:rsidTr="00880771">
        <w:tc>
          <w:tcPr>
            <w:tcW w:w="386" w:type="pct"/>
            <w:vMerge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566" w:type="pct"/>
            <w:vMerge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647" w:type="pct"/>
            <w:vMerge/>
            <w:vAlign w:val="center"/>
          </w:tcPr>
          <w:p w:rsidR="00B7168C" w:rsidRPr="00B7168C" w:rsidRDefault="00B7168C" w:rsidP="0088077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pct"/>
            <w:vMerge/>
            <w:vAlign w:val="center"/>
          </w:tcPr>
          <w:p w:rsidR="00B7168C" w:rsidRPr="00B7168C" w:rsidRDefault="00B7168C" w:rsidP="00880771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t>3.</w:t>
            </w:r>
            <w:r w:rsidRPr="00B7168C">
              <w:rPr>
                <w:rFonts w:hint="eastAsia"/>
                <w:sz w:val="24"/>
                <w:szCs w:val="24"/>
              </w:rPr>
              <w:t>矿井未定期对井下安全监控系统备用电源电源进行测试，确保备用电源能持续工作</w:t>
            </w:r>
            <w:r w:rsidRPr="00B7168C">
              <w:rPr>
                <w:rFonts w:hint="eastAsia"/>
                <w:sz w:val="24"/>
                <w:szCs w:val="24"/>
              </w:rPr>
              <w:t>2</w:t>
            </w:r>
            <w:r w:rsidRPr="00B7168C">
              <w:rPr>
                <w:rFonts w:hint="eastAsia"/>
                <w:sz w:val="24"/>
                <w:szCs w:val="24"/>
              </w:rPr>
              <w:t>小时以上，不符合《煤矿安全监控系统及检测仪器使用管理规范》（</w:t>
            </w:r>
            <w:r w:rsidRPr="00B7168C">
              <w:rPr>
                <w:rFonts w:hint="eastAsia"/>
                <w:sz w:val="24"/>
                <w:szCs w:val="24"/>
              </w:rPr>
              <w:t>AQ1029-2019</w:t>
            </w:r>
            <w:r w:rsidRPr="00B7168C">
              <w:rPr>
                <w:rFonts w:hint="eastAsia"/>
                <w:sz w:val="24"/>
                <w:szCs w:val="24"/>
              </w:rPr>
              <w:t>）</w:t>
            </w:r>
            <w:r w:rsidRPr="00B7168C">
              <w:rPr>
                <w:rFonts w:hint="eastAsia"/>
                <w:sz w:val="24"/>
                <w:szCs w:val="24"/>
              </w:rPr>
              <w:t>8.3.1</w:t>
            </w:r>
            <w:r w:rsidRPr="00B7168C">
              <w:rPr>
                <w:rFonts w:hint="eastAsia"/>
                <w:sz w:val="24"/>
                <w:szCs w:val="24"/>
              </w:rPr>
              <w:t>和</w:t>
            </w:r>
            <w:r w:rsidRPr="00B7168C">
              <w:rPr>
                <w:rFonts w:hint="eastAsia"/>
                <w:sz w:val="24"/>
                <w:szCs w:val="24"/>
              </w:rPr>
              <w:t>8.4.8</w:t>
            </w:r>
            <w:r w:rsidRPr="00B7168C">
              <w:rPr>
                <w:rFonts w:hint="eastAsia"/>
                <w:sz w:val="24"/>
                <w:szCs w:val="24"/>
              </w:rPr>
              <w:t>的规定。</w:t>
            </w:r>
          </w:p>
        </w:tc>
        <w:tc>
          <w:tcPr>
            <w:tcW w:w="411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t>《中华人民共和国安全生产法》第九十九条第二项</w:t>
            </w:r>
          </w:p>
        </w:tc>
        <w:tc>
          <w:tcPr>
            <w:tcW w:w="445" w:type="pct"/>
            <w:vAlign w:val="center"/>
          </w:tcPr>
          <w:p w:rsidR="00B7168C" w:rsidRPr="00B7168C" w:rsidRDefault="00B7168C" w:rsidP="00880771">
            <w:pPr>
              <w:spacing w:line="560" w:lineRule="exact"/>
              <w:rPr>
                <w:sz w:val="24"/>
                <w:szCs w:val="24"/>
              </w:rPr>
            </w:pPr>
            <w:r w:rsidRPr="00B7168C">
              <w:rPr>
                <w:rFonts w:hint="eastAsia"/>
                <w:sz w:val="24"/>
                <w:szCs w:val="24"/>
              </w:rPr>
              <w:t>罚款人民币二万元整</w:t>
            </w:r>
          </w:p>
        </w:tc>
      </w:tr>
    </w:tbl>
    <w:p w:rsidR="00B7168C" w:rsidRDefault="00B7168C" w:rsidP="00B7168C">
      <w:pPr>
        <w:spacing w:line="600" w:lineRule="exact"/>
        <w:rPr>
          <w:rFonts w:ascii="方正小标宋简体" w:eastAsia="方正小标宋简体"/>
          <w:szCs w:val="32"/>
        </w:rPr>
      </w:pPr>
    </w:p>
    <w:p w:rsidR="00B7168C" w:rsidRDefault="00B7168C" w:rsidP="00B7168C">
      <w:pPr>
        <w:spacing w:line="560" w:lineRule="exact"/>
      </w:pPr>
    </w:p>
    <w:p w:rsidR="00D8108D" w:rsidRDefault="00D8108D"/>
    <w:sectPr w:rsidR="00D8108D" w:rsidSect="00B7168C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8C"/>
    <w:rsid w:val="00B7168C"/>
    <w:rsid w:val="00D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489F0-5834-4781-8BBB-E83242CC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8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7168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155</Words>
  <Characters>890</Characters>
  <Application>Microsoft Office Word</Application>
  <DocSecurity>0</DocSecurity>
  <Lines>7</Lines>
  <Paragraphs>2</Paragraphs>
  <ScaleCrop>false</ScaleCrop>
  <Company>sdj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2023-06-19T00:50:00Z</dcterms:created>
  <dcterms:modified xsi:type="dcterms:W3CDTF">2023-06-19T00:52:00Z</dcterms:modified>
</cp:coreProperties>
</file>