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A77" w:rsidRDefault="00F45717">
      <w:pPr>
        <w:spacing w:line="600" w:lineRule="exact"/>
        <w:jc w:val="left"/>
        <w:rPr>
          <w:rFonts w:ascii="仿宋_GB2312" w:hAnsi="等线" w:cs="Times New Roman"/>
          <w:szCs w:val="32"/>
        </w:rPr>
      </w:pPr>
      <w:r>
        <w:rPr>
          <w:rFonts w:ascii="仿宋_GB2312" w:hAnsi="等线" w:cs="Times New Roman" w:hint="eastAsia"/>
          <w:szCs w:val="32"/>
        </w:rPr>
        <w:t>附件</w:t>
      </w:r>
    </w:p>
    <w:p w:rsidR="008E7A77" w:rsidRDefault="00F45717">
      <w:pPr>
        <w:spacing w:line="600" w:lineRule="exact"/>
        <w:jc w:val="center"/>
        <w:rPr>
          <w:rFonts w:ascii="方正小标宋简体" w:eastAsia="方正小标宋简体" w:hAnsi="等线" w:cs="Times New Roman"/>
          <w:szCs w:val="32"/>
        </w:rPr>
      </w:pPr>
      <w:bookmarkStart w:id="0" w:name="_GoBack"/>
      <w:r>
        <w:rPr>
          <w:rFonts w:ascii="方正小标宋简体" w:eastAsia="方正小标宋简体" w:hAnsi="等线" w:cs="Times New Roman" w:hint="eastAsia"/>
          <w:szCs w:val="32"/>
        </w:rPr>
        <w:t>监察</w:t>
      </w:r>
      <w:r>
        <w:rPr>
          <w:rFonts w:ascii="方正小标宋简体" w:eastAsia="方正小标宋简体" w:hAnsi="等线" w:cs="Times New Roman" w:hint="eastAsia"/>
          <w:szCs w:val="32"/>
        </w:rPr>
        <w:t>执法四处</w:t>
      </w:r>
      <w:r>
        <w:rPr>
          <w:rFonts w:ascii="方正小标宋简体" w:eastAsia="方正小标宋简体" w:hAnsi="等线" w:cs="Times New Roman" w:hint="eastAsia"/>
          <w:szCs w:val="32"/>
        </w:rPr>
        <w:t>2023</w:t>
      </w:r>
      <w:r>
        <w:rPr>
          <w:rFonts w:ascii="方正小标宋简体" w:eastAsia="方正小标宋简体" w:hAnsi="等线" w:cs="Times New Roman" w:hint="eastAsia"/>
          <w:szCs w:val="32"/>
        </w:rPr>
        <w:t>年第</w:t>
      </w:r>
      <w:r>
        <w:rPr>
          <w:rFonts w:ascii="方正小标宋简体" w:eastAsia="方正小标宋简体" w:hAnsi="等线" w:cs="Times New Roman" w:hint="eastAsia"/>
          <w:szCs w:val="32"/>
        </w:rPr>
        <w:t>13</w:t>
      </w:r>
      <w:r>
        <w:rPr>
          <w:rFonts w:ascii="方正小标宋简体" w:eastAsia="方正小标宋简体" w:hAnsi="等线" w:cs="Times New Roman" w:hint="eastAsia"/>
          <w:szCs w:val="32"/>
        </w:rPr>
        <w:t>批行政处罚信息公开表</w:t>
      </w:r>
    </w:p>
    <w:bookmarkEnd w:id="0"/>
    <w:p w:rsidR="008E7A77" w:rsidRDefault="00F45717">
      <w:pPr>
        <w:spacing w:line="560" w:lineRule="exact"/>
        <w:jc w:val="center"/>
        <w:rPr>
          <w:rFonts w:ascii="方正小标宋简体" w:eastAsia="方正小标宋简体" w:hAnsi="等线" w:cs="Times New Roman"/>
          <w:szCs w:val="32"/>
        </w:rPr>
      </w:pPr>
      <w:r>
        <w:rPr>
          <w:rFonts w:ascii="方正小标宋简体" w:eastAsia="方正小标宋简体" w:hAnsi="等线" w:cs="Times New Roman" w:hint="eastAsia"/>
          <w:szCs w:val="32"/>
        </w:rPr>
        <w:t xml:space="preserve"> </w:t>
      </w:r>
    </w:p>
    <w:tbl>
      <w:tblPr>
        <w:tblStyle w:val="a3"/>
        <w:tblW w:w="5354" w:type="pct"/>
        <w:jc w:val="center"/>
        <w:tblLayout w:type="fixed"/>
        <w:tblLook w:val="04A0" w:firstRow="1" w:lastRow="0" w:firstColumn="1" w:lastColumn="0" w:noHBand="0" w:noVBand="1"/>
      </w:tblPr>
      <w:tblGrid>
        <w:gridCol w:w="719"/>
        <w:gridCol w:w="1076"/>
        <w:gridCol w:w="1113"/>
        <w:gridCol w:w="1094"/>
        <w:gridCol w:w="4798"/>
        <w:gridCol w:w="1769"/>
        <w:gridCol w:w="3078"/>
      </w:tblGrid>
      <w:tr w:rsidR="008E7A77">
        <w:trPr>
          <w:trHeight w:val="1260"/>
          <w:jc w:val="center"/>
        </w:trPr>
        <w:tc>
          <w:tcPr>
            <w:tcW w:w="480" w:type="dxa"/>
            <w:tcBorders>
              <w:top w:val="single" w:sz="4" w:space="0" w:color="auto"/>
              <w:left w:val="single" w:sz="4" w:space="0" w:color="auto"/>
              <w:bottom w:val="single" w:sz="4" w:space="0" w:color="auto"/>
              <w:right w:val="single" w:sz="4" w:space="0" w:color="auto"/>
            </w:tcBorders>
            <w:vAlign w:val="center"/>
          </w:tcPr>
          <w:p w:rsidR="008E7A77" w:rsidRDefault="00F45717">
            <w:pPr>
              <w:autoSpaceDE w:val="0"/>
              <w:spacing w:line="320" w:lineRule="exact"/>
              <w:jc w:val="center"/>
              <w:rPr>
                <w:rFonts w:ascii="等线" w:eastAsia="等线" w:hAnsi="等线" w:cs="Times New Roman"/>
                <w:b/>
                <w:kern w:val="0"/>
                <w:sz w:val="21"/>
                <w:szCs w:val="21"/>
              </w:rPr>
            </w:pPr>
            <w:r>
              <w:rPr>
                <w:rFonts w:ascii="等线" w:eastAsia="等线" w:hAnsi="等线" w:cs="Times New Roman" w:hint="eastAsia"/>
                <w:b/>
                <w:kern w:val="0"/>
                <w:sz w:val="20"/>
                <w:szCs w:val="21"/>
              </w:rPr>
              <w:t>序号</w:t>
            </w:r>
          </w:p>
        </w:tc>
        <w:tc>
          <w:tcPr>
            <w:tcW w:w="719" w:type="dxa"/>
            <w:tcBorders>
              <w:top w:val="single" w:sz="4" w:space="0" w:color="auto"/>
              <w:left w:val="single" w:sz="4" w:space="0" w:color="auto"/>
              <w:bottom w:val="single" w:sz="4" w:space="0" w:color="auto"/>
              <w:right w:val="single" w:sz="4" w:space="0" w:color="auto"/>
            </w:tcBorders>
            <w:vAlign w:val="center"/>
          </w:tcPr>
          <w:p w:rsidR="008E7A77" w:rsidRDefault="00F45717">
            <w:pPr>
              <w:autoSpaceDE w:val="0"/>
              <w:spacing w:line="320" w:lineRule="exact"/>
              <w:jc w:val="center"/>
              <w:rPr>
                <w:rFonts w:ascii="等线" w:eastAsia="等线" w:hAnsi="等线" w:cs="Times New Roman"/>
                <w:b/>
                <w:kern w:val="0"/>
                <w:sz w:val="20"/>
                <w:szCs w:val="21"/>
              </w:rPr>
            </w:pPr>
            <w:r>
              <w:rPr>
                <w:rFonts w:ascii="等线" w:eastAsia="等线" w:hAnsi="等线" w:cs="Times New Roman" w:hint="eastAsia"/>
                <w:b/>
                <w:kern w:val="0"/>
                <w:sz w:val="20"/>
                <w:szCs w:val="21"/>
              </w:rPr>
              <w:t>执法决定日期</w:t>
            </w:r>
          </w:p>
        </w:tc>
        <w:tc>
          <w:tcPr>
            <w:tcW w:w="744" w:type="dxa"/>
            <w:tcBorders>
              <w:top w:val="single" w:sz="4" w:space="0" w:color="auto"/>
              <w:left w:val="single" w:sz="4" w:space="0" w:color="auto"/>
              <w:bottom w:val="single" w:sz="4" w:space="0" w:color="auto"/>
              <w:right w:val="single" w:sz="4" w:space="0" w:color="auto"/>
            </w:tcBorders>
            <w:vAlign w:val="center"/>
          </w:tcPr>
          <w:p w:rsidR="008E7A77" w:rsidRDefault="00F45717">
            <w:pPr>
              <w:autoSpaceDE w:val="0"/>
              <w:spacing w:line="320" w:lineRule="exact"/>
              <w:jc w:val="center"/>
              <w:rPr>
                <w:rFonts w:ascii="等线" w:eastAsia="等线" w:hAnsi="等线" w:cs="Times New Roman"/>
                <w:b/>
                <w:kern w:val="0"/>
                <w:sz w:val="20"/>
                <w:szCs w:val="21"/>
              </w:rPr>
            </w:pPr>
            <w:r>
              <w:rPr>
                <w:rFonts w:ascii="等线" w:eastAsia="等线" w:hAnsi="等线" w:cs="Times New Roman" w:hint="eastAsia"/>
                <w:b/>
                <w:kern w:val="0"/>
                <w:sz w:val="20"/>
                <w:szCs w:val="21"/>
              </w:rPr>
              <w:t>执法主体</w:t>
            </w:r>
          </w:p>
        </w:tc>
        <w:tc>
          <w:tcPr>
            <w:tcW w:w="731" w:type="dxa"/>
            <w:tcBorders>
              <w:top w:val="single" w:sz="4" w:space="0" w:color="auto"/>
              <w:left w:val="single" w:sz="4" w:space="0" w:color="auto"/>
              <w:bottom w:val="single" w:sz="4" w:space="0" w:color="auto"/>
              <w:right w:val="single" w:sz="4" w:space="0" w:color="auto"/>
            </w:tcBorders>
            <w:vAlign w:val="center"/>
          </w:tcPr>
          <w:p w:rsidR="008E7A77" w:rsidRDefault="00F45717">
            <w:pPr>
              <w:autoSpaceDE w:val="0"/>
              <w:spacing w:line="320" w:lineRule="exact"/>
              <w:jc w:val="center"/>
              <w:rPr>
                <w:rFonts w:ascii="等线" w:eastAsia="等线" w:hAnsi="等线" w:cs="Times New Roman"/>
                <w:b/>
                <w:kern w:val="0"/>
                <w:sz w:val="20"/>
                <w:szCs w:val="21"/>
              </w:rPr>
            </w:pPr>
            <w:r>
              <w:rPr>
                <w:rFonts w:ascii="等线" w:eastAsia="等线" w:hAnsi="等线" w:cs="Times New Roman" w:hint="eastAsia"/>
                <w:b/>
                <w:kern w:val="0"/>
                <w:sz w:val="20"/>
                <w:szCs w:val="21"/>
              </w:rPr>
              <w:t>执法对象</w:t>
            </w:r>
          </w:p>
        </w:tc>
        <w:tc>
          <w:tcPr>
            <w:tcW w:w="3206" w:type="dxa"/>
            <w:tcBorders>
              <w:top w:val="single" w:sz="4" w:space="0" w:color="auto"/>
              <w:left w:val="single" w:sz="4" w:space="0" w:color="auto"/>
              <w:bottom w:val="single" w:sz="4" w:space="0" w:color="auto"/>
              <w:right w:val="single" w:sz="4" w:space="0" w:color="auto"/>
            </w:tcBorders>
            <w:vAlign w:val="center"/>
          </w:tcPr>
          <w:p w:rsidR="008E7A77" w:rsidRDefault="00F45717">
            <w:pPr>
              <w:autoSpaceDE w:val="0"/>
              <w:spacing w:line="320" w:lineRule="exact"/>
              <w:jc w:val="center"/>
              <w:rPr>
                <w:rFonts w:ascii="等线" w:eastAsia="等线" w:hAnsi="等线" w:cs="Times New Roman"/>
                <w:b/>
                <w:kern w:val="0"/>
                <w:sz w:val="20"/>
                <w:szCs w:val="21"/>
              </w:rPr>
            </w:pPr>
            <w:r>
              <w:rPr>
                <w:rFonts w:ascii="等线" w:eastAsia="等线" w:hAnsi="等线" w:cs="Times New Roman" w:hint="eastAsia"/>
                <w:b/>
                <w:kern w:val="0"/>
                <w:sz w:val="20"/>
                <w:szCs w:val="21"/>
              </w:rPr>
              <w:t>违法事实</w:t>
            </w:r>
          </w:p>
        </w:tc>
        <w:tc>
          <w:tcPr>
            <w:tcW w:w="1182" w:type="dxa"/>
            <w:tcBorders>
              <w:top w:val="single" w:sz="4" w:space="0" w:color="auto"/>
              <w:left w:val="single" w:sz="4" w:space="0" w:color="auto"/>
              <w:bottom w:val="single" w:sz="4" w:space="0" w:color="auto"/>
              <w:right w:val="single" w:sz="4" w:space="0" w:color="auto"/>
            </w:tcBorders>
            <w:vAlign w:val="center"/>
          </w:tcPr>
          <w:p w:rsidR="008E7A77" w:rsidRDefault="00F45717">
            <w:pPr>
              <w:autoSpaceDE w:val="0"/>
              <w:spacing w:line="320" w:lineRule="exact"/>
              <w:jc w:val="center"/>
              <w:rPr>
                <w:rFonts w:ascii="等线" w:eastAsia="等线" w:hAnsi="等线" w:cs="Times New Roman"/>
                <w:b/>
                <w:kern w:val="0"/>
                <w:sz w:val="20"/>
                <w:szCs w:val="21"/>
              </w:rPr>
            </w:pPr>
            <w:r>
              <w:rPr>
                <w:rFonts w:ascii="等线" w:eastAsia="等线" w:hAnsi="等线" w:cs="Times New Roman" w:hint="eastAsia"/>
                <w:b/>
                <w:kern w:val="0"/>
                <w:sz w:val="20"/>
                <w:szCs w:val="21"/>
              </w:rPr>
              <w:t>处罚依据</w:t>
            </w:r>
          </w:p>
        </w:tc>
        <w:tc>
          <w:tcPr>
            <w:tcW w:w="2057" w:type="dxa"/>
            <w:tcBorders>
              <w:top w:val="single" w:sz="4" w:space="0" w:color="auto"/>
              <w:left w:val="single" w:sz="4" w:space="0" w:color="auto"/>
              <w:bottom w:val="single" w:sz="4" w:space="0" w:color="auto"/>
              <w:right w:val="single" w:sz="4" w:space="0" w:color="auto"/>
            </w:tcBorders>
            <w:vAlign w:val="center"/>
          </w:tcPr>
          <w:p w:rsidR="008E7A77" w:rsidRDefault="00F45717">
            <w:pPr>
              <w:autoSpaceDE w:val="0"/>
              <w:spacing w:line="320" w:lineRule="exact"/>
              <w:jc w:val="center"/>
              <w:rPr>
                <w:rFonts w:ascii="等线" w:eastAsia="等线" w:hAnsi="等线" w:cs="Times New Roman"/>
                <w:b/>
                <w:kern w:val="0"/>
                <w:sz w:val="20"/>
                <w:szCs w:val="21"/>
              </w:rPr>
            </w:pPr>
            <w:r>
              <w:rPr>
                <w:rFonts w:ascii="等线" w:eastAsia="等线" w:hAnsi="等线" w:cs="Times New Roman" w:hint="eastAsia"/>
                <w:b/>
                <w:kern w:val="0"/>
                <w:sz w:val="20"/>
                <w:szCs w:val="21"/>
              </w:rPr>
              <w:t>处罚内容</w:t>
            </w:r>
          </w:p>
        </w:tc>
      </w:tr>
      <w:tr w:rsidR="008E7A77">
        <w:trPr>
          <w:trHeight w:val="5002"/>
          <w:jc w:val="center"/>
        </w:trPr>
        <w:tc>
          <w:tcPr>
            <w:tcW w:w="480" w:type="dxa"/>
            <w:tcBorders>
              <w:top w:val="single" w:sz="4" w:space="0" w:color="auto"/>
              <w:left w:val="single" w:sz="4" w:space="0" w:color="auto"/>
              <w:bottom w:val="single" w:sz="4" w:space="0" w:color="auto"/>
              <w:right w:val="single" w:sz="4" w:space="0" w:color="auto"/>
            </w:tcBorders>
            <w:vAlign w:val="center"/>
          </w:tcPr>
          <w:p w:rsidR="008E7A77" w:rsidRDefault="00F45717">
            <w:pPr>
              <w:autoSpaceDE w:val="0"/>
              <w:spacing w:line="320" w:lineRule="exact"/>
              <w:jc w:val="center"/>
              <w:rPr>
                <w:rFonts w:ascii="仿宋_GB2312" w:hAnsi="等线" w:cs="Times New Roman"/>
                <w:kern w:val="0"/>
                <w:sz w:val="20"/>
                <w:szCs w:val="21"/>
              </w:rPr>
            </w:pPr>
            <w:r>
              <w:rPr>
                <w:rFonts w:ascii="仿宋_GB2312" w:hAnsi="等线" w:cs="Times New Roman" w:hint="eastAsia"/>
                <w:kern w:val="0"/>
                <w:sz w:val="20"/>
                <w:szCs w:val="21"/>
              </w:rPr>
              <w:t>1</w:t>
            </w:r>
          </w:p>
        </w:tc>
        <w:tc>
          <w:tcPr>
            <w:tcW w:w="719" w:type="dxa"/>
            <w:tcBorders>
              <w:top w:val="single" w:sz="4" w:space="0" w:color="auto"/>
              <w:left w:val="single" w:sz="4" w:space="0" w:color="auto"/>
              <w:bottom w:val="single" w:sz="4" w:space="0" w:color="auto"/>
              <w:right w:val="single" w:sz="4" w:space="0" w:color="auto"/>
            </w:tcBorders>
            <w:vAlign w:val="center"/>
          </w:tcPr>
          <w:p w:rsidR="008E7A77" w:rsidRDefault="00F45717">
            <w:pPr>
              <w:autoSpaceDE w:val="0"/>
              <w:spacing w:line="320" w:lineRule="exact"/>
              <w:jc w:val="center"/>
              <w:rPr>
                <w:rFonts w:ascii="仿宋_GB2312" w:hAnsi="等线" w:cs="Times New Roman"/>
                <w:kern w:val="0"/>
                <w:sz w:val="20"/>
                <w:szCs w:val="21"/>
              </w:rPr>
            </w:pPr>
            <w:r>
              <w:rPr>
                <w:rFonts w:ascii="仿宋_GB2312" w:hAnsi="等线" w:cs="Times New Roman" w:hint="eastAsia"/>
                <w:kern w:val="0"/>
                <w:sz w:val="20"/>
                <w:szCs w:val="21"/>
              </w:rPr>
              <w:t>2023</w:t>
            </w:r>
            <w:r>
              <w:rPr>
                <w:rFonts w:ascii="仿宋_GB2312" w:hAnsi="等线" w:cs="Times New Roman" w:hint="eastAsia"/>
                <w:kern w:val="0"/>
                <w:sz w:val="20"/>
                <w:szCs w:val="21"/>
              </w:rPr>
              <w:t>年</w:t>
            </w:r>
            <w:r>
              <w:rPr>
                <w:rFonts w:ascii="仿宋_GB2312" w:hAnsi="等线" w:cs="Times New Roman" w:hint="eastAsia"/>
                <w:kern w:val="0"/>
                <w:sz w:val="20"/>
                <w:szCs w:val="21"/>
              </w:rPr>
              <w:t>3</w:t>
            </w:r>
            <w:r>
              <w:rPr>
                <w:rFonts w:ascii="仿宋_GB2312" w:hAnsi="等线" w:cs="Times New Roman" w:hint="eastAsia"/>
                <w:kern w:val="0"/>
                <w:sz w:val="20"/>
                <w:szCs w:val="21"/>
              </w:rPr>
              <w:t>月</w:t>
            </w:r>
            <w:r>
              <w:rPr>
                <w:rFonts w:ascii="仿宋_GB2312" w:hAnsi="等线" w:cs="Times New Roman" w:hint="eastAsia"/>
                <w:kern w:val="0"/>
                <w:sz w:val="20"/>
                <w:szCs w:val="21"/>
              </w:rPr>
              <w:t>28</w:t>
            </w:r>
            <w:r>
              <w:rPr>
                <w:rFonts w:ascii="仿宋_GB2312" w:hAnsi="等线" w:cs="Times New Roman" w:hint="eastAsia"/>
                <w:kern w:val="0"/>
                <w:sz w:val="20"/>
                <w:szCs w:val="21"/>
              </w:rPr>
              <w:t>日</w:t>
            </w:r>
          </w:p>
        </w:tc>
        <w:tc>
          <w:tcPr>
            <w:tcW w:w="744" w:type="dxa"/>
            <w:tcBorders>
              <w:top w:val="single" w:sz="4" w:space="0" w:color="auto"/>
              <w:left w:val="single" w:sz="4" w:space="0" w:color="auto"/>
              <w:bottom w:val="single" w:sz="4" w:space="0" w:color="auto"/>
              <w:right w:val="single" w:sz="4" w:space="0" w:color="auto"/>
            </w:tcBorders>
            <w:vAlign w:val="center"/>
          </w:tcPr>
          <w:p w:rsidR="008E7A77" w:rsidRDefault="00F45717">
            <w:pPr>
              <w:autoSpaceDE w:val="0"/>
              <w:spacing w:line="320" w:lineRule="exact"/>
              <w:jc w:val="center"/>
              <w:rPr>
                <w:rFonts w:ascii="仿宋_GB2312" w:hAnsi="等线" w:cs="Times New Roman"/>
                <w:kern w:val="0"/>
                <w:sz w:val="20"/>
                <w:szCs w:val="21"/>
              </w:rPr>
            </w:pPr>
            <w:r>
              <w:rPr>
                <w:rFonts w:ascii="仿宋_GB2312" w:hAnsi="等线" w:cs="Times New Roman" w:hint="eastAsia"/>
                <w:kern w:val="0"/>
                <w:sz w:val="20"/>
                <w:szCs w:val="21"/>
              </w:rPr>
              <w:t>国家矿山安全监察局山东局</w:t>
            </w:r>
          </w:p>
        </w:tc>
        <w:tc>
          <w:tcPr>
            <w:tcW w:w="731" w:type="dxa"/>
            <w:tcBorders>
              <w:top w:val="single" w:sz="4" w:space="0" w:color="auto"/>
              <w:left w:val="single" w:sz="4" w:space="0" w:color="auto"/>
              <w:bottom w:val="single" w:sz="4" w:space="0" w:color="auto"/>
              <w:right w:val="single" w:sz="4" w:space="0" w:color="auto"/>
            </w:tcBorders>
            <w:vAlign w:val="center"/>
          </w:tcPr>
          <w:p w:rsidR="008E7A77" w:rsidRDefault="00F45717">
            <w:pPr>
              <w:autoSpaceDE w:val="0"/>
              <w:spacing w:line="320" w:lineRule="exact"/>
              <w:jc w:val="center"/>
              <w:rPr>
                <w:rFonts w:ascii="仿宋_GB2312" w:hAnsi="等线" w:cs="Times New Roman"/>
                <w:kern w:val="0"/>
                <w:sz w:val="20"/>
                <w:szCs w:val="21"/>
              </w:rPr>
            </w:pPr>
            <w:r>
              <w:rPr>
                <w:rFonts w:ascii="仿宋_GB2312" w:hAnsi="等线" w:cs="Times New Roman" w:hint="eastAsia"/>
                <w:kern w:val="0"/>
                <w:sz w:val="20"/>
                <w:szCs w:val="21"/>
              </w:rPr>
              <w:t>山东东山新驿煤矿有限公司</w:t>
            </w:r>
          </w:p>
        </w:tc>
        <w:tc>
          <w:tcPr>
            <w:tcW w:w="3206" w:type="dxa"/>
            <w:tcBorders>
              <w:top w:val="single" w:sz="4" w:space="0" w:color="auto"/>
              <w:left w:val="single" w:sz="4" w:space="0" w:color="auto"/>
              <w:bottom w:val="single" w:sz="4" w:space="0" w:color="auto"/>
              <w:right w:val="single" w:sz="4" w:space="0" w:color="auto"/>
            </w:tcBorders>
            <w:vAlign w:val="center"/>
          </w:tcPr>
          <w:p w:rsidR="008E7A77" w:rsidRDefault="00F45717">
            <w:pPr>
              <w:autoSpaceDE w:val="0"/>
              <w:spacing w:line="320" w:lineRule="exact"/>
              <w:jc w:val="left"/>
              <w:rPr>
                <w:rFonts w:ascii="仿宋_GB2312" w:hAnsi="等线" w:cs="Times New Roman"/>
                <w:kern w:val="0"/>
                <w:sz w:val="20"/>
                <w:szCs w:val="21"/>
              </w:rPr>
            </w:pPr>
            <w:r>
              <w:rPr>
                <w:rFonts w:ascii="仿宋_GB2312" w:hAnsi="等线" w:cs="Times New Roman" w:hint="eastAsia"/>
                <w:kern w:val="0"/>
                <w:sz w:val="20"/>
                <w:szCs w:val="21"/>
              </w:rPr>
              <w:t>2023</w:t>
            </w:r>
            <w:r>
              <w:rPr>
                <w:rFonts w:ascii="仿宋_GB2312" w:hAnsi="等线" w:cs="Times New Roman" w:hint="eastAsia"/>
                <w:kern w:val="0"/>
                <w:sz w:val="20"/>
                <w:szCs w:val="21"/>
              </w:rPr>
              <w:t>年</w:t>
            </w:r>
            <w:r>
              <w:rPr>
                <w:rFonts w:ascii="仿宋_GB2312" w:hAnsi="等线" w:cs="Times New Roman" w:hint="eastAsia"/>
                <w:kern w:val="0"/>
                <w:sz w:val="20"/>
                <w:szCs w:val="21"/>
              </w:rPr>
              <w:t>2</w:t>
            </w:r>
            <w:r>
              <w:rPr>
                <w:rFonts w:ascii="仿宋_GB2312" w:hAnsi="等线" w:cs="Times New Roman" w:hint="eastAsia"/>
                <w:kern w:val="0"/>
                <w:sz w:val="20"/>
                <w:szCs w:val="21"/>
              </w:rPr>
              <w:t>月</w:t>
            </w:r>
            <w:r>
              <w:rPr>
                <w:rFonts w:ascii="仿宋_GB2312" w:hAnsi="等线" w:cs="Times New Roman" w:hint="eastAsia"/>
                <w:kern w:val="0"/>
                <w:sz w:val="20"/>
                <w:szCs w:val="21"/>
              </w:rPr>
              <w:t>21</w:t>
            </w:r>
            <w:r>
              <w:rPr>
                <w:rFonts w:ascii="仿宋_GB2312" w:hAnsi="等线" w:cs="Times New Roman" w:hint="eastAsia"/>
                <w:kern w:val="0"/>
                <w:sz w:val="20"/>
                <w:szCs w:val="21"/>
              </w:rPr>
              <w:t>日，新</w:t>
            </w:r>
            <w:proofErr w:type="gramStart"/>
            <w:r>
              <w:rPr>
                <w:rFonts w:ascii="仿宋_GB2312" w:hAnsi="等线" w:cs="Times New Roman" w:hint="eastAsia"/>
                <w:kern w:val="0"/>
                <w:sz w:val="20"/>
                <w:szCs w:val="21"/>
              </w:rPr>
              <w:t>驿</w:t>
            </w:r>
            <w:proofErr w:type="gramEnd"/>
            <w:r>
              <w:rPr>
                <w:rFonts w:ascii="仿宋_GB2312" w:hAnsi="等线" w:cs="Times New Roman" w:hint="eastAsia"/>
                <w:kern w:val="0"/>
                <w:sz w:val="20"/>
                <w:szCs w:val="21"/>
              </w:rPr>
              <w:t>煤矿</w:t>
            </w:r>
            <w:proofErr w:type="gramStart"/>
            <w:r>
              <w:rPr>
                <w:rFonts w:ascii="仿宋_GB2312" w:hAnsi="等线" w:cs="Times New Roman" w:hint="eastAsia"/>
                <w:kern w:val="0"/>
                <w:sz w:val="20"/>
                <w:szCs w:val="21"/>
              </w:rPr>
              <w:t>五采</w:t>
            </w:r>
            <w:proofErr w:type="gramEnd"/>
            <w:r>
              <w:rPr>
                <w:rFonts w:ascii="仿宋_GB2312" w:hAnsi="等线" w:cs="Times New Roman" w:hint="eastAsia"/>
                <w:kern w:val="0"/>
                <w:sz w:val="20"/>
                <w:szCs w:val="21"/>
              </w:rPr>
              <w:t>煤仓</w:t>
            </w:r>
            <w:r>
              <w:rPr>
                <w:rFonts w:ascii="仿宋_GB2312" w:hAnsi="等线" w:cs="Times New Roman" w:hint="eastAsia"/>
                <w:kern w:val="0"/>
                <w:sz w:val="20"/>
                <w:szCs w:val="21"/>
              </w:rPr>
              <w:t>CO</w:t>
            </w:r>
            <w:r>
              <w:rPr>
                <w:rFonts w:ascii="仿宋_GB2312" w:hAnsi="等线" w:cs="Times New Roman" w:hint="eastAsia"/>
                <w:kern w:val="0"/>
                <w:sz w:val="20"/>
                <w:szCs w:val="21"/>
              </w:rPr>
              <w:t>传感器发生报警，最大值为</w:t>
            </w:r>
            <w:r>
              <w:rPr>
                <w:rFonts w:ascii="仿宋_GB2312" w:hAnsi="等线" w:cs="Times New Roman" w:hint="eastAsia"/>
                <w:kern w:val="0"/>
                <w:sz w:val="20"/>
                <w:szCs w:val="21"/>
              </w:rPr>
              <w:t>26.25ppm</w:t>
            </w:r>
            <w:r>
              <w:rPr>
                <w:rFonts w:ascii="仿宋_GB2312" w:hAnsi="等线" w:cs="Times New Roman" w:hint="eastAsia"/>
                <w:kern w:val="0"/>
                <w:sz w:val="20"/>
                <w:szCs w:val="21"/>
              </w:rPr>
              <w:t>。矿井在监测预警系统中填报的报警原因“传感器重启造成误报警”。经核实，本次报警实际原因为</w:t>
            </w:r>
            <w:r>
              <w:rPr>
                <w:rFonts w:ascii="仿宋_GB2312" w:hAnsi="等线" w:cs="Times New Roman" w:hint="eastAsia"/>
                <w:kern w:val="0"/>
                <w:sz w:val="20"/>
                <w:szCs w:val="21"/>
              </w:rPr>
              <w:t>1500</w:t>
            </w:r>
            <w:r>
              <w:rPr>
                <w:rFonts w:ascii="仿宋_GB2312" w:hAnsi="等线" w:cs="Times New Roman" w:hint="eastAsia"/>
                <w:kern w:val="0"/>
                <w:sz w:val="20"/>
                <w:szCs w:val="21"/>
              </w:rPr>
              <w:t>（里）皮带运输巷进行起底放炮，造成位于放炮区域回风流中的</w:t>
            </w:r>
            <w:proofErr w:type="gramStart"/>
            <w:r>
              <w:rPr>
                <w:rFonts w:ascii="仿宋_GB2312" w:hAnsi="等线" w:cs="Times New Roman" w:hint="eastAsia"/>
                <w:kern w:val="0"/>
                <w:sz w:val="20"/>
                <w:szCs w:val="21"/>
              </w:rPr>
              <w:t>五采</w:t>
            </w:r>
            <w:proofErr w:type="gramEnd"/>
            <w:r>
              <w:rPr>
                <w:rFonts w:ascii="仿宋_GB2312" w:hAnsi="等线" w:cs="Times New Roman" w:hint="eastAsia"/>
                <w:kern w:val="0"/>
                <w:sz w:val="20"/>
                <w:szCs w:val="21"/>
              </w:rPr>
              <w:t>煤仓</w:t>
            </w:r>
            <w:r>
              <w:rPr>
                <w:rFonts w:ascii="仿宋_GB2312" w:hAnsi="等线" w:cs="Times New Roman" w:hint="eastAsia"/>
                <w:kern w:val="0"/>
                <w:sz w:val="20"/>
                <w:szCs w:val="21"/>
              </w:rPr>
              <w:t>CO</w:t>
            </w:r>
            <w:r>
              <w:rPr>
                <w:rFonts w:ascii="仿宋_GB2312" w:hAnsi="等线" w:cs="Times New Roman" w:hint="eastAsia"/>
                <w:kern w:val="0"/>
                <w:sz w:val="20"/>
                <w:szCs w:val="21"/>
              </w:rPr>
              <w:t>传感器超限报警。报警发生后，监控值班人员未核实报警原因并按应急处置方案限制井下人员进入报警区域，未及时消除潜在事故隐患，不符合《中华人民共和国安全生产法》第四十一条第二款的规定。</w:t>
            </w:r>
          </w:p>
        </w:tc>
        <w:tc>
          <w:tcPr>
            <w:tcW w:w="1182" w:type="dxa"/>
            <w:tcBorders>
              <w:top w:val="single" w:sz="4" w:space="0" w:color="auto"/>
              <w:left w:val="single" w:sz="4" w:space="0" w:color="auto"/>
              <w:bottom w:val="single" w:sz="4" w:space="0" w:color="auto"/>
              <w:right w:val="single" w:sz="4" w:space="0" w:color="auto"/>
            </w:tcBorders>
            <w:vAlign w:val="center"/>
          </w:tcPr>
          <w:p w:rsidR="008E7A77" w:rsidRDefault="00F45717">
            <w:pPr>
              <w:autoSpaceDE w:val="0"/>
              <w:spacing w:line="320" w:lineRule="exact"/>
              <w:jc w:val="center"/>
              <w:rPr>
                <w:rFonts w:ascii="仿宋_GB2312" w:hAnsi="等线" w:cs="Times New Roman"/>
                <w:kern w:val="0"/>
                <w:sz w:val="20"/>
                <w:szCs w:val="21"/>
              </w:rPr>
            </w:pPr>
            <w:r>
              <w:rPr>
                <w:rFonts w:ascii="仿宋_GB2312" w:hAnsi="等线" w:cs="Times New Roman" w:hint="eastAsia"/>
                <w:kern w:val="0"/>
                <w:sz w:val="20"/>
                <w:szCs w:val="21"/>
              </w:rPr>
              <w:t>《中华人民共和国安全生产法》第一百零二条</w:t>
            </w:r>
          </w:p>
        </w:tc>
        <w:tc>
          <w:tcPr>
            <w:tcW w:w="2057" w:type="dxa"/>
            <w:tcBorders>
              <w:top w:val="single" w:sz="4" w:space="0" w:color="auto"/>
              <w:left w:val="single" w:sz="4" w:space="0" w:color="auto"/>
              <w:bottom w:val="single" w:sz="4" w:space="0" w:color="auto"/>
              <w:right w:val="single" w:sz="4" w:space="0" w:color="auto"/>
            </w:tcBorders>
            <w:vAlign w:val="center"/>
          </w:tcPr>
          <w:p w:rsidR="008E7A77" w:rsidRDefault="00F45717">
            <w:pPr>
              <w:autoSpaceDE w:val="0"/>
              <w:spacing w:line="320" w:lineRule="exact"/>
              <w:jc w:val="center"/>
              <w:rPr>
                <w:rFonts w:ascii="仿宋_GB2312" w:hAnsi="等线" w:cs="Times New Roman"/>
                <w:kern w:val="0"/>
                <w:sz w:val="20"/>
                <w:szCs w:val="21"/>
              </w:rPr>
            </w:pPr>
            <w:r>
              <w:rPr>
                <w:rFonts w:ascii="仿宋_GB2312" w:hAnsi="等线" w:cs="Times New Roman" w:hint="eastAsia"/>
                <w:kern w:val="0"/>
                <w:sz w:val="20"/>
                <w:szCs w:val="21"/>
              </w:rPr>
              <w:t>罚款人民币伍万元整（</w:t>
            </w:r>
            <w:r>
              <w:rPr>
                <w:rFonts w:ascii="仿宋_GB2312" w:hAnsi="等线" w:cs="Times New Roman" w:hint="eastAsia"/>
                <w:kern w:val="0"/>
                <w:sz w:val="20"/>
                <w:szCs w:val="21"/>
              </w:rPr>
              <w:t>¥</w:t>
            </w:r>
            <w:r>
              <w:rPr>
                <w:rFonts w:ascii="仿宋_GB2312" w:hAnsi="等线" w:cs="Times New Roman" w:hint="eastAsia"/>
                <w:kern w:val="0"/>
                <w:sz w:val="20"/>
                <w:szCs w:val="21"/>
              </w:rPr>
              <w:t>50,000.00</w:t>
            </w:r>
            <w:r>
              <w:rPr>
                <w:rFonts w:ascii="仿宋_GB2312" w:hAnsi="等线" w:cs="Times New Roman" w:hint="eastAsia"/>
                <w:kern w:val="0"/>
                <w:sz w:val="20"/>
                <w:szCs w:val="21"/>
              </w:rPr>
              <w:t>）</w:t>
            </w:r>
          </w:p>
        </w:tc>
      </w:tr>
    </w:tbl>
    <w:p w:rsidR="008E7A77" w:rsidRDefault="00F45717">
      <w:pPr>
        <w:autoSpaceDE w:val="0"/>
        <w:spacing w:line="320" w:lineRule="exact"/>
        <w:jc w:val="center"/>
        <w:rPr>
          <w:rFonts w:ascii="仿宋_GB2312" w:hAnsi="等线" w:cs="Times New Roman"/>
          <w:sz w:val="21"/>
          <w:szCs w:val="21"/>
        </w:rPr>
      </w:pPr>
      <w:r>
        <w:rPr>
          <w:rFonts w:ascii="仿宋_GB2312" w:hAnsi="等线" w:cs="Times New Roman" w:hint="eastAsia"/>
          <w:sz w:val="21"/>
          <w:szCs w:val="21"/>
        </w:rPr>
        <w:t xml:space="preserve"> </w:t>
      </w:r>
    </w:p>
    <w:p w:rsidR="008E7A77" w:rsidRDefault="00F45717">
      <w:pPr>
        <w:spacing w:line="600" w:lineRule="exact"/>
        <w:jc w:val="center"/>
        <w:rPr>
          <w:rFonts w:ascii="方正小标宋简体" w:eastAsia="方正小标宋简体" w:hAnsi="等线" w:cs="Times New Roman"/>
          <w:szCs w:val="32"/>
        </w:rPr>
      </w:pPr>
      <w:r>
        <w:rPr>
          <w:rFonts w:ascii="方正小标宋简体" w:eastAsia="方正小标宋简体" w:hAnsi="等线" w:cs="Times New Roman" w:hint="eastAsia"/>
          <w:szCs w:val="32"/>
        </w:rPr>
        <w:lastRenderedPageBreak/>
        <w:t xml:space="preserve"> </w:t>
      </w:r>
    </w:p>
    <w:p w:rsidR="008E7A77" w:rsidRDefault="008E7A77">
      <w:pPr>
        <w:spacing w:line="560" w:lineRule="exact"/>
      </w:pPr>
    </w:p>
    <w:sectPr w:rsidR="008E7A77" w:rsidSect="00F45717">
      <w:pgSz w:w="16838" w:h="11906" w:orient="landscape"/>
      <w:pgMar w:top="1588" w:right="2098" w:bottom="1474" w:left="1985" w:header="851" w:footer="992" w:gutter="0"/>
      <w:cols w:space="425"/>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420"/>
  <w:evenAndOddHeaders/>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EwZTUyZWMwNGY1NjU2OGQ5MWU4YjdkZjNkMGIzMDgifQ=="/>
  </w:docVars>
  <w:rsids>
    <w:rsidRoot w:val="000937EA"/>
    <w:rsid w:val="000937EA"/>
    <w:rsid w:val="008E7A77"/>
    <w:rsid w:val="00D409E0"/>
    <w:rsid w:val="00F45717"/>
    <w:rsid w:val="05AE39C9"/>
    <w:rsid w:val="66217555"/>
    <w:rsid w:val="6E2515A5"/>
    <w:rsid w:val="740A7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B173DE-68A9-485E-8E4C-7DEB9DFC5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unhideWhenUse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Words>
  <Characters>313</Characters>
  <Application>Microsoft Office Word</Application>
  <DocSecurity>0</DocSecurity>
  <Lines>2</Lines>
  <Paragraphs>1</Paragraphs>
  <ScaleCrop>false</ScaleCrop>
  <Company>sdj</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zhangfumao315@163.com</dc:creator>
  <cp:lastModifiedBy>李澎</cp:lastModifiedBy>
  <cp:revision>2</cp:revision>
  <dcterms:created xsi:type="dcterms:W3CDTF">2023-03-29T08:30:00Z</dcterms:created>
  <dcterms:modified xsi:type="dcterms:W3CDTF">2023-04-04T01:50:00Z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C1DCECA9F5074E0D95D2CD2ACA7AD058</vt:lpwstr>
  </property>
</Properties>
</file>