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1C0" w:rsidRDefault="00840F02">
      <w:pPr>
        <w:spacing w:line="600" w:lineRule="exact"/>
        <w:jc w:val="left"/>
        <w:rPr>
          <w:rFonts w:ascii="仿宋_GB2312" w:hAnsi="等线" w:cs="Times New Roman"/>
          <w:szCs w:val="32"/>
        </w:rPr>
      </w:pPr>
      <w:r>
        <w:rPr>
          <w:rFonts w:ascii="仿宋_GB2312" w:hAnsi="等线" w:cs="Times New Roman" w:hint="eastAsia"/>
          <w:szCs w:val="32"/>
        </w:rPr>
        <w:t>附件</w:t>
      </w:r>
    </w:p>
    <w:p w:rsidR="00B911C0" w:rsidRDefault="00840F02">
      <w:pPr>
        <w:spacing w:line="600" w:lineRule="exact"/>
        <w:jc w:val="center"/>
        <w:rPr>
          <w:rFonts w:ascii="方正小标宋简体" w:eastAsia="方正小标宋简体" w:hAnsi="等线" w:cs="Times New Roman"/>
          <w:szCs w:val="32"/>
        </w:rPr>
      </w:pPr>
      <w:bookmarkStart w:id="0" w:name="_GoBack"/>
      <w:r>
        <w:rPr>
          <w:rFonts w:ascii="方正小标宋简体" w:eastAsia="方正小标宋简体" w:hAnsi="等线" w:cs="Times New Roman" w:hint="eastAsia"/>
          <w:szCs w:val="32"/>
        </w:rPr>
        <w:t>监察</w:t>
      </w:r>
      <w:r>
        <w:rPr>
          <w:rFonts w:ascii="方正小标宋简体" w:eastAsia="方正小标宋简体" w:hAnsi="等线" w:cs="Times New Roman" w:hint="eastAsia"/>
          <w:szCs w:val="32"/>
        </w:rPr>
        <w:t>执法三处</w:t>
      </w:r>
      <w:r>
        <w:rPr>
          <w:rFonts w:ascii="方正小标宋简体" w:eastAsia="方正小标宋简体" w:hAnsi="等线" w:cs="Times New Roman" w:hint="eastAsia"/>
          <w:szCs w:val="32"/>
        </w:rPr>
        <w:t>2023</w:t>
      </w:r>
      <w:r>
        <w:rPr>
          <w:rFonts w:ascii="方正小标宋简体" w:eastAsia="方正小标宋简体" w:hAnsi="等线" w:cs="Times New Roman" w:hint="eastAsia"/>
          <w:szCs w:val="32"/>
        </w:rPr>
        <w:t>年第</w:t>
      </w:r>
      <w:r>
        <w:rPr>
          <w:rFonts w:ascii="方正小标宋简体" w:eastAsia="方正小标宋简体" w:hAnsi="等线" w:cs="Times New Roman" w:hint="eastAsia"/>
          <w:szCs w:val="32"/>
        </w:rPr>
        <w:t>8</w:t>
      </w:r>
      <w:r>
        <w:rPr>
          <w:rFonts w:ascii="方正小标宋简体" w:eastAsia="方正小标宋简体" w:hAnsi="等线" w:cs="Times New Roman" w:hint="eastAsia"/>
          <w:szCs w:val="32"/>
        </w:rPr>
        <w:t>批行政处罚信息公开表</w:t>
      </w:r>
    </w:p>
    <w:bookmarkEnd w:id="0"/>
    <w:p w:rsidR="00B911C0" w:rsidRDefault="00B911C0"/>
    <w:tbl>
      <w:tblPr>
        <w:tblStyle w:val="a3"/>
        <w:tblW w:w="4886" w:type="pct"/>
        <w:tblInd w:w="-34" w:type="dxa"/>
        <w:tblLayout w:type="fixed"/>
        <w:tblLook w:val="04A0" w:firstRow="1" w:lastRow="0" w:firstColumn="1" w:lastColumn="0" w:noHBand="0" w:noVBand="1"/>
      </w:tblPr>
      <w:tblGrid>
        <w:gridCol w:w="1079"/>
        <w:gridCol w:w="863"/>
        <w:gridCol w:w="1079"/>
        <w:gridCol w:w="1079"/>
        <w:gridCol w:w="4962"/>
        <w:gridCol w:w="1510"/>
        <w:gridCol w:w="2103"/>
      </w:tblGrid>
      <w:tr w:rsidR="00B911C0">
        <w:trPr>
          <w:trHeight w:val="3276"/>
        </w:trPr>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560" w:lineRule="exact"/>
              <w:rPr>
                <w:rFonts w:ascii="等线" w:eastAsia="等线" w:hAnsi="等线" w:cs="Times New Roman"/>
                <w:b/>
                <w:kern w:val="0"/>
                <w:sz w:val="21"/>
                <w:szCs w:val="21"/>
              </w:rPr>
            </w:pPr>
            <w:r>
              <w:rPr>
                <w:rFonts w:ascii="等线" w:eastAsia="等线" w:hAnsi="等线" w:cs="Times New Roman" w:hint="eastAsia"/>
                <w:b/>
                <w:kern w:val="0"/>
                <w:sz w:val="20"/>
                <w:szCs w:val="21"/>
              </w:rPr>
              <w:t>序号</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执法决定日期</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执法主体</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执法对象</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560" w:lineRule="exact"/>
              <w:jc w:val="center"/>
              <w:rPr>
                <w:rFonts w:ascii="等线" w:eastAsia="等线" w:hAnsi="等线" w:cs="Times New Roman"/>
                <w:b/>
                <w:kern w:val="0"/>
                <w:sz w:val="20"/>
                <w:szCs w:val="21"/>
              </w:rPr>
            </w:pPr>
            <w:r>
              <w:rPr>
                <w:rFonts w:ascii="等线" w:eastAsia="等线" w:hAnsi="等线" w:cs="Times New Roman" w:hint="eastAsia"/>
                <w:b/>
                <w:kern w:val="0"/>
                <w:sz w:val="20"/>
                <w:szCs w:val="21"/>
              </w:rPr>
              <w:t>违法事实</w:t>
            </w:r>
          </w:p>
        </w:tc>
        <w:tc>
          <w:tcPr>
            <w:tcW w:w="992"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处罚依据</w:t>
            </w:r>
          </w:p>
        </w:tc>
        <w:tc>
          <w:tcPr>
            <w:tcW w:w="1382"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560" w:lineRule="exact"/>
              <w:rPr>
                <w:rFonts w:ascii="等线" w:eastAsia="等线" w:hAnsi="等线" w:cs="Times New Roman"/>
                <w:b/>
                <w:kern w:val="0"/>
                <w:sz w:val="20"/>
                <w:szCs w:val="21"/>
              </w:rPr>
            </w:pPr>
            <w:r>
              <w:rPr>
                <w:rFonts w:ascii="等线" w:eastAsia="等线" w:hAnsi="等线" w:cs="Times New Roman" w:hint="eastAsia"/>
                <w:b/>
                <w:kern w:val="0"/>
                <w:sz w:val="20"/>
                <w:szCs w:val="21"/>
              </w:rPr>
              <w:t>处罚内容</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560" w:lineRule="exact"/>
              <w:rPr>
                <w:rFonts w:ascii="仿宋_GB2312" w:hAnsi="等线" w:cs="Times New Roman"/>
                <w:kern w:val="0"/>
                <w:sz w:val="20"/>
                <w:szCs w:val="21"/>
              </w:rPr>
            </w:pPr>
            <w:r>
              <w:rPr>
                <w:rFonts w:ascii="仿宋_GB2312" w:hAnsi="等线" w:cs="Times New Roman" w:hint="eastAsia"/>
                <w:kern w:val="0"/>
                <w:sz w:val="20"/>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16</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肥城矿业集团梁宝寺能源有限责任公司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现场检查时，</w:t>
            </w:r>
            <w:proofErr w:type="gramStart"/>
            <w:r>
              <w:rPr>
                <w:rFonts w:ascii="仿宋_GB2312" w:hAnsi="等线" w:cs="Times New Roman" w:hint="eastAsia"/>
                <w:kern w:val="0"/>
                <w:sz w:val="20"/>
                <w:szCs w:val="21"/>
              </w:rPr>
              <w:t>二水平</w:t>
            </w:r>
            <w:proofErr w:type="gramEnd"/>
            <w:r>
              <w:rPr>
                <w:rFonts w:ascii="仿宋_GB2312" w:hAnsi="等线" w:cs="Times New Roman" w:hint="eastAsia"/>
                <w:kern w:val="0"/>
                <w:sz w:val="20"/>
                <w:szCs w:val="21"/>
              </w:rPr>
              <w:t>地面变电所</w:t>
            </w:r>
            <w:r>
              <w:rPr>
                <w:rFonts w:ascii="仿宋_GB2312" w:hAnsi="等线" w:cs="Times New Roman" w:hint="eastAsia"/>
                <w:kern w:val="0"/>
                <w:sz w:val="20"/>
                <w:szCs w:val="21"/>
              </w:rPr>
              <w:t>19034</w:t>
            </w:r>
            <w:r>
              <w:rPr>
                <w:rFonts w:ascii="仿宋_GB2312" w:hAnsi="等线" w:cs="Times New Roman" w:hint="eastAsia"/>
                <w:kern w:val="0"/>
                <w:sz w:val="20"/>
                <w:szCs w:val="21"/>
              </w:rPr>
              <w:t>、</w:t>
            </w:r>
            <w:r>
              <w:rPr>
                <w:rFonts w:ascii="仿宋_GB2312" w:hAnsi="等线" w:cs="Times New Roman" w:hint="eastAsia"/>
                <w:kern w:val="0"/>
                <w:sz w:val="20"/>
                <w:szCs w:val="21"/>
              </w:rPr>
              <w:t>19026</w:t>
            </w:r>
            <w:r>
              <w:rPr>
                <w:rFonts w:ascii="仿宋_GB2312" w:hAnsi="等线" w:cs="Times New Roman" w:hint="eastAsia"/>
                <w:kern w:val="0"/>
                <w:sz w:val="20"/>
                <w:szCs w:val="21"/>
              </w:rPr>
              <w:t>、</w:t>
            </w:r>
            <w:r>
              <w:rPr>
                <w:rFonts w:ascii="仿宋_GB2312" w:hAnsi="等线" w:cs="Times New Roman" w:hint="eastAsia"/>
                <w:kern w:val="0"/>
                <w:sz w:val="20"/>
                <w:szCs w:val="21"/>
              </w:rPr>
              <w:t>19018</w:t>
            </w:r>
            <w:r>
              <w:rPr>
                <w:rFonts w:ascii="仿宋_GB2312" w:hAnsi="等线" w:cs="Times New Roman" w:hint="eastAsia"/>
                <w:kern w:val="0"/>
                <w:sz w:val="20"/>
                <w:szCs w:val="21"/>
              </w:rPr>
              <w:t>、</w:t>
            </w:r>
            <w:r>
              <w:rPr>
                <w:rFonts w:ascii="仿宋_GB2312" w:hAnsi="等线" w:cs="Times New Roman" w:hint="eastAsia"/>
                <w:kern w:val="0"/>
                <w:sz w:val="20"/>
                <w:szCs w:val="21"/>
              </w:rPr>
              <w:t>19022</w:t>
            </w:r>
            <w:r>
              <w:rPr>
                <w:rFonts w:ascii="仿宋_GB2312" w:hAnsi="等线" w:cs="Times New Roman" w:hint="eastAsia"/>
                <w:kern w:val="0"/>
                <w:sz w:val="20"/>
                <w:szCs w:val="21"/>
              </w:rPr>
              <w:t>和井下中央变电所</w:t>
            </w:r>
            <w:r>
              <w:rPr>
                <w:rFonts w:ascii="仿宋_GB2312" w:hAnsi="等线" w:cs="Times New Roman" w:hint="eastAsia"/>
                <w:kern w:val="0"/>
                <w:sz w:val="20"/>
                <w:szCs w:val="21"/>
              </w:rPr>
              <w:t>PDG1</w:t>
            </w:r>
            <w:r>
              <w:rPr>
                <w:rFonts w:ascii="仿宋_GB2312" w:hAnsi="等线" w:cs="Times New Roman" w:hint="eastAsia"/>
                <w:kern w:val="0"/>
                <w:sz w:val="20"/>
                <w:szCs w:val="21"/>
              </w:rPr>
              <w:t>、</w:t>
            </w:r>
            <w:r>
              <w:rPr>
                <w:rFonts w:ascii="仿宋_GB2312" w:hAnsi="等线" w:cs="Times New Roman" w:hint="eastAsia"/>
                <w:kern w:val="0"/>
                <w:sz w:val="20"/>
                <w:szCs w:val="21"/>
              </w:rPr>
              <w:t>PDG9</w:t>
            </w:r>
            <w:r>
              <w:rPr>
                <w:rFonts w:ascii="仿宋_GB2312" w:hAnsi="等线" w:cs="Times New Roman" w:hint="eastAsia"/>
                <w:kern w:val="0"/>
                <w:sz w:val="20"/>
                <w:szCs w:val="21"/>
              </w:rPr>
              <w:t>、</w:t>
            </w:r>
            <w:r>
              <w:rPr>
                <w:rFonts w:ascii="仿宋_GB2312" w:hAnsi="等线" w:cs="Times New Roman" w:hint="eastAsia"/>
                <w:kern w:val="0"/>
                <w:sz w:val="20"/>
                <w:szCs w:val="21"/>
              </w:rPr>
              <w:t>PDG20</w:t>
            </w:r>
            <w:r>
              <w:rPr>
                <w:rFonts w:ascii="仿宋_GB2312" w:hAnsi="等线" w:cs="Times New Roman" w:hint="eastAsia"/>
                <w:kern w:val="0"/>
                <w:sz w:val="20"/>
                <w:szCs w:val="21"/>
              </w:rPr>
              <w:t>、</w:t>
            </w:r>
            <w:r>
              <w:rPr>
                <w:rFonts w:ascii="仿宋_GB2312" w:hAnsi="等线" w:cs="Times New Roman" w:hint="eastAsia"/>
                <w:kern w:val="0"/>
                <w:sz w:val="20"/>
                <w:szCs w:val="21"/>
              </w:rPr>
              <w:t>PDG30</w:t>
            </w:r>
            <w:r>
              <w:rPr>
                <w:rFonts w:ascii="仿宋_GB2312" w:hAnsi="等线" w:cs="Times New Roman" w:hint="eastAsia"/>
                <w:kern w:val="0"/>
                <w:sz w:val="20"/>
                <w:szCs w:val="21"/>
              </w:rPr>
              <w:t>等高压开关柜的综合保护装置、分合闸指示灯和高压带电显示装置出现故障不能正常显示设备运行状态，未及时维修，不符合《中华人民共和国安全生产法》第三十六条第二款规定。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《中华人民共和国安全生产法》第九十九条第三项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罚款人民币三万元整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16</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肥城矿业集团梁宝寺能源有限责任公司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1.3500</w:t>
            </w:r>
            <w:r>
              <w:rPr>
                <w:rFonts w:ascii="仿宋_GB2312" w:hAnsi="等线" w:cs="Times New Roman" w:hint="eastAsia"/>
                <w:kern w:val="0"/>
                <w:sz w:val="20"/>
                <w:szCs w:val="21"/>
              </w:rPr>
              <w:t>轨道下山掘进工作面使用</w:t>
            </w:r>
            <w:r>
              <w:rPr>
                <w:rFonts w:ascii="仿宋_GB2312" w:hAnsi="等线" w:cs="Times New Roman" w:hint="eastAsia"/>
                <w:kern w:val="0"/>
                <w:sz w:val="20"/>
                <w:szCs w:val="21"/>
              </w:rPr>
              <w:t>MKJ</w:t>
            </w:r>
            <w:proofErr w:type="gramStart"/>
            <w:r>
              <w:rPr>
                <w:rFonts w:ascii="仿宋_GB2312" w:hAnsi="等线" w:cs="Times New Roman" w:hint="eastAsia"/>
                <w:kern w:val="0"/>
                <w:sz w:val="20"/>
                <w:szCs w:val="21"/>
              </w:rPr>
              <w:t>型藕芯</w:t>
            </w:r>
            <w:proofErr w:type="gramEnd"/>
            <w:r>
              <w:rPr>
                <w:rFonts w:ascii="仿宋_GB2312" w:hAnsi="等线" w:cs="Times New Roman" w:hint="eastAsia"/>
                <w:kern w:val="0"/>
                <w:sz w:val="20"/>
                <w:szCs w:val="21"/>
              </w:rPr>
              <w:t>式电缆快速接头连接，该快速接头无矿用产品安全标志，不符合《煤矿安全规程》第十条第一款规定。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《中华人民共和国安全生产法》第九十九条第六项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罚款人民币二万元整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16</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肥城矿业集团梁宝寺能源有限责任公</w:t>
            </w:r>
            <w:r>
              <w:rPr>
                <w:rFonts w:ascii="仿宋_GB2312" w:hAnsi="等线" w:cs="Times New Roman" w:hint="eastAsia"/>
                <w:kern w:val="0"/>
                <w:sz w:val="20"/>
                <w:szCs w:val="21"/>
              </w:rPr>
              <w:lastRenderedPageBreak/>
              <w:t>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3.32K15</w:t>
            </w:r>
            <w:r>
              <w:rPr>
                <w:rFonts w:ascii="仿宋_GB2312" w:hAnsi="等线" w:cs="Times New Roman" w:hint="eastAsia"/>
                <w:kern w:val="0"/>
                <w:sz w:val="20"/>
                <w:szCs w:val="21"/>
              </w:rPr>
              <w:t>轨道顺槽掘进工作面带式输送机机头卸载滚筒处缺少警示牌；</w:t>
            </w:r>
            <w:r>
              <w:rPr>
                <w:rFonts w:ascii="仿宋_GB2312" w:hAnsi="等线" w:cs="Times New Roman" w:hint="eastAsia"/>
                <w:kern w:val="0"/>
                <w:sz w:val="20"/>
                <w:szCs w:val="21"/>
              </w:rPr>
              <w:t>3304</w:t>
            </w:r>
            <w:r>
              <w:rPr>
                <w:rFonts w:ascii="仿宋_GB2312" w:hAnsi="等线" w:cs="Times New Roman" w:hint="eastAsia"/>
                <w:kern w:val="0"/>
                <w:sz w:val="20"/>
                <w:szCs w:val="21"/>
              </w:rPr>
              <w:t>皮带顺</w:t>
            </w:r>
            <w:proofErr w:type="gramStart"/>
            <w:r>
              <w:rPr>
                <w:rFonts w:ascii="仿宋_GB2312" w:hAnsi="等线" w:cs="Times New Roman" w:hint="eastAsia"/>
                <w:kern w:val="0"/>
                <w:sz w:val="20"/>
                <w:szCs w:val="21"/>
              </w:rPr>
              <w:t>槽使用</w:t>
            </w:r>
            <w:proofErr w:type="gramEnd"/>
            <w:r>
              <w:rPr>
                <w:rFonts w:ascii="仿宋_GB2312" w:hAnsi="等线" w:cs="Times New Roman" w:hint="eastAsia"/>
                <w:kern w:val="0"/>
                <w:sz w:val="20"/>
                <w:szCs w:val="21"/>
              </w:rPr>
              <w:t>滚筒驱动带式输送机运输，机头驱动滚筒和改向滚筒处内侧未设防护栏及警示牌。不符合《煤矿安全规程》第三百七十四条第九项</w:t>
            </w:r>
            <w:r>
              <w:rPr>
                <w:rFonts w:ascii="仿宋_GB2312" w:hAnsi="等线" w:cs="Times New Roman" w:hint="eastAsia"/>
                <w:kern w:val="0"/>
                <w:sz w:val="20"/>
                <w:szCs w:val="21"/>
              </w:rPr>
              <w:lastRenderedPageBreak/>
              <w:t>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《中华人民共和国安全生产法》第九十九条第二项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罚款人民币二万元整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4</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16</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肥城矿业集团梁宝寺能源有限责任公司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rPr>
                <w:rFonts w:ascii="仿宋_GB2312" w:hAnsi="等线" w:cs="Times New Roman"/>
                <w:kern w:val="0"/>
                <w:sz w:val="20"/>
                <w:szCs w:val="21"/>
              </w:rPr>
            </w:pPr>
            <w:r>
              <w:rPr>
                <w:rFonts w:ascii="仿宋_GB2312" w:hAnsi="等线" w:cs="Times New Roman" w:hint="eastAsia"/>
                <w:kern w:val="0"/>
                <w:sz w:val="20"/>
                <w:szCs w:val="21"/>
              </w:rPr>
              <w:t>1.3600</w:t>
            </w:r>
            <w:r>
              <w:rPr>
                <w:rFonts w:ascii="仿宋_GB2312" w:hAnsi="等线" w:cs="Times New Roman" w:hint="eastAsia"/>
                <w:kern w:val="0"/>
                <w:sz w:val="20"/>
                <w:szCs w:val="21"/>
              </w:rPr>
              <w:t>轨道下山掘进工作面带式输送机皮带将机尾皮带架腿磨出约</w:t>
            </w:r>
            <w:r>
              <w:rPr>
                <w:rFonts w:ascii="仿宋_GB2312" w:hAnsi="等线" w:cs="Times New Roman" w:hint="eastAsia"/>
                <w:kern w:val="0"/>
                <w:sz w:val="20"/>
                <w:szCs w:val="21"/>
              </w:rPr>
              <w:t>1cm</w:t>
            </w:r>
            <w:r>
              <w:rPr>
                <w:rFonts w:ascii="仿宋_GB2312" w:hAnsi="等线" w:cs="Times New Roman" w:hint="eastAsia"/>
                <w:kern w:val="0"/>
                <w:sz w:val="20"/>
                <w:szCs w:val="21"/>
              </w:rPr>
              <w:t>深的沟槽，未及时维护，不符合《梁宝寺煤矿带式输送机管理制度》的规定；</w:t>
            </w:r>
            <w:r>
              <w:rPr>
                <w:rFonts w:ascii="仿宋_GB2312" w:hAnsi="等线" w:cs="Times New Roman" w:hint="eastAsia"/>
                <w:kern w:val="0"/>
                <w:sz w:val="20"/>
                <w:szCs w:val="21"/>
              </w:rPr>
              <w:t>2.32K13</w:t>
            </w:r>
            <w:r>
              <w:rPr>
                <w:rFonts w:ascii="仿宋_GB2312" w:hAnsi="等线" w:cs="Times New Roman" w:hint="eastAsia"/>
                <w:kern w:val="0"/>
                <w:sz w:val="20"/>
                <w:szCs w:val="21"/>
              </w:rPr>
              <w:t>综采工作面</w:t>
            </w:r>
            <w:proofErr w:type="gramStart"/>
            <w:r>
              <w:rPr>
                <w:rFonts w:ascii="仿宋_GB2312" w:hAnsi="等线" w:cs="Times New Roman" w:hint="eastAsia"/>
                <w:kern w:val="0"/>
                <w:sz w:val="20"/>
                <w:szCs w:val="21"/>
              </w:rPr>
              <w:t>运顺限员</w:t>
            </w:r>
            <w:proofErr w:type="gramEnd"/>
            <w:r>
              <w:rPr>
                <w:rFonts w:ascii="仿宋_GB2312" w:hAnsi="等线" w:cs="Times New Roman" w:hint="eastAsia"/>
                <w:kern w:val="0"/>
                <w:sz w:val="20"/>
                <w:szCs w:val="21"/>
              </w:rPr>
              <w:t>站处为中等冲击危险区，带式输送机里侧牌板架、枕木等未采取固定措施，不符合《煤矿安全规程》第二百四十三条的规定；</w:t>
            </w:r>
            <w:r>
              <w:rPr>
                <w:rFonts w:ascii="仿宋_GB2312" w:hAnsi="等线" w:cs="Times New Roman" w:hint="eastAsia"/>
                <w:kern w:val="0"/>
                <w:sz w:val="20"/>
                <w:szCs w:val="21"/>
              </w:rPr>
              <w:t>3.32K13</w:t>
            </w:r>
            <w:r>
              <w:rPr>
                <w:rFonts w:ascii="仿宋_GB2312" w:hAnsi="等线" w:cs="Times New Roman" w:hint="eastAsia"/>
                <w:kern w:val="0"/>
                <w:sz w:val="20"/>
                <w:szCs w:val="21"/>
              </w:rPr>
              <w:t>综采</w:t>
            </w:r>
            <w:proofErr w:type="gramStart"/>
            <w:r>
              <w:rPr>
                <w:rFonts w:ascii="仿宋_GB2312" w:hAnsi="等线" w:cs="Times New Roman" w:hint="eastAsia"/>
                <w:kern w:val="0"/>
                <w:sz w:val="20"/>
                <w:szCs w:val="21"/>
              </w:rPr>
              <w:t>工作面运顺在</w:t>
            </w:r>
            <w:proofErr w:type="gramEnd"/>
            <w:r>
              <w:rPr>
                <w:rFonts w:ascii="仿宋_GB2312" w:hAnsi="等线" w:cs="Times New Roman" w:hint="eastAsia"/>
                <w:kern w:val="0"/>
                <w:sz w:val="20"/>
                <w:szCs w:val="21"/>
              </w:rPr>
              <w:t>用回柱绞车左后侧固定地锚失效，不符合《矿井运输设备设施管理规定》的规定；</w:t>
            </w:r>
            <w:r>
              <w:rPr>
                <w:rFonts w:ascii="仿宋_GB2312" w:hAnsi="等线" w:cs="Times New Roman" w:hint="eastAsia"/>
                <w:kern w:val="0"/>
                <w:sz w:val="20"/>
                <w:szCs w:val="21"/>
              </w:rPr>
              <w:t>4.2023</w:t>
            </w:r>
            <w:r>
              <w:rPr>
                <w:rFonts w:ascii="仿宋_GB2312" w:hAnsi="等线" w:cs="Times New Roman" w:hint="eastAsia"/>
                <w:kern w:val="0"/>
                <w:sz w:val="20"/>
                <w:szCs w:val="21"/>
              </w:rPr>
              <w:t>年</w:t>
            </w:r>
            <w:r>
              <w:rPr>
                <w:rFonts w:ascii="仿宋_GB2312" w:hAnsi="等线" w:cs="Times New Roman" w:hint="eastAsia"/>
                <w:kern w:val="0"/>
                <w:sz w:val="20"/>
                <w:szCs w:val="21"/>
              </w:rPr>
              <w:t>2</w:t>
            </w:r>
            <w:r>
              <w:rPr>
                <w:rFonts w:ascii="仿宋_GB2312" w:hAnsi="等线" w:cs="Times New Roman" w:hint="eastAsia"/>
                <w:kern w:val="0"/>
                <w:sz w:val="20"/>
                <w:szCs w:val="21"/>
              </w:rPr>
              <w:t>月</w:t>
            </w:r>
            <w:r>
              <w:rPr>
                <w:rFonts w:ascii="仿宋_GB2312" w:hAnsi="等线" w:cs="Times New Roman" w:hint="eastAsia"/>
                <w:kern w:val="0"/>
                <w:sz w:val="20"/>
                <w:szCs w:val="21"/>
              </w:rPr>
              <w:t>21</w:t>
            </w:r>
            <w:r>
              <w:rPr>
                <w:rFonts w:ascii="仿宋_GB2312" w:hAnsi="等线" w:cs="Times New Roman" w:hint="eastAsia"/>
                <w:kern w:val="0"/>
                <w:sz w:val="20"/>
                <w:szCs w:val="21"/>
              </w:rPr>
              <w:t>日中班</w:t>
            </w:r>
            <w:r>
              <w:rPr>
                <w:rFonts w:ascii="仿宋_GB2312" w:hAnsi="等线" w:cs="Times New Roman" w:hint="eastAsia"/>
                <w:kern w:val="0"/>
                <w:sz w:val="20"/>
                <w:szCs w:val="21"/>
              </w:rPr>
              <w:t>19</w:t>
            </w:r>
            <w:r>
              <w:rPr>
                <w:rFonts w:ascii="仿宋_GB2312" w:hAnsi="等线" w:cs="Times New Roman" w:hint="eastAsia"/>
                <w:kern w:val="0"/>
                <w:sz w:val="20"/>
                <w:szCs w:val="21"/>
              </w:rPr>
              <w:t>时</w:t>
            </w:r>
            <w:r>
              <w:rPr>
                <w:rFonts w:ascii="仿宋_GB2312" w:hAnsi="等线" w:cs="Times New Roman" w:hint="eastAsia"/>
                <w:kern w:val="0"/>
                <w:sz w:val="20"/>
                <w:szCs w:val="21"/>
              </w:rPr>
              <w:t>44</w:t>
            </w:r>
            <w:r>
              <w:rPr>
                <w:rFonts w:ascii="仿宋_GB2312" w:hAnsi="等线" w:cs="Times New Roman" w:hint="eastAsia"/>
                <w:kern w:val="0"/>
                <w:sz w:val="20"/>
                <w:szCs w:val="21"/>
              </w:rPr>
              <w:t>分至</w:t>
            </w:r>
            <w:r>
              <w:rPr>
                <w:rFonts w:ascii="仿宋_GB2312" w:hAnsi="等线" w:cs="Times New Roman" w:hint="eastAsia"/>
                <w:kern w:val="0"/>
                <w:sz w:val="20"/>
                <w:szCs w:val="21"/>
              </w:rPr>
              <w:t>22</w:t>
            </w:r>
            <w:r>
              <w:rPr>
                <w:rFonts w:ascii="仿宋_GB2312" w:hAnsi="等线" w:cs="Times New Roman" w:hint="eastAsia"/>
                <w:kern w:val="0"/>
                <w:sz w:val="20"/>
                <w:szCs w:val="21"/>
              </w:rPr>
              <w:t>时</w:t>
            </w:r>
            <w:r>
              <w:rPr>
                <w:rFonts w:ascii="仿宋_GB2312" w:hAnsi="等线" w:cs="Times New Roman" w:hint="eastAsia"/>
                <w:kern w:val="0"/>
                <w:sz w:val="20"/>
                <w:szCs w:val="21"/>
              </w:rPr>
              <w:t>47</w:t>
            </w:r>
            <w:r>
              <w:rPr>
                <w:rFonts w:ascii="仿宋_GB2312" w:hAnsi="等线" w:cs="Times New Roman" w:hint="eastAsia"/>
                <w:kern w:val="0"/>
                <w:sz w:val="20"/>
                <w:szCs w:val="21"/>
              </w:rPr>
              <w:t>分，</w:t>
            </w:r>
            <w:r>
              <w:rPr>
                <w:rFonts w:ascii="仿宋_GB2312" w:hAnsi="等线" w:cs="Times New Roman" w:hint="eastAsia"/>
                <w:kern w:val="0"/>
                <w:sz w:val="20"/>
                <w:szCs w:val="21"/>
              </w:rPr>
              <w:t>3304</w:t>
            </w:r>
            <w:proofErr w:type="gramStart"/>
            <w:r>
              <w:rPr>
                <w:rFonts w:ascii="仿宋_GB2312" w:hAnsi="等线" w:cs="Times New Roman" w:hint="eastAsia"/>
                <w:kern w:val="0"/>
                <w:sz w:val="20"/>
                <w:szCs w:val="21"/>
              </w:rPr>
              <w:t>轨顺掘进</w:t>
            </w:r>
            <w:proofErr w:type="gramEnd"/>
            <w:r>
              <w:rPr>
                <w:rFonts w:ascii="仿宋_GB2312" w:hAnsi="等线" w:cs="Times New Roman" w:hint="eastAsia"/>
                <w:kern w:val="0"/>
                <w:sz w:val="20"/>
                <w:szCs w:val="21"/>
              </w:rPr>
              <w:t>工作面安全监控系统线缆传输故障造成监控系统中该工作面甲烷传</w:t>
            </w:r>
            <w:r>
              <w:rPr>
                <w:rFonts w:ascii="仿宋_GB2312" w:hAnsi="等线" w:cs="Times New Roman" w:hint="eastAsia"/>
                <w:kern w:val="0"/>
                <w:sz w:val="20"/>
                <w:szCs w:val="21"/>
              </w:rPr>
              <w:t>感器数据无法正常上传，不符合《煤矿安全监控系统及检测仪器使用管理规范》（</w:t>
            </w:r>
            <w:r>
              <w:rPr>
                <w:rFonts w:ascii="仿宋_GB2312" w:hAnsi="等线" w:cs="Times New Roman" w:hint="eastAsia"/>
                <w:kern w:val="0"/>
                <w:sz w:val="20"/>
                <w:szCs w:val="21"/>
              </w:rPr>
              <w:t>AQ1029-2019</w:t>
            </w:r>
            <w:r>
              <w:rPr>
                <w:rFonts w:ascii="仿宋_GB2312" w:hAnsi="等线" w:cs="Times New Roman" w:hint="eastAsia"/>
                <w:kern w:val="0"/>
                <w:sz w:val="20"/>
                <w:szCs w:val="21"/>
              </w:rPr>
              <w:t>）第</w:t>
            </w:r>
            <w:r>
              <w:rPr>
                <w:rFonts w:ascii="仿宋_GB2312" w:hAnsi="等线" w:cs="Times New Roman" w:hint="eastAsia"/>
                <w:kern w:val="0"/>
                <w:sz w:val="20"/>
                <w:szCs w:val="21"/>
              </w:rPr>
              <w:t>4.4</w:t>
            </w:r>
            <w:r>
              <w:rPr>
                <w:rFonts w:ascii="仿宋_GB2312" w:hAnsi="等线" w:cs="Times New Roman" w:hint="eastAsia"/>
                <w:kern w:val="0"/>
                <w:sz w:val="20"/>
                <w:szCs w:val="21"/>
              </w:rPr>
              <w:t>的规定；</w:t>
            </w:r>
            <w:r>
              <w:rPr>
                <w:rFonts w:ascii="仿宋_GB2312" w:hAnsi="等线" w:cs="Times New Roman" w:hint="eastAsia"/>
                <w:kern w:val="0"/>
                <w:sz w:val="20"/>
                <w:szCs w:val="21"/>
              </w:rPr>
              <w:t>5.</w:t>
            </w:r>
            <w:r>
              <w:rPr>
                <w:rFonts w:ascii="仿宋_GB2312" w:hAnsi="等线" w:cs="Times New Roman" w:hint="eastAsia"/>
                <w:kern w:val="0"/>
                <w:sz w:val="20"/>
                <w:szCs w:val="21"/>
              </w:rPr>
              <w:t>现场检查时</w:t>
            </w:r>
            <w:r>
              <w:rPr>
                <w:rFonts w:ascii="仿宋_GB2312" w:hAnsi="等线" w:cs="Times New Roman" w:hint="eastAsia"/>
                <w:kern w:val="0"/>
                <w:sz w:val="20"/>
                <w:szCs w:val="21"/>
              </w:rPr>
              <w:t>3304</w:t>
            </w:r>
            <w:r>
              <w:rPr>
                <w:rFonts w:ascii="仿宋_GB2312" w:hAnsi="等线" w:cs="Times New Roman" w:hint="eastAsia"/>
                <w:kern w:val="0"/>
                <w:sz w:val="20"/>
                <w:szCs w:val="21"/>
              </w:rPr>
              <w:t>皮带顺槽扩修地点进行扩修作业，前方</w:t>
            </w:r>
            <w:r>
              <w:rPr>
                <w:rFonts w:ascii="仿宋_GB2312" w:hAnsi="等线" w:cs="Times New Roman" w:hint="eastAsia"/>
                <w:kern w:val="0"/>
                <w:sz w:val="20"/>
                <w:szCs w:val="21"/>
              </w:rPr>
              <w:t>50m</w:t>
            </w:r>
            <w:r>
              <w:rPr>
                <w:rFonts w:ascii="仿宋_GB2312" w:hAnsi="等线" w:cs="Times New Roman" w:hint="eastAsia"/>
                <w:kern w:val="0"/>
                <w:sz w:val="20"/>
                <w:szCs w:val="21"/>
              </w:rPr>
              <w:t>处顶板下沉，未设置警戒线，不符合《</w:t>
            </w:r>
            <w:r>
              <w:rPr>
                <w:rFonts w:ascii="仿宋_GB2312" w:hAnsi="等线" w:cs="Times New Roman" w:hint="eastAsia"/>
                <w:kern w:val="0"/>
                <w:sz w:val="20"/>
                <w:szCs w:val="21"/>
              </w:rPr>
              <w:t>3304</w:t>
            </w:r>
            <w:r>
              <w:rPr>
                <w:rFonts w:ascii="仿宋_GB2312" w:hAnsi="等线" w:cs="Times New Roman" w:hint="eastAsia"/>
                <w:kern w:val="0"/>
                <w:sz w:val="20"/>
                <w:szCs w:val="21"/>
              </w:rPr>
              <w:t>皮带</w:t>
            </w:r>
            <w:r>
              <w:rPr>
                <w:rFonts w:ascii="仿宋_GB2312" w:hAnsi="等线" w:cs="Times New Roman" w:hint="eastAsia"/>
                <w:kern w:val="0"/>
                <w:sz w:val="20"/>
                <w:szCs w:val="21"/>
              </w:rPr>
              <w:lastRenderedPageBreak/>
              <w:t>顺槽扩修安全技术措施》中“在扩修地点前方设置警戒线”的规定。</w:t>
            </w:r>
            <w:r>
              <w:rPr>
                <w:rFonts w:ascii="仿宋_GB2312" w:hAnsi="等线" w:cs="Times New Roman" w:hint="eastAsia"/>
                <w:kern w:val="0"/>
                <w:sz w:val="20"/>
                <w:szCs w:val="21"/>
              </w:rPr>
              <w:t xml:space="preserve"> </w:t>
            </w:r>
          </w:p>
          <w:p w:rsidR="00B911C0" w:rsidRDefault="00B911C0">
            <w:pPr>
              <w:spacing w:line="240" w:lineRule="exact"/>
              <w:rPr>
                <w:rFonts w:ascii="仿宋_GB2312" w:hAnsi="等线" w:cs="Times New Roman"/>
                <w:kern w:val="0"/>
                <w:sz w:val="2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《中华人民共和国安全生产法》第一百零二条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罚款人民币十万元整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5</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16</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肥城矿业集团梁宝寺能源有限责任公司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1.33K15</w:t>
            </w:r>
            <w:proofErr w:type="gramStart"/>
            <w:r>
              <w:rPr>
                <w:rFonts w:ascii="仿宋_GB2312" w:hAnsi="等线" w:cs="Times New Roman" w:hint="eastAsia"/>
                <w:kern w:val="0"/>
                <w:sz w:val="20"/>
                <w:szCs w:val="21"/>
              </w:rPr>
              <w:t>皮顺掘进</w:t>
            </w:r>
            <w:proofErr w:type="gramEnd"/>
            <w:r>
              <w:rPr>
                <w:rFonts w:ascii="仿宋_GB2312" w:hAnsi="等线" w:cs="Times New Roman" w:hint="eastAsia"/>
                <w:kern w:val="0"/>
                <w:sz w:val="20"/>
                <w:szCs w:val="21"/>
              </w:rPr>
              <w:t>工作面综</w:t>
            </w:r>
            <w:proofErr w:type="gramStart"/>
            <w:r>
              <w:rPr>
                <w:rFonts w:ascii="仿宋_GB2312" w:hAnsi="等线" w:cs="Times New Roman" w:hint="eastAsia"/>
                <w:kern w:val="0"/>
                <w:sz w:val="20"/>
                <w:szCs w:val="21"/>
              </w:rPr>
              <w:t>掘机左帮</w:t>
            </w:r>
            <w:proofErr w:type="gramEnd"/>
            <w:r>
              <w:rPr>
                <w:rFonts w:ascii="仿宋_GB2312" w:hAnsi="等线" w:cs="Times New Roman" w:hint="eastAsia"/>
                <w:kern w:val="0"/>
                <w:sz w:val="20"/>
                <w:szCs w:val="21"/>
              </w:rPr>
              <w:t>3</w:t>
            </w:r>
            <w:r>
              <w:rPr>
                <w:rFonts w:ascii="仿宋_GB2312" w:hAnsi="等线" w:cs="Times New Roman" w:hint="eastAsia"/>
                <w:kern w:val="0"/>
                <w:sz w:val="20"/>
                <w:szCs w:val="21"/>
              </w:rPr>
              <w:t>颗锚杆外露不足</w:t>
            </w:r>
            <w:r>
              <w:rPr>
                <w:rFonts w:ascii="仿宋_GB2312" w:hAnsi="等线" w:cs="Times New Roman" w:hint="eastAsia"/>
                <w:kern w:val="0"/>
                <w:sz w:val="20"/>
                <w:szCs w:val="21"/>
              </w:rPr>
              <w:t>10mm</w:t>
            </w:r>
            <w:r>
              <w:rPr>
                <w:rFonts w:ascii="仿宋_GB2312" w:hAnsi="等线" w:cs="Times New Roman" w:hint="eastAsia"/>
                <w:kern w:val="0"/>
                <w:sz w:val="20"/>
                <w:szCs w:val="21"/>
              </w:rPr>
              <w:t>，不符合《</w:t>
            </w:r>
            <w:r>
              <w:rPr>
                <w:rFonts w:ascii="仿宋_GB2312" w:hAnsi="等线" w:cs="Times New Roman" w:hint="eastAsia"/>
                <w:kern w:val="0"/>
                <w:sz w:val="20"/>
                <w:szCs w:val="21"/>
              </w:rPr>
              <w:t>3</w:t>
            </w:r>
            <w:r>
              <w:rPr>
                <w:rFonts w:ascii="仿宋_GB2312" w:hAnsi="等线" w:cs="Times New Roman" w:hint="eastAsia"/>
                <w:kern w:val="0"/>
                <w:sz w:val="20"/>
                <w:szCs w:val="21"/>
              </w:rPr>
              <w:t>3K15</w:t>
            </w:r>
            <w:r>
              <w:rPr>
                <w:rFonts w:ascii="仿宋_GB2312" w:hAnsi="等线" w:cs="Times New Roman" w:hint="eastAsia"/>
                <w:kern w:val="0"/>
                <w:sz w:val="20"/>
                <w:szCs w:val="21"/>
              </w:rPr>
              <w:t>皮顺作业规程》“帮部锚杆外露</w:t>
            </w:r>
            <w:r>
              <w:rPr>
                <w:rFonts w:ascii="仿宋_GB2312" w:hAnsi="等线" w:cs="Times New Roman" w:hint="eastAsia"/>
                <w:kern w:val="0"/>
                <w:sz w:val="20"/>
                <w:szCs w:val="21"/>
              </w:rPr>
              <w:t>10mm-100mm</w:t>
            </w:r>
            <w:r>
              <w:rPr>
                <w:rFonts w:ascii="仿宋_GB2312" w:hAnsi="等线" w:cs="Times New Roman" w:hint="eastAsia"/>
                <w:kern w:val="0"/>
                <w:sz w:val="20"/>
                <w:szCs w:val="21"/>
              </w:rPr>
              <w:t>”的规定；</w:t>
            </w:r>
            <w:r>
              <w:rPr>
                <w:rFonts w:ascii="仿宋_GB2312" w:hAnsi="等线" w:cs="Times New Roman" w:hint="eastAsia"/>
                <w:kern w:val="0"/>
                <w:sz w:val="20"/>
                <w:szCs w:val="21"/>
              </w:rPr>
              <w:t>2.32K13</w:t>
            </w:r>
            <w:r>
              <w:rPr>
                <w:rFonts w:ascii="仿宋_GB2312" w:hAnsi="等线" w:cs="Times New Roman" w:hint="eastAsia"/>
                <w:kern w:val="0"/>
                <w:sz w:val="20"/>
                <w:szCs w:val="21"/>
              </w:rPr>
              <w:t>综采工作面</w:t>
            </w:r>
            <w:r>
              <w:rPr>
                <w:rFonts w:ascii="仿宋_GB2312" w:hAnsi="等线" w:cs="Times New Roman" w:hint="eastAsia"/>
                <w:kern w:val="0"/>
                <w:sz w:val="20"/>
                <w:szCs w:val="21"/>
              </w:rPr>
              <w:t>130-135#</w:t>
            </w:r>
            <w:r>
              <w:rPr>
                <w:rFonts w:ascii="仿宋_GB2312" w:hAnsi="等线" w:cs="Times New Roman" w:hint="eastAsia"/>
                <w:kern w:val="0"/>
                <w:sz w:val="20"/>
                <w:szCs w:val="21"/>
              </w:rPr>
              <w:t>液压支架范围内煤壁片帮深度达</w:t>
            </w:r>
            <w:r>
              <w:rPr>
                <w:rFonts w:ascii="仿宋_GB2312" w:hAnsi="等线" w:cs="Times New Roman" w:hint="eastAsia"/>
                <w:kern w:val="0"/>
                <w:sz w:val="20"/>
                <w:szCs w:val="21"/>
              </w:rPr>
              <w:t>500mm,125-135#</w:t>
            </w:r>
            <w:r>
              <w:rPr>
                <w:rFonts w:ascii="仿宋_GB2312" w:hAnsi="等线" w:cs="Times New Roman" w:hint="eastAsia"/>
                <w:kern w:val="0"/>
                <w:sz w:val="20"/>
                <w:szCs w:val="21"/>
              </w:rPr>
              <w:t>液压支架不接顶，不符合《</w:t>
            </w:r>
            <w:r>
              <w:rPr>
                <w:rFonts w:ascii="仿宋_GB2312" w:hAnsi="等线" w:cs="Times New Roman" w:hint="eastAsia"/>
                <w:kern w:val="0"/>
                <w:sz w:val="20"/>
                <w:szCs w:val="21"/>
              </w:rPr>
              <w:t>32K13</w:t>
            </w:r>
            <w:r>
              <w:rPr>
                <w:rFonts w:ascii="仿宋_GB2312" w:hAnsi="等线" w:cs="Times New Roman" w:hint="eastAsia"/>
                <w:kern w:val="0"/>
                <w:sz w:val="20"/>
                <w:szCs w:val="21"/>
              </w:rPr>
              <w:t>综采工作面作业规程》中“片帮深度不大于</w:t>
            </w:r>
            <w:r>
              <w:rPr>
                <w:rFonts w:ascii="仿宋_GB2312" w:hAnsi="等线" w:cs="Times New Roman" w:hint="eastAsia"/>
                <w:kern w:val="0"/>
                <w:sz w:val="20"/>
                <w:szCs w:val="21"/>
              </w:rPr>
              <w:t>350mm</w:t>
            </w:r>
            <w:r>
              <w:rPr>
                <w:rFonts w:ascii="仿宋_GB2312" w:hAnsi="等线" w:cs="Times New Roman" w:hint="eastAsia"/>
                <w:kern w:val="0"/>
                <w:sz w:val="20"/>
                <w:szCs w:val="21"/>
              </w:rPr>
              <w:t>”和《煤矿安全规程》第一百一十四条第四项的规定。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《中华人民共和国矿山安全法实施条例》第五十四条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罚款人民币二万元整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560" w:lineRule="exact"/>
              <w:rPr>
                <w:rFonts w:ascii="仿宋_GB2312" w:hAnsi="等线" w:cs="Times New Roman"/>
                <w:kern w:val="0"/>
                <w:sz w:val="20"/>
                <w:szCs w:val="21"/>
              </w:rPr>
            </w:pPr>
            <w:r>
              <w:rPr>
                <w:rFonts w:ascii="仿宋_GB2312" w:hAnsi="等线" w:cs="Times New Roman" w:hint="eastAsia"/>
                <w:kern w:val="0"/>
                <w:sz w:val="20"/>
                <w:szCs w:val="21"/>
              </w:rPr>
              <w:t>6</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20</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山东东山王楼煤矿有限公司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1.-680m</w:t>
            </w:r>
            <w:r>
              <w:rPr>
                <w:rFonts w:ascii="仿宋_GB2312" w:hAnsi="等线" w:cs="Times New Roman" w:hint="eastAsia"/>
                <w:kern w:val="0"/>
                <w:sz w:val="20"/>
                <w:szCs w:val="21"/>
              </w:rPr>
              <w:t>水平中央泵房管子井安全出口与副井梯子间连接通道底部缺盖板，未及时维护，不符合《煤矿安全规程》第八十八条第四款的规定。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《中华人民共和国安全生产法》第一百零五条第二项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罚款人民币一万元整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7</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20</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山东东山王楼煤矿有限公司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1.7317</w:t>
            </w:r>
            <w:r>
              <w:rPr>
                <w:rFonts w:ascii="仿宋_GB2312" w:hAnsi="等线" w:cs="Times New Roman" w:hint="eastAsia"/>
                <w:kern w:val="0"/>
                <w:sz w:val="20"/>
                <w:szCs w:val="21"/>
              </w:rPr>
              <w:t>综采工作面第</w:t>
            </w:r>
            <w:r>
              <w:rPr>
                <w:rFonts w:ascii="仿宋_GB2312" w:hAnsi="等线" w:cs="Times New Roman" w:hint="eastAsia"/>
                <w:kern w:val="0"/>
                <w:sz w:val="20"/>
                <w:szCs w:val="21"/>
              </w:rPr>
              <w:t>5-12#</w:t>
            </w:r>
            <w:r>
              <w:rPr>
                <w:rFonts w:ascii="仿宋_GB2312" w:hAnsi="等线" w:cs="Times New Roman" w:hint="eastAsia"/>
                <w:kern w:val="0"/>
                <w:sz w:val="20"/>
                <w:szCs w:val="21"/>
              </w:rPr>
              <w:t>液压支架初撑力不足</w:t>
            </w:r>
            <w:r>
              <w:rPr>
                <w:rFonts w:ascii="仿宋_GB2312" w:hAnsi="等线" w:cs="Times New Roman" w:hint="eastAsia"/>
                <w:kern w:val="0"/>
                <w:sz w:val="20"/>
                <w:szCs w:val="21"/>
              </w:rPr>
              <w:t>23MPa</w:t>
            </w:r>
            <w:r>
              <w:rPr>
                <w:rFonts w:ascii="仿宋_GB2312" w:hAnsi="等线" w:cs="Times New Roman" w:hint="eastAsia"/>
                <w:kern w:val="0"/>
                <w:sz w:val="20"/>
                <w:szCs w:val="21"/>
              </w:rPr>
              <w:t>，不符合《</w:t>
            </w:r>
            <w:r>
              <w:rPr>
                <w:rFonts w:ascii="仿宋_GB2312" w:hAnsi="等线" w:cs="Times New Roman" w:hint="eastAsia"/>
                <w:kern w:val="0"/>
                <w:sz w:val="20"/>
                <w:szCs w:val="21"/>
              </w:rPr>
              <w:t>7317</w:t>
            </w:r>
            <w:r>
              <w:rPr>
                <w:rFonts w:ascii="仿宋_GB2312" w:hAnsi="等线" w:cs="Times New Roman" w:hint="eastAsia"/>
                <w:kern w:val="0"/>
                <w:sz w:val="20"/>
                <w:szCs w:val="21"/>
              </w:rPr>
              <w:t>综采工作面作业规程》中“液压支架初撑力不低于</w:t>
            </w:r>
            <w:r>
              <w:rPr>
                <w:rFonts w:ascii="仿宋_GB2312" w:hAnsi="等线" w:cs="Times New Roman" w:hint="eastAsia"/>
                <w:kern w:val="0"/>
                <w:sz w:val="20"/>
                <w:szCs w:val="21"/>
              </w:rPr>
              <w:t>24MPa</w:t>
            </w:r>
            <w:r>
              <w:rPr>
                <w:rFonts w:ascii="仿宋_GB2312" w:hAnsi="等线" w:cs="Times New Roman" w:hint="eastAsia"/>
                <w:kern w:val="0"/>
                <w:sz w:val="20"/>
                <w:szCs w:val="21"/>
              </w:rPr>
              <w:t>”的规定；</w:t>
            </w:r>
            <w:r>
              <w:rPr>
                <w:rFonts w:ascii="仿宋_GB2312" w:hAnsi="等线" w:cs="Times New Roman" w:hint="eastAsia"/>
                <w:kern w:val="0"/>
                <w:sz w:val="20"/>
                <w:szCs w:val="21"/>
              </w:rPr>
              <w:t>2.27316</w:t>
            </w:r>
            <w:proofErr w:type="gramStart"/>
            <w:r>
              <w:rPr>
                <w:rFonts w:ascii="仿宋_GB2312" w:hAnsi="等线" w:cs="Times New Roman" w:hint="eastAsia"/>
                <w:kern w:val="0"/>
                <w:sz w:val="20"/>
                <w:szCs w:val="21"/>
              </w:rPr>
              <w:t>切眼扩刷</w:t>
            </w:r>
            <w:proofErr w:type="gramEnd"/>
            <w:r>
              <w:rPr>
                <w:rFonts w:ascii="仿宋_GB2312" w:hAnsi="等线" w:cs="Times New Roman" w:hint="eastAsia"/>
                <w:kern w:val="0"/>
                <w:sz w:val="20"/>
                <w:szCs w:val="21"/>
              </w:rPr>
              <w:t>38#</w:t>
            </w:r>
            <w:r>
              <w:rPr>
                <w:rFonts w:ascii="仿宋_GB2312" w:hAnsi="等线" w:cs="Times New Roman" w:hint="eastAsia"/>
                <w:kern w:val="0"/>
                <w:sz w:val="20"/>
                <w:szCs w:val="21"/>
              </w:rPr>
              <w:t>液压支架处顶板破碎、下坠，需补打锚索加强支护，不符合《</w:t>
            </w:r>
            <w:r>
              <w:rPr>
                <w:rFonts w:ascii="仿宋_GB2312" w:hAnsi="等线" w:cs="Times New Roman" w:hint="eastAsia"/>
                <w:kern w:val="0"/>
                <w:sz w:val="20"/>
                <w:szCs w:val="21"/>
              </w:rPr>
              <w:t>27316</w:t>
            </w:r>
            <w:r>
              <w:rPr>
                <w:rFonts w:ascii="仿宋_GB2312" w:hAnsi="等线" w:cs="Times New Roman" w:hint="eastAsia"/>
                <w:kern w:val="0"/>
                <w:sz w:val="20"/>
                <w:szCs w:val="21"/>
              </w:rPr>
              <w:t>切眼扩刷风险辨识及安全技术措施》中“过断层、破碎带时，缩小锚杆间排距并加密锚索支护”的规定。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《山东省安全生产条例》第七十六条第一款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罚款人民币六万元整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8</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20</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山东东山王楼煤矿有限公司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三采区机头变电所使用无压风门替代向外开</w:t>
            </w:r>
            <w:r>
              <w:rPr>
                <w:rFonts w:ascii="仿宋_GB2312" w:hAnsi="等线" w:cs="Times New Roman" w:hint="eastAsia"/>
                <w:kern w:val="0"/>
                <w:sz w:val="20"/>
                <w:szCs w:val="21"/>
              </w:rPr>
              <w:t>的防火铁门，一道风门上未装设便于关严的通风孔，不符合《煤矿安全规程》第四百五十六条第二款的规定；</w:t>
            </w:r>
            <w:r>
              <w:rPr>
                <w:rFonts w:ascii="仿宋_GB2312" w:hAnsi="等线" w:cs="Times New Roman" w:hint="eastAsia"/>
                <w:kern w:val="0"/>
                <w:sz w:val="20"/>
                <w:szCs w:val="21"/>
              </w:rPr>
              <w:t>2.7315</w:t>
            </w:r>
            <w:r>
              <w:rPr>
                <w:rFonts w:ascii="仿宋_GB2312" w:hAnsi="等线" w:cs="Times New Roman" w:hint="eastAsia"/>
                <w:kern w:val="0"/>
                <w:sz w:val="20"/>
                <w:szCs w:val="21"/>
              </w:rPr>
              <w:t>皮带顺</w:t>
            </w:r>
            <w:proofErr w:type="gramStart"/>
            <w:r>
              <w:rPr>
                <w:rFonts w:ascii="仿宋_GB2312" w:hAnsi="等线" w:cs="Times New Roman" w:hint="eastAsia"/>
                <w:kern w:val="0"/>
                <w:sz w:val="20"/>
                <w:szCs w:val="21"/>
              </w:rPr>
              <w:t>槽采用</w:t>
            </w:r>
            <w:proofErr w:type="gramEnd"/>
            <w:r>
              <w:rPr>
                <w:rFonts w:ascii="仿宋_GB2312" w:hAnsi="等线" w:cs="Times New Roman" w:hint="eastAsia"/>
                <w:kern w:val="0"/>
                <w:sz w:val="20"/>
                <w:szCs w:val="21"/>
              </w:rPr>
              <w:t>滚筒驱动带式输送机运输，巷道局部倾斜大于</w:t>
            </w:r>
            <w:r>
              <w:rPr>
                <w:rFonts w:ascii="仿宋_GB2312" w:hAnsi="等线" w:cs="Times New Roman" w:hint="eastAsia"/>
                <w:kern w:val="0"/>
                <w:sz w:val="20"/>
                <w:szCs w:val="21"/>
              </w:rPr>
              <w:t>16</w:t>
            </w:r>
            <w:r>
              <w:rPr>
                <w:rFonts w:ascii="仿宋_GB2312" w:hAnsi="等线" w:cs="Times New Roman" w:hint="eastAsia"/>
                <w:kern w:val="0"/>
                <w:sz w:val="20"/>
                <w:szCs w:val="21"/>
              </w:rPr>
              <w:t>°，没有设置防护网，没有采取防止物料下滑、滚落的安全措施，不符合《煤矿安全规程》第三百七十四条第六项的规定；</w:t>
            </w:r>
            <w:r>
              <w:rPr>
                <w:rFonts w:ascii="仿宋_GB2312" w:hAnsi="等线" w:cs="Times New Roman" w:hint="eastAsia"/>
                <w:kern w:val="0"/>
                <w:sz w:val="20"/>
                <w:szCs w:val="21"/>
              </w:rPr>
              <w:t>3.</w:t>
            </w:r>
            <w:r>
              <w:rPr>
                <w:rFonts w:ascii="仿宋_GB2312" w:hAnsi="等线" w:cs="Times New Roman" w:hint="eastAsia"/>
                <w:kern w:val="0"/>
                <w:sz w:val="20"/>
                <w:szCs w:val="21"/>
              </w:rPr>
              <w:t>二采煤仓上口未安设</w:t>
            </w:r>
            <w:proofErr w:type="gramStart"/>
            <w:r>
              <w:rPr>
                <w:rFonts w:ascii="仿宋_GB2312" w:hAnsi="等线" w:cs="Times New Roman" w:hint="eastAsia"/>
                <w:kern w:val="0"/>
                <w:sz w:val="20"/>
                <w:szCs w:val="21"/>
              </w:rPr>
              <w:t>仓位</w:t>
            </w:r>
            <w:proofErr w:type="gramEnd"/>
            <w:r>
              <w:rPr>
                <w:rFonts w:ascii="仿宋_GB2312" w:hAnsi="等线" w:cs="Times New Roman" w:hint="eastAsia"/>
                <w:kern w:val="0"/>
                <w:sz w:val="20"/>
                <w:szCs w:val="21"/>
              </w:rPr>
              <w:t>传感器，不符合《煤矿电气设备安装工程施工与验收规范》（</w:t>
            </w:r>
            <w:r>
              <w:rPr>
                <w:rFonts w:ascii="仿宋_GB2312" w:hAnsi="等线" w:cs="Times New Roman" w:hint="eastAsia"/>
                <w:kern w:val="0"/>
                <w:sz w:val="20"/>
                <w:szCs w:val="21"/>
              </w:rPr>
              <w:t>GB51145-2015</w:t>
            </w:r>
            <w:r>
              <w:rPr>
                <w:rFonts w:ascii="仿宋_GB2312" w:hAnsi="等线" w:cs="Times New Roman" w:hint="eastAsia"/>
                <w:kern w:val="0"/>
                <w:sz w:val="20"/>
                <w:szCs w:val="21"/>
              </w:rPr>
              <w:t>）</w:t>
            </w:r>
            <w:r>
              <w:rPr>
                <w:rFonts w:ascii="仿宋_GB2312" w:hAnsi="等线" w:cs="Times New Roman" w:hint="eastAsia"/>
                <w:kern w:val="0"/>
                <w:sz w:val="20"/>
                <w:szCs w:val="21"/>
              </w:rPr>
              <w:t>16.5.2.4</w:t>
            </w:r>
            <w:r>
              <w:rPr>
                <w:rFonts w:ascii="仿宋_GB2312" w:hAnsi="等线" w:cs="Times New Roman" w:hint="eastAsia"/>
                <w:kern w:val="0"/>
                <w:sz w:val="20"/>
                <w:szCs w:val="21"/>
              </w:rPr>
              <w:t>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《中华人民共和国安全生产法》第九十九条第二项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罚款人民币四万元整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9</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20</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山东东山王楼煤矿有限公司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1.27316</w:t>
            </w:r>
            <w:proofErr w:type="gramStart"/>
            <w:r>
              <w:rPr>
                <w:rFonts w:ascii="仿宋_GB2312" w:hAnsi="等线" w:cs="Times New Roman" w:hint="eastAsia"/>
                <w:kern w:val="0"/>
                <w:sz w:val="20"/>
                <w:szCs w:val="21"/>
              </w:rPr>
              <w:t>切眼扩刷工作</w:t>
            </w:r>
            <w:proofErr w:type="gramEnd"/>
            <w:r>
              <w:rPr>
                <w:rFonts w:ascii="仿宋_GB2312" w:hAnsi="等线" w:cs="Times New Roman" w:hint="eastAsia"/>
                <w:kern w:val="0"/>
                <w:sz w:val="20"/>
                <w:szCs w:val="21"/>
              </w:rPr>
              <w:t>面具有冲击危险性，与下顺槽端头处（属于冲击危险区域）存放的液压之间液压阀和</w:t>
            </w:r>
            <w:proofErr w:type="gramStart"/>
            <w:r>
              <w:rPr>
                <w:rFonts w:ascii="仿宋_GB2312" w:hAnsi="等线" w:cs="Times New Roman" w:hint="eastAsia"/>
                <w:kern w:val="0"/>
                <w:sz w:val="20"/>
                <w:szCs w:val="21"/>
              </w:rPr>
              <w:t>切眼扩刷使用</w:t>
            </w:r>
            <w:proofErr w:type="gramEnd"/>
            <w:r>
              <w:rPr>
                <w:rFonts w:ascii="仿宋_GB2312" w:hAnsi="等线" w:cs="Times New Roman" w:hint="eastAsia"/>
                <w:kern w:val="0"/>
                <w:sz w:val="20"/>
                <w:szCs w:val="21"/>
              </w:rPr>
              <w:t>的锚杆没有采取固定措施；</w:t>
            </w:r>
            <w:r>
              <w:rPr>
                <w:rFonts w:ascii="仿宋_GB2312" w:hAnsi="等线" w:cs="Times New Roman" w:hint="eastAsia"/>
                <w:kern w:val="0"/>
                <w:sz w:val="20"/>
                <w:szCs w:val="21"/>
              </w:rPr>
              <w:t>7315</w:t>
            </w:r>
            <w:r>
              <w:rPr>
                <w:rFonts w:ascii="仿宋_GB2312" w:hAnsi="等线" w:cs="Times New Roman" w:hint="eastAsia"/>
                <w:kern w:val="0"/>
                <w:sz w:val="20"/>
                <w:szCs w:val="21"/>
              </w:rPr>
              <w:t>皮带顺槽掘</w:t>
            </w:r>
            <w:r>
              <w:rPr>
                <w:rFonts w:ascii="仿宋_GB2312" w:hAnsi="等线" w:cs="Times New Roman" w:hint="eastAsia"/>
                <w:kern w:val="0"/>
                <w:sz w:val="20"/>
                <w:szCs w:val="21"/>
              </w:rPr>
              <w:lastRenderedPageBreak/>
              <w:t>进工作面有冲击危险区域存放的钻杆、铁锨没有采取固定措施，不符合《煤矿安全规程》第二百四十三条的规定；</w:t>
            </w:r>
            <w:r>
              <w:rPr>
                <w:rFonts w:ascii="仿宋_GB2312" w:hAnsi="等线" w:cs="Times New Roman" w:hint="eastAsia"/>
                <w:kern w:val="0"/>
                <w:sz w:val="20"/>
                <w:szCs w:val="21"/>
              </w:rPr>
              <w:t>2.</w:t>
            </w:r>
            <w:r>
              <w:rPr>
                <w:rFonts w:ascii="仿宋_GB2312" w:hAnsi="等线" w:cs="Times New Roman" w:hint="eastAsia"/>
                <w:kern w:val="0"/>
                <w:sz w:val="20"/>
                <w:szCs w:val="21"/>
              </w:rPr>
              <w:t>矿井防灭火使用的阻化剂及喷涂堵漏使用的高分子材料，未进行安全性和环保性评估，不符合《煤矿安全规程》第二百五十九条的规定。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《中华人民共和国安全生产法》第一百零二</w:t>
            </w:r>
            <w:r>
              <w:rPr>
                <w:rFonts w:ascii="仿宋_GB2312" w:hAnsi="等线" w:cs="Times New Roman" w:hint="eastAsia"/>
                <w:kern w:val="0"/>
                <w:sz w:val="20"/>
                <w:szCs w:val="21"/>
              </w:rPr>
              <w:lastRenderedPageBreak/>
              <w:t>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罚款人民币三万元整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lastRenderedPageBreak/>
              <w:t>10</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20</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山东东山王楼煤矿有限公司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1.27316</w:t>
            </w:r>
            <w:proofErr w:type="gramStart"/>
            <w:r>
              <w:rPr>
                <w:rFonts w:ascii="仿宋_GB2312" w:hAnsi="等线" w:cs="Times New Roman" w:hint="eastAsia"/>
                <w:kern w:val="0"/>
                <w:sz w:val="20"/>
                <w:szCs w:val="21"/>
              </w:rPr>
              <w:t>切眼扩刷存在</w:t>
            </w:r>
            <w:proofErr w:type="gramEnd"/>
            <w:r>
              <w:rPr>
                <w:rFonts w:ascii="仿宋_GB2312" w:hAnsi="等线" w:cs="Times New Roman" w:hint="eastAsia"/>
                <w:kern w:val="0"/>
                <w:sz w:val="20"/>
                <w:szCs w:val="21"/>
              </w:rPr>
              <w:t>发生</w:t>
            </w:r>
            <w:proofErr w:type="gramStart"/>
            <w:r>
              <w:rPr>
                <w:rFonts w:ascii="仿宋_GB2312" w:hAnsi="等线" w:cs="Times New Roman" w:hint="eastAsia"/>
                <w:kern w:val="0"/>
                <w:sz w:val="20"/>
                <w:szCs w:val="21"/>
              </w:rPr>
              <w:t>顶板冒落的</w:t>
            </w:r>
            <w:proofErr w:type="gramEnd"/>
            <w:r>
              <w:rPr>
                <w:rFonts w:ascii="仿宋_GB2312" w:hAnsi="等线" w:cs="Times New Roman" w:hint="eastAsia"/>
                <w:kern w:val="0"/>
                <w:sz w:val="20"/>
                <w:szCs w:val="21"/>
              </w:rPr>
              <w:t>安全风险，管控措施中“帮部采用高强预紧力锚杆（φ</w:t>
            </w:r>
            <w:r>
              <w:rPr>
                <w:rFonts w:ascii="仿宋_GB2312" w:hAnsi="等线" w:cs="Times New Roman" w:hint="eastAsia"/>
                <w:kern w:val="0"/>
                <w:sz w:val="20"/>
                <w:szCs w:val="21"/>
              </w:rPr>
              <w:t>20</w:t>
            </w:r>
            <w:r>
              <w:rPr>
                <w:rFonts w:ascii="仿宋_GB2312" w:hAnsi="等线" w:cs="Times New Roman" w:hint="eastAsia"/>
                <w:kern w:val="0"/>
                <w:sz w:val="20"/>
                <w:szCs w:val="21"/>
              </w:rPr>
              <w:t>×</w:t>
            </w:r>
            <w:r>
              <w:rPr>
                <w:rFonts w:ascii="仿宋_GB2312" w:hAnsi="等线" w:cs="Times New Roman" w:hint="eastAsia"/>
                <w:kern w:val="0"/>
                <w:sz w:val="20"/>
                <w:szCs w:val="21"/>
              </w:rPr>
              <w:t>1800mm</w:t>
            </w:r>
            <w:r>
              <w:rPr>
                <w:rFonts w:ascii="仿宋_GB2312" w:hAnsi="等线" w:cs="Times New Roman" w:hint="eastAsia"/>
                <w:kern w:val="0"/>
                <w:sz w:val="20"/>
                <w:szCs w:val="21"/>
              </w:rPr>
              <w:t>）配合大托盘（</w:t>
            </w:r>
            <w:proofErr w:type="gramStart"/>
            <w:r>
              <w:rPr>
                <w:rFonts w:ascii="仿宋_GB2312" w:hAnsi="等线" w:cs="Times New Roman" w:hint="eastAsia"/>
                <w:kern w:val="0"/>
                <w:sz w:val="20"/>
                <w:szCs w:val="21"/>
              </w:rPr>
              <w:t>200</w:t>
            </w:r>
            <w:r>
              <w:rPr>
                <w:rFonts w:ascii="仿宋_GB2312" w:hAnsi="等线" w:cs="Times New Roman" w:hint="eastAsia"/>
                <w:kern w:val="0"/>
                <w:sz w:val="20"/>
                <w:szCs w:val="21"/>
              </w:rPr>
              <w:t>×</w:t>
            </w:r>
            <w:r>
              <w:rPr>
                <w:rFonts w:ascii="仿宋_GB2312" w:hAnsi="等线" w:cs="Times New Roman" w:hint="eastAsia"/>
                <w:kern w:val="0"/>
                <w:sz w:val="20"/>
                <w:szCs w:val="21"/>
              </w:rPr>
              <w:t>200</w:t>
            </w:r>
            <w:r>
              <w:rPr>
                <w:rFonts w:ascii="仿宋_GB2312" w:hAnsi="等线" w:cs="Times New Roman" w:hint="eastAsia"/>
                <w:kern w:val="0"/>
                <w:sz w:val="20"/>
                <w:szCs w:val="21"/>
              </w:rPr>
              <w:t>×</w:t>
            </w:r>
            <w:proofErr w:type="gramEnd"/>
            <w:r>
              <w:rPr>
                <w:rFonts w:ascii="仿宋_GB2312" w:hAnsi="等线" w:cs="Times New Roman" w:hint="eastAsia"/>
                <w:kern w:val="0"/>
                <w:sz w:val="20"/>
                <w:szCs w:val="21"/>
              </w:rPr>
              <w:t>10mm</w:t>
            </w:r>
            <w:r>
              <w:rPr>
                <w:rFonts w:ascii="仿宋_GB2312" w:hAnsi="等线" w:cs="Times New Roman" w:hint="eastAsia"/>
                <w:kern w:val="0"/>
                <w:sz w:val="20"/>
                <w:szCs w:val="21"/>
              </w:rPr>
              <w:t>）对帮部进行支护”，现场检查时，</w:t>
            </w:r>
            <w:r>
              <w:rPr>
                <w:rFonts w:ascii="仿宋_GB2312" w:hAnsi="等线" w:cs="Times New Roman" w:hint="eastAsia"/>
                <w:kern w:val="0"/>
                <w:sz w:val="20"/>
                <w:szCs w:val="21"/>
              </w:rPr>
              <w:t>SF753</w:t>
            </w:r>
            <w:r>
              <w:rPr>
                <w:rFonts w:ascii="仿宋_GB2312" w:hAnsi="等线" w:cs="Times New Roman" w:hint="eastAsia"/>
                <w:kern w:val="0"/>
                <w:sz w:val="20"/>
                <w:szCs w:val="21"/>
              </w:rPr>
              <w:t>断层处，巷道高度</w:t>
            </w:r>
            <w:r>
              <w:rPr>
                <w:rFonts w:ascii="仿宋_GB2312" w:hAnsi="等线" w:cs="Times New Roman" w:hint="eastAsia"/>
                <w:kern w:val="0"/>
                <w:sz w:val="20"/>
                <w:szCs w:val="21"/>
              </w:rPr>
              <w:t>4</w:t>
            </w:r>
            <w:r>
              <w:rPr>
                <w:rFonts w:ascii="仿宋_GB2312" w:hAnsi="等线" w:cs="Times New Roman" w:hint="eastAsia"/>
                <w:kern w:val="0"/>
                <w:sz w:val="20"/>
                <w:szCs w:val="21"/>
              </w:rPr>
              <w:t>米，没有</w:t>
            </w:r>
            <w:proofErr w:type="gramStart"/>
            <w:r>
              <w:rPr>
                <w:rFonts w:ascii="仿宋_GB2312" w:hAnsi="等线" w:cs="Times New Roman" w:hint="eastAsia"/>
                <w:kern w:val="0"/>
                <w:sz w:val="20"/>
                <w:szCs w:val="21"/>
              </w:rPr>
              <w:t>对帮部</w:t>
            </w:r>
            <w:proofErr w:type="gramEnd"/>
            <w:r>
              <w:rPr>
                <w:rFonts w:ascii="仿宋_GB2312" w:hAnsi="等线" w:cs="Times New Roman" w:hint="eastAsia"/>
                <w:kern w:val="0"/>
                <w:sz w:val="20"/>
                <w:szCs w:val="21"/>
              </w:rPr>
              <w:t>进行支护，不符合《中华人民共和国安全生产法》第四十一条第一款的规定。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《中华人民共和国安全生产法》第一百零一条第四项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罚款人民币四万元整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11</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20</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山东东山王楼煤矿有限公司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1.7315</w:t>
            </w:r>
            <w:r>
              <w:rPr>
                <w:rFonts w:ascii="仿宋_GB2312" w:hAnsi="等线" w:cs="Times New Roman" w:hint="eastAsia"/>
                <w:kern w:val="0"/>
                <w:sz w:val="20"/>
                <w:szCs w:val="21"/>
              </w:rPr>
              <w:t>皮带顺槽掘进工作面带式输送机机尾</w:t>
            </w:r>
            <w:r>
              <w:rPr>
                <w:rFonts w:ascii="仿宋_GB2312" w:hAnsi="等线" w:cs="Times New Roman" w:hint="eastAsia"/>
                <w:kern w:val="0"/>
                <w:sz w:val="20"/>
                <w:szCs w:val="21"/>
              </w:rPr>
              <w:t>3</w:t>
            </w:r>
            <w:r>
              <w:rPr>
                <w:rFonts w:ascii="仿宋_GB2312" w:hAnsi="等线" w:cs="Times New Roman" w:hint="eastAsia"/>
                <w:kern w:val="0"/>
                <w:sz w:val="20"/>
                <w:szCs w:val="21"/>
              </w:rPr>
              <w:t>组缓冲托辊被煤泥包裹无法转动，未及时维护，不符合《中华人民共和国矿山安全法实施条例》第十五条第一款规定。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《中华人民共和国矿山安全法实施条例》第五十四条</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罚款人民币二万元整</w:t>
            </w:r>
          </w:p>
        </w:tc>
      </w:tr>
      <w:tr w:rsidR="00B911C0">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12</w:t>
            </w:r>
          </w:p>
        </w:tc>
        <w:tc>
          <w:tcPr>
            <w:tcW w:w="567"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2023</w:t>
            </w:r>
            <w:r>
              <w:rPr>
                <w:rFonts w:ascii="仿宋_GB2312" w:hAnsi="等线" w:cs="Times New Roman" w:hint="eastAsia"/>
                <w:kern w:val="0"/>
                <w:sz w:val="20"/>
                <w:szCs w:val="21"/>
              </w:rPr>
              <w:t>年</w:t>
            </w:r>
            <w:r>
              <w:rPr>
                <w:rFonts w:ascii="仿宋_GB2312" w:hAnsi="等线" w:cs="Times New Roman" w:hint="eastAsia"/>
                <w:kern w:val="0"/>
                <w:sz w:val="20"/>
                <w:szCs w:val="21"/>
              </w:rPr>
              <w:t>3</w:t>
            </w:r>
            <w:r>
              <w:rPr>
                <w:rFonts w:ascii="仿宋_GB2312" w:hAnsi="等线" w:cs="Times New Roman" w:hint="eastAsia"/>
                <w:kern w:val="0"/>
                <w:sz w:val="20"/>
                <w:szCs w:val="21"/>
              </w:rPr>
              <w:t>月</w:t>
            </w:r>
            <w:r>
              <w:rPr>
                <w:rFonts w:ascii="仿宋_GB2312" w:hAnsi="等线" w:cs="Times New Roman" w:hint="eastAsia"/>
                <w:kern w:val="0"/>
                <w:sz w:val="20"/>
                <w:szCs w:val="21"/>
              </w:rPr>
              <w:t>20</w:t>
            </w:r>
            <w:r>
              <w:rPr>
                <w:rFonts w:ascii="仿宋_GB2312" w:hAnsi="等线" w:cs="Times New Roman" w:hint="eastAsia"/>
                <w:kern w:val="0"/>
                <w:sz w:val="20"/>
                <w:szCs w:val="21"/>
              </w:rPr>
              <w:t>日</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山东东山王楼煤矿有限公司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1.</w:t>
            </w:r>
            <w:r>
              <w:rPr>
                <w:rFonts w:ascii="仿宋_GB2312" w:hAnsi="等线" w:cs="Times New Roman" w:hint="eastAsia"/>
                <w:kern w:val="0"/>
                <w:sz w:val="20"/>
                <w:szCs w:val="21"/>
              </w:rPr>
              <w:t>矿井安全监控系统备用电源未每月测试一次，不符合《煤矿安全监控系统及检测仪器使用管理规范》（</w:t>
            </w:r>
            <w:r>
              <w:rPr>
                <w:rFonts w:ascii="仿宋_GB2312" w:hAnsi="等线" w:cs="Times New Roman" w:hint="eastAsia"/>
                <w:kern w:val="0"/>
                <w:sz w:val="20"/>
                <w:szCs w:val="21"/>
              </w:rPr>
              <w:t>AQ1029-2019</w:t>
            </w:r>
            <w:r>
              <w:rPr>
                <w:rFonts w:ascii="仿宋_GB2312" w:hAnsi="等线" w:cs="Times New Roman" w:hint="eastAsia"/>
                <w:kern w:val="0"/>
                <w:sz w:val="20"/>
                <w:szCs w:val="21"/>
              </w:rPr>
              <w:t>）</w:t>
            </w:r>
            <w:r>
              <w:rPr>
                <w:rFonts w:ascii="仿宋_GB2312" w:hAnsi="等线" w:cs="Times New Roman" w:hint="eastAsia"/>
                <w:kern w:val="0"/>
                <w:sz w:val="20"/>
                <w:szCs w:val="21"/>
              </w:rPr>
              <w:t>8.3.1</w:t>
            </w:r>
            <w:r>
              <w:rPr>
                <w:rFonts w:ascii="仿宋_GB2312" w:hAnsi="等线" w:cs="Times New Roman" w:hint="eastAsia"/>
                <w:kern w:val="0"/>
                <w:sz w:val="20"/>
                <w:szCs w:val="21"/>
              </w:rPr>
              <w:t>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《中华人民共和国安全生产法》第九十九条第三项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1C0" w:rsidRDefault="00840F02">
            <w:pPr>
              <w:spacing w:line="240" w:lineRule="exact"/>
              <w:rPr>
                <w:rFonts w:ascii="仿宋_GB2312" w:hAnsi="等线" w:cs="Times New Roman"/>
                <w:kern w:val="0"/>
                <w:sz w:val="20"/>
                <w:szCs w:val="21"/>
              </w:rPr>
            </w:pPr>
            <w:r>
              <w:rPr>
                <w:rFonts w:ascii="仿宋_GB2312" w:hAnsi="等线" w:cs="Times New Roman" w:hint="eastAsia"/>
                <w:kern w:val="0"/>
                <w:sz w:val="20"/>
                <w:szCs w:val="21"/>
              </w:rPr>
              <w:t>罚款人民币一万元整</w:t>
            </w:r>
          </w:p>
        </w:tc>
      </w:tr>
    </w:tbl>
    <w:p w:rsidR="00B911C0" w:rsidRDefault="00B911C0">
      <w:pPr>
        <w:spacing w:line="560" w:lineRule="exact"/>
      </w:pPr>
    </w:p>
    <w:sectPr w:rsidR="00B911C0" w:rsidSect="00840F02">
      <w:pgSz w:w="16838" w:h="11906" w:orient="landscape"/>
      <w:pgMar w:top="1588" w:right="2098" w:bottom="1474" w:left="1985"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ZTUyZWMwNGY1NjU2OGQ5MWU4YjdkZjNkMGIzMDgifQ=="/>
  </w:docVars>
  <w:rsids>
    <w:rsidRoot w:val="000306D9"/>
    <w:rsid w:val="000306D9"/>
    <w:rsid w:val="00805219"/>
    <w:rsid w:val="00840F02"/>
    <w:rsid w:val="00B911C0"/>
    <w:rsid w:val="2FD9107E"/>
    <w:rsid w:val="4D076F84"/>
    <w:rsid w:val="5B6C4B08"/>
    <w:rsid w:val="5C0C7110"/>
    <w:rsid w:val="7BC6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AD94E-256B-4390-A893-5424FA8A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418</Words>
  <Characters>2386</Characters>
  <Application>Microsoft Office Word</Application>
  <DocSecurity>0</DocSecurity>
  <Lines>19</Lines>
  <Paragraphs>5</Paragraphs>
  <ScaleCrop>false</ScaleCrop>
  <Company>China</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刘勇</dc:creator>
  <cp:lastModifiedBy>李澎</cp:lastModifiedBy>
  <cp:revision>2</cp:revision>
  <dcterms:created xsi:type="dcterms:W3CDTF">2023-03-20T01:38:00Z</dcterms:created>
  <dcterms:modified xsi:type="dcterms:W3CDTF">2023-03-21T01:08:00Z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354DE96BEEFC4D67B941453652C02AE2</vt:lpwstr>
  </property>
</Properties>
</file>