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74A" w:rsidRDefault="0002674A" w:rsidP="006C4A97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</w:p>
    <w:p w:rsidR="0002674A" w:rsidRDefault="006C4A97" w:rsidP="006C4A97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国家矿山安全监察局山东局</w:t>
      </w:r>
      <w:r w:rsidR="0002674A">
        <w:rPr>
          <w:rFonts w:ascii="方正小标宋简体" w:eastAsia="方正小标宋简体" w:hAnsi="等线" w:cs="Times New Roman" w:hint="eastAsia"/>
          <w:sz w:val="44"/>
          <w:szCs w:val="44"/>
        </w:rPr>
        <w:t>监察执法一处</w:t>
      </w:r>
    </w:p>
    <w:p w:rsidR="006C4A97" w:rsidRDefault="006C4A97" w:rsidP="006C4A97">
      <w:pPr>
        <w:spacing w:line="560" w:lineRule="exact"/>
        <w:jc w:val="center"/>
        <w:rPr>
          <w:rFonts w:ascii="方正小标宋简体" w:eastAsia="方正小标宋简体" w:hAnsi="等线" w:cs="Times New Roman"/>
          <w:sz w:val="44"/>
          <w:szCs w:val="44"/>
        </w:rPr>
      </w:pPr>
      <w:r>
        <w:rPr>
          <w:rFonts w:ascii="方正小标宋简体" w:eastAsia="方正小标宋简体" w:hAnsi="等线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等线" w:cs="Times New Roman"/>
          <w:sz w:val="44"/>
          <w:szCs w:val="44"/>
        </w:rPr>
        <w:t>3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年第</w:t>
      </w:r>
      <w:r>
        <w:rPr>
          <w:rFonts w:ascii="方正小标宋简体" w:eastAsia="方正小标宋简体" w:hAnsi="等线" w:cs="Times New Roman"/>
          <w:sz w:val="44"/>
          <w:szCs w:val="44"/>
        </w:rPr>
        <w:t>5</w:t>
      </w:r>
      <w:r>
        <w:rPr>
          <w:rFonts w:ascii="方正小标宋简体" w:eastAsia="方正小标宋简体" w:hAnsi="等线" w:cs="Times New Roman" w:hint="eastAsia"/>
          <w:sz w:val="44"/>
          <w:szCs w:val="44"/>
        </w:rPr>
        <w:t>批行政处罚信息公告</w:t>
      </w:r>
    </w:p>
    <w:p w:rsidR="006C4A97" w:rsidRDefault="006C4A97" w:rsidP="006C4A97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4A97" w:rsidRDefault="006C4A97" w:rsidP="006C4A97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根据《中华人民共和国安全生产法》第七十八条第二款等规定，现将我局2023年</w:t>
      </w:r>
      <w:r>
        <w:rPr>
          <w:rFonts w:ascii="仿宋_GB2312" w:hAnsi="等线" w:cs="Times New Roman"/>
          <w:szCs w:val="32"/>
        </w:rPr>
        <w:t>2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/>
          <w:szCs w:val="32"/>
        </w:rPr>
        <w:t>21</w:t>
      </w:r>
      <w:r>
        <w:rPr>
          <w:rFonts w:ascii="仿宋_GB2312" w:hAnsi="等线" w:cs="Times New Roman" w:hint="eastAsia"/>
          <w:szCs w:val="32"/>
        </w:rPr>
        <w:t>日</w:t>
      </w:r>
      <w:proofErr w:type="gramStart"/>
      <w:r>
        <w:rPr>
          <w:rFonts w:ascii="仿宋_GB2312" w:hAnsi="等线" w:cs="Times New Roman" w:hint="eastAsia"/>
          <w:szCs w:val="32"/>
        </w:rPr>
        <w:t>作出</w:t>
      </w:r>
      <w:proofErr w:type="gramEnd"/>
      <w:r>
        <w:rPr>
          <w:rFonts w:ascii="仿宋_GB2312" w:hAnsi="等线" w:cs="Times New Roman" w:hint="eastAsia"/>
          <w:szCs w:val="32"/>
        </w:rPr>
        <w:t xml:space="preserve">的行政处罚信息予以公开，并接受社会监督。 </w:t>
      </w:r>
    </w:p>
    <w:p w:rsidR="006C4A97" w:rsidRDefault="006C4A97" w:rsidP="006C4A97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4A97" w:rsidRDefault="006C4A97" w:rsidP="006C4A97">
      <w:pPr>
        <w:spacing w:line="560" w:lineRule="exact"/>
        <w:ind w:firstLineChars="200" w:firstLine="632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附件：监察执法一处2023年</w:t>
      </w:r>
      <w:r w:rsidRPr="002D5361">
        <w:rPr>
          <w:rFonts w:ascii="仿宋_GB2312" w:hAnsi="等线" w:cs="Times New Roman" w:hint="eastAsia"/>
          <w:szCs w:val="32"/>
        </w:rPr>
        <w:t>第</w:t>
      </w:r>
      <w:r>
        <w:rPr>
          <w:rFonts w:ascii="仿宋_GB2312" w:hAnsi="等线" w:cs="Times New Roman"/>
          <w:szCs w:val="32"/>
        </w:rPr>
        <w:t>5</w:t>
      </w:r>
      <w:r w:rsidRPr="002D5361">
        <w:rPr>
          <w:rFonts w:ascii="仿宋_GB2312" w:hAnsi="等线" w:cs="Times New Roman" w:hint="eastAsia"/>
          <w:szCs w:val="32"/>
        </w:rPr>
        <w:t>批</w:t>
      </w:r>
      <w:r>
        <w:rPr>
          <w:rFonts w:ascii="仿宋_GB2312" w:hAnsi="等线" w:cs="Times New Roman" w:hint="eastAsia"/>
          <w:szCs w:val="32"/>
        </w:rPr>
        <w:t>行政处罚信息公开表</w:t>
      </w:r>
    </w:p>
    <w:p w:rsidR="006C4A97" w:rsidRDefault="006C4A97" w:rsidP="006C4A97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4A97" w:rsidRDefault="006C4A97" w:rsidP="006C4A97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</w:t>
      </w:r>
    </w:p>
    <w:p w:rsidR="006C4A97" w:rsidRDefault="006C4A97" w:rsidP="006C4A97">
      <w:pPr>
        <w:spacing w:line="560" w:lineRule="exact"/>
        <w:ind w:right="636"/>
        <w:jc w:val="righ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>国家矿山安全监察局山东局</w:t>
      </w:r>
    </w:p>
    <w:p w:rsidR="006C4A97" w:rsidRDefault="006C4A97" w:rsidP="006C4A97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仿宋_GB2312" w:hAnsi="等线" w:cs="Times New Roman" w:hint="eastAsia"/>
          <w:szCs w:val="32"/>
        </w:rPr>
        <w:t xml:space="preserve">                                2023年</w:t>
      </w:r>
      <w:r>
        <w:rPr>
          <w:rFonts w:ascii="仿宋_GB2312" w:hAnsi="等线" w:cs="Times New Roman"/>
          <w:szCs w:val="32"/>
        </w:rPr>
        <w:t>2</w:t>
      </w:r>
      <w:r>
        <w:rPr>
          <w:rFonts w:ascii="仿宋_GB2312" w:hAnsi="等线" w:cs="Times New Roman" w:hint="eastAsia"/>
          <w:szCs w:val="32"/>
        </w:rPr>
        <w:t>月</w:t>
      </w:r>
      <w:r>
        <w:rPr>
          <w:rFonts w:ascii="仿宋_GB2312" w:hAnsi="等线" w:cs="Times New Roman"/>
          <w:szCs w:val="32"/>
        </w:rPr>
        <w:t>21</w:t>
      </w:r>
      <w:r>
        <w:rPr>
          <w:rFonts w:ascii="仿宋_GB2312" w:hAnsi="等线" w:cs="Times New Roman" w:hint="eastAsia"/>
          <w:szCs w:val="32"/>
        </w:rPr>
        <w:t>日</w:t>
      </w:r>
    </w:p>
    <w:p w:rsidR="006C4A97" w:rsidRDefault="006C4A97" w:rsidP="006C4A97">
      <w:pPr>
        <w:widowControl/>
        <w:spacing w:line="560" w:lineRule="exact"/>
        <w:jc w:val="left"/>
        <w:rPr>
          <w:rFonts w:ascii="黑体" w:eastAsia="黑体" w:hAnsi="黑体" w:cs="仿宋_GB2312"/>
          <w:szCs w:val="32"/>
        </w:rPr>
        <w:sectPr w:rsidR="006C4A97" w:rsidSect="00061680">
          <w:footerReference w:type="default" r:id="rId6"/>
          <w:pgSz w:w="11907" w:h="16838"/>
          <w:pgMar w:top="2098" w:right="1474" w:bottom="1985" w:left="1588" w:header="851" w:footer="992" w:gutter="0"/>
          <w:cols w:space="425"/>
          <w:docGrid w:type="linesAndChars" w:linePitch="579" w:charSpace="-842"/>
        </w:sectPr>
      </w:pPr>
      <w:r>
        <w:rPr>
          <w:rFonts w:ascii="黑体" w:eastAsia="黑体" w:hAnsi="黑体" w:cs="仿宋_GB2312"/>
          <w:szCs w:val="32"/>
        </w:rPr>
        <w:br w:type="page"/>
      </w:r>
    </w:p>
    <w:p w:rsidR="006C4A97" w:rsidRDefault="006C4A97" w:rsidP="006C4A97">
      <w:pPr>
        <w:pStyle w:val="4"/>
        <w:spacing w:line="560" w:lineRule="exact"/>
        <w:ind w:firstLineChars="0" w:firstLine="0"/>
        <w:rPr>
          <w:rFonts w:ascii="仿宋_GB2312" w:hAnsi="仿宋" w:cs="仿宋_GB2312"/>
        </w:rPr>
      </w:pPr>
      <w:r>
        <w:rPr>
          <w:rFonts w:ascii="黑体" w:eastAsia="黑体" w:hAnsi="黑体" w:cs="仿宋_GB2312" w:hint="eastAsia"/>
        </w:rPr>
        <w:lastRenderedPageBreak/>
        <w:t>附件</w:t>
      </w:r>
      <w:r>
        <w:rPr>
          <w:rFonts w:ascii="仿宋_GB2312" w:hAnsi="仿宋" w:cs="仿宋_GB2312" w:hint="eastAsia"/>
        </w:rPr>
        <w:t xml:space="preserve">    </w:t>
      </w:r>
    </w:p>
    <w:p w:rsidR="006C4A97" w:rsidRDefault="006C4A97" w:rsidP="006C4A97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监察执法一处2023年第</w:t>
      </w:r>
      <w:r>
        <w:rPr>
          <w:rFonts w:ascii="方正小标宋简体" w:eastAsia="方正小标宋简体" w:hAnsi="仿宋" w:cs="仿宋_GB2312"/>
          <w:sz w:val="36"/>
          <w:szCs w:val="36"/>
        </w:rPr>
        <w:t>5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p w:rsidR="006C4A97" w:rsidRPr="00290F53" w:rsidRDefault="006C4A97" w:rsidP="006C4A97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6C4A97" w:rsidTr="00F1180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4A97" w:rsidRDefault="006C4A97" w:rsidP="00F11807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4A97" w:rsidRDefault="006C4A97" w:rsidP="00F11807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4A97" w:rsidRDefault="006C4A97" w:rsidP="00F11807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C4A97" w:rsidRDefault="006C4A97" w:rsidP="00F11807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C4A97" w:rsidRDefault="006C4A97" w:rsidP="00F11807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4A97" w:rsidRDefault="006C4A97" w:rsidP="00F11807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4A97" w:rsidRDefault="006C4A97" w:rsidP="00F11807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6C4A97" w:rsidTr="00F1180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2023年2月21日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1610采煤工作面第3#与第4#、第12#与第13#、第13#与第14#液压支架</w:t>
            </w:r>
            <w:proofErr w:type="gramStart"/>
            <w:r>
              <w:rPr>
                <w:rFonts w:ascii="仿宋_GB2312" w:hAnsi="宋体" w:hint="eastAsia"/>
                <w:sz w:val="24"/>
              </w:rPr>
              <w:t>之间错茬超过</w:t>
            </w:r>
            <w:proofErr w:type="gramEnd"/>
            <w:r>
              <w:rPr>
                <w:rFonts w:ascii="仿宋_GB2312" w:hAnsi="宋体" w:hint="eastAsia"/>
                <w:sz w:val="24"/>
              </w:rPr>
              <w:t>顶梁侧护板高度的2/3，不符合《1610采煤工作面作业规程》中“液压支架间错茬不得超过顶梁侧护板高度的2/3”的规定；现场检查时，1610采煤工作面运输巷超前工作面200m处巷道顶板下沉量为400mm，超过预警阈值（300mm），未分析、处置，不符合《1610采煤工作面作业规程》中“顶板下沉量超过预警值时形成分析报告、采取处置措施”的规定；现场检查时，井底大巷采用轨道机车运输，井底车场有一部机车的司机离开</w:t>
            </w:r>
            <w:r>
              <w:rPr>
                <w:rFonts w:ascii="仿宋_GB2312" w:hAnsi="宋体" w:hint="eastAsia"/>
                <w:sz w:val="24"/>
              </w:rPr>
              <w:lastRenderedPageBreak/>
              <w:t>座位时，</w:t>
            </w:r>
            <w:proofErr w:type="gramStart"/>
            <w:r>
              <w:rPr>
                <w:rFonts w:ascii="仿宋_GB2312" w:hAnsi="宋体" w:hint="eastAsia"/>
                <w:sz w:val="24"/>
              </w:rPr>
              <w:t>未扳紧停车制动</w:t>
            </w:r>
            <w:proofErr w:type="gramEnd"/>
            <w:r>
              <w:rPr>
                <w:rFonts w:ascii="仿宋_GB2312" w:hAnsi="宋体" w:hint="eastAsia"/>
                <w:sz w:val="24"/>
              </w:rPr>
              <w:t>，不符合《煤矿安全规程》第三百七十七条第十项规定。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《山东省安全生产条例》第七十六条第一款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罚款人民币陆万元整</w:t>
            </w:r>
          </w:p>
        </w:tc>
      </w:tr>
      <w:tr w:rsidR="006C4A97" w:rsidTr="00F1180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2023年2月21日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1610材料巷充电联络巷内氢气传感器自2023年1月18日至30日连续报警22次，矿井至今未采取处置措施，不符合《煤矿安全规程》第四百九十四条的规定；1100工作面（安装）3#回柱绞车使用6棵单体液压支柱固定，其中2棵</w:t>
            </w:r>
            <w:proofErr w:type="gramStart"/>
            <w:r>
              <w:rPr>
                <w:rFonts w:ascii="仿宋_GB2312" w:hAnsi="宋体" w:hint="eastAsia"/>
                <w:sz w:val="24"/>
              </w:rPr>
              <w:t>单体液压支柱活柱和</w:t>
            </w:r>
            <w:proofErr w:type="gramEnd"/>
            <w:r>
              <w:rPr>
                <w:rFonts w:ascii="仿宋_GB2312" w:hAnsi="宋体" w:hint="eastAsia"/>
                <w:sz w:val="24"/>
              </w:rPr>
              <w:t>三用阀锈蚀，不能保证回柱绞车固定可靠，不符合《矿用单体液压支柱第1部分：通用要求》（MT112.1-2006） 5.1.12和《单体液压支柱表面防腐蚀处理技术条件》（MT/T335-1995） 4.1.4的规定。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罚款人民币叁万元整</w:t>
            </w:r>
          </w:p>
        </w:tc>
      </w:tr>
      <w:tr w:rsidR="006C4A97" w:rsidTr="00F1180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2023年2月21日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1610探水巷和1610材料巷</w:t>
            </w:r>
            <w:proofErr w:type="gramStart"/>
            <w:r>
              <w:rPr>
                <w:rFonts w:ascii="仿宋_GB2312" w:hAnsi="宋体" w:hint="eastAsia"/>
                <w:sz w:val="24"/>
              </w:rPr>
              <w:t>三岔门处</w:t>
            </w:r>
            <w:proofErr w:type="gramEnd"/>
            <w:r>
              <w:rPr>
                <w:rFonts w:ascii="仿宋_GB2312" w:hAnsi="宋体" w:hint="eastAsia"/>
                <w:sz w:val="24"/>
              </w:rPr>
              <w:t>顶板离层仪损坏，不符合《煤矿安全规程》第四条第五款的规定。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《中华人民共和国矿山安全法实施条</w:t>
            </w:r>
            <w:r>
              <w:rPr>
                <w:rFonts w:ascii="仿宋_GB2312" w:hAnsi="宋体" w:hint="eastAsia"/>
                <w:sz w:val="24"/>
              </w:rPr>
              <w:lastRenderedPageBreak/>
              <w:t>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4A97" w:rsidRDefault="006C4A97" w:rsidP="00525652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罚款人民币壹</w:t>
            </w:r>
            <w:bookmarkStart w:id="0" w:name="_GoBack"/>
            <w:bookmarkEnd w:id="0"/>
            <w:r>
              <w:rPr>
                <w:rFonts w:ascii="仿宋_GB2312" w:hAnsi="宋体" w:hint="eastAsia"/>
                <w:sz w:val="24"/>
              </w:rPr>
              <w:t>万元整</w:t>
            </w:r>
          </w:p>
        </w:tc>
      </w:tr>
      <w:tr w:rsidR="006C4A97" w:rsidTr="00F1180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2023年2月21日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2220运输联络巷使用35KW的柴油动力装置机车进行运输，巷道实际风量106m</w:t>
            </w:r>
            <w:r w:rsidRPr="00290F53">
              <w:rPr>
                <w:rFonts w:ascii="仿宋_GB2312" w:hAnsi="宋体" w:hint="eastAsia"/>
                <w:sz w:val="24"/>
                <w:vertAlign w:val="superscript"/>
              </w:rPr>
              <w:t>3</w:t>
            </w:r>
            <w:r>
              <w:rPr>
                <w:rFonts w:ascii="仿宋_GB2312" w:hAnsi="宋体" w:hint="eastAsia"/>
                <w:sz w:val="24"/>
              </w:rPr>
              <w:t>/min，未满足风量为4m</w:t>
            </w:r>
            <w:r w:rsidRPr="00290F53">
              <w:rPr>
                <w:rFonts w:ascii="仿宋_GB2312" w:hAnsi="宋体" w:hint="eastAsia"/>
                <w:sz w:val="24"/>
                <w:vertAlign w:val="superscript"/>
              </w:rPr>
              <w:t>3</w:t>
            </w:r>
            <w:r>
              <w:rPr>
                <w:rFonts w:ascii="仿宋_GB2312" w:hAnsi="宋体" w:hint="eastAsia"/>
                <w:sz w:val="24"/>
              </w:rPr>
              <w:t>/min·KW(140m</w:t>
            </w:r>
            <w:r w:rsidRPr="00290F53">
              <w:rPr>
                <w:rFonts w:ascii="仿宋_GB2312" w:hAnsi="宋体" w:hint="eastAsia"/>
                <w:sz w:val="24"/>
                <w:vertAlign w:val="superscript"/>
              </w:rPr>
              <w:t>3</w:t>
            </w:r>
            <w:r>
              <w:rPr>
                <w:rFonts w:ascii="仿宋_GB2312" w:hAnsi="宋体" w:hint="eastAsia"/>
                <w:sz w:val="24"/>
              </w:rPr>
              <w:t>/min)的需风量要求,不符合《煤矿安全规程》第一百三十八条第二款规定。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《煤矿安全监察行政处罚办法》第十九条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6C4A97" w:rsidTr="00F11807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2023年2月21日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2023年1月底，梁家煤矿接续计划进行了调整，导致2023年11-12月构成回采煤量不足导致采掘接续紧张的重大风险。调整后未及时向鲁西矿业公司汇报，且2023年1月底“三量风险排查报告”中，未排查出2023年11-12月回采煤量不足导致采掘接续紧张的重大风险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《中华人民共和国安全生产法》第一百零一条第四项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C4A97" w:rsidRDefault="006C4A97" w:rsidP="00F11807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罚款人民币叁万元整</w:t>
            </w:r>
          </w:p>
        </w:tc>
      </w:tr>
    </w:tbl>
    <w:p w:rsidR="006C4A97" w:rsidRDefault="006C4A97" w:rsidP="006C4A97">
      <w:pPr>
        <w:spacing w:line="560" w:lineRule="exact"/>
        <w:rPr>
          <w:rFonts w:ascii="仿宋" w:eastAsia="仿宋" w:hAnsi="仿宋"/>
          <w:sz w:val="24"/>
          <w:szCs w:val="24"/>
        </w:rPr>
      </w:pPr>
    </w:p>
    <w:p w:rsidR="005743C9" w:rsidRDefault="005743C9"/>
    <w:sectPr w:rsidR="005743C9" w:rsidSect="00AE0BE8">
      <w:pgSz w:w="16838" w:h="11907" w:orient="landscape"/>
      <w:pgMar w:top="1474" w:right="1985" w:bottom="1588" w:left="2098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1BF" w:rsidRDefault="008651BF">
      <w:r>
        <w:separator/>
      </w:r>
    </w:p>
  </w:endnote>
  <w:endnote w:type="continuationSeparator" w:id="0">
    <w:p w:rsidR="008651BF" w:rsidRDefault="0086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AutoText"/>
      </w:docPartObj>
    </w:sdtPr>
    <w:sdtEndPr/>
    <w:sdtContent>
      <w:p w:rsidR="0071402A" w:rsidRDefault="006C4A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652" w:rsidRPr="00525652">
          <w:rPr>
            <w:noProof/>
            <w:lang w:val="zh-CN"/>
          </w:rPr>
          <w:t>4</w:t>
        </w:r>
        <w:r>
          <w:fldChar w:fldCharType="end"/>
        </w:r>
      </w:p>
    </w:sdtContent>
  </w:sdt>
  <w:p w:rsidR="0071402A" w:rsidRDefault="008651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1BF" w:rsidRDefault="008651BF">
      <w:r>
        <w:separator/>
      </w:r>
    </w:p>
  </w:footnote>
  <w:footnote w:type="continuationSeparator" w:id="0">
    <w:p w:rsidR="008651BF" w:rsidRDefault="00865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97"/>
    <w:rsid w:val="00000958"/>
    <w:rsid w:val="000038CB"/>
    <w:rsid w:val="0002011E"/>
    <w:rsid w:val="00023B1E"/>
    <w:rsid w:val="0002674A"/>
    <w:rsid w:val="0002759F"/>
    <w:rsid w:val="00030B52"/>
    <w:rsid w:val="00032F9B"/>
    <w:rsid w:val="00040897"/>
    <w:rsid w:val="00040CAD"/>
    <w:rsid w:val="00044DFB"/>
    <w:rsid w:val="00044FDD"/>
    <w:rsid w:val="00047707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152"/>
    <w:rsid w:val="000A7664"/>
    <w:rsid w:val="000A7C35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34D5"/>
    <w:rsid w:val="000D38A4"/>
    <w:rsid w:val="000D70CA"/>
    <w:rsid w:val="000E6712"/>
    <w:rsid w:val="000E6982"/>
    <w:rsid w:val="000F19FC"/>
    <w:rsid w:val="000F3585"/>
    <w:rsid w:val="000F4246"/>
    <w:rsid w:val="000F464E"/>
    <w:rsid w:val="0010533B"/>
    <w:rsid w:val="001118E9"/>
    <w:rsid w:val="00112A0C"/>
    <w:rsid w:val="00114F83"/>
    <w:rsid w:val="00116873"/>
    <w:rsid w:val="0012396A"/>
    <w:rsid w:val="00126D63"/>
    <w:rsid w:val="00132656"/>
    <w:rsid w:val="00132D2E"/>
    <w:rsid w:val="00133323"/>
    <w:rsid w:val="001345DF"/>
    <w:rsid w:val="00134E50"/>
    <w:rsid w:val="001442EF"/>
    <w:rsid w:val="0014512A"/>
    <w:rsid w:val="00146127"/>
    <w:rsid w:val="001518D6"/>
    <w:rsid w:val="00151DC2"/>
    <w:rsid w:val="00152030"/>
    <w:rsid w:val="001659F1"/>
    <w:rsid w:val="001667D7"/>
    <w:rsid w:val="00171BBC"/>
    <w:rsid w:val="00172043"/>
    <w:rsid w:val="00181017"/>
    <w:rsid w:val="00184E84"/>
    <w:rsid w:val="00187475"/>
    <w:rsid w:val="00191379"/>
    <w:rsid w:val="00194C5E"/>
    <w:rsid w:val="00196A40"/>
    <w:rsid w:val="001A03F8"/>
    <w:rsid w:val="001A2E2B"/>
    <w:rsid w:val="001A3143"/>
    <w:rsid w:val="001B302C"/>
    <w:rsid w:val="001B356E"/>
    <w:rsid w:val="001B7AE6"/>
    <w:rsid w:val="001C202F"/>
    <w:rsid w:val="001C3848"/>
    <w:rsid w:val="001C3D43"/>
    <w:rsid w:val="001C4C0B"/>
    <w:rsid w:val="001D069E"/>
    <w:rsid w:val="001D1D3A"/>
    <w:rsid w:val="001D2511"/>
    <w:rsid w:val="001D2AA3"/>
    <w:rsid w:val="001D6D67"/>
    <w:rsid w:val="001D789E"/>
    <w:rsid w:val="001E4513"/>
    <w:rsid w:val="001E51BC"/>
    <w:rsid w:val="001E6A87"/>
    <w:rsid w:val="001E79F9"/>
    <w:rsid w:val="001F28E2"/>
    <w:rsid w:val="001F384F"/>
    <w:rsid w:val="001F4F10"/>
    <w:rsid w:val="001F5322"/>
    <w:rsid w:val="001F7D1A"/>
    <w:rsid w:val="0020225C"/>
    <w:rsid w:val="00202E80"/>
    <w:rsid w:val="00205080"/>
    <w:rsid w:val="00214D20"/>
    <w:rsid w:val="00215A8B"/>
    <w:rsid w:val="00220983"/>
    <w:rsid w:val="00223286"/>
    <w:rsid w:val="00224EB5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375"/>
    <w:rsid w:val="00265CCC"/>
    <w:rsid w:val="00270892"/>
    <w:rsid w:val="00275A92"/>
    <w:rsid w:val="00275D41"/>
    <w:rsid w:val="00276580"/>
    <w:rsid w:val="00276B1B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2F295B"/>
    <w:rsid w:val="00307B16"/>
    <w:rsid w:val="00311E91"/>
    <w:rsid w:val="003210CB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3215"/>
    <w:rsid w:val="00364184"/>
    <w:rsid w:val="0036757A"/>
    <w:rsid w:val="003677AC"/>
    <w:rsid w:val="0037258F"/>
    <w:rsid w:val="0037650D"/>
    <w:rsid w:val="00377D2D"/>
    <w:rsid w:val="003803DE"/>
    <w:rsid w:val="003832CF"/>
    <w:rsid w:val="00387981"/>
    <w:rsid w:val="003914B1"/>
    <w:rsid w:val="00396DD5"/>
    <w:rsid w:val="003A149B"/>
    <w:rsid w:val="003B0C97"/>
    <w:rsid w:val="003B0FA6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7878"/>
    <w:rsid w:val="00404B4D"/>
    <w:rsid w:val="00405BB0"/>
    <w:rsid w:val="00405C26"/>
    <w:rsid w:val="004079A0"/>
    <w:rsid w:val="00407B8B"/>
    <w:rsid w:val="00414589"/>
    <w:rsid w:val="0042077D"/>
    <w:rsid w:val="004322AA"/>
    <w:rsid w:val="00441584"/>
    <w:rsid w:val="00442B94"/>
    <w:rsid w:val="00443351"/>
    <w:rsid w:val="0044589E"/>
    <w:rsid w:val="004458B9"/>
    <w:rsid w:val="00451DA6"/>
    <w:rsid w:val="00452897"/>
    <w:rsid w:val="00455EF7"/>
    <w:rsid w:val="00460A05"/>
    <w:rsid w:val="00465548"/>
    <w:rsid w:val="00470804"/>
    <w:rsid w:val="00471513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7049"/>
    <w:rsid w:val="004A13D8"/>
    <w:rsid w:val="004A291C"/>
    <w:rsid w:val="004A3845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D6C8A"/>
    <w:rsid w:val="004E4A66"/>
    <w:rsid w:val="004E5115"/>
    <w:rsid w:val="004F3698"/>
    <w:rsid w:val="0050222E"/>
    <w:rsid w:val="00504F76"/>
    <w:rsid w:val="005063B2"/>
    <w:rsid w:val="0050685F"/>
    <w:rsid w:val="0051098B"/>
    <w:rsid w:val="0051352D"/>
    <w:rsid w:val="00525652"/>
    <w:rsid w:val="0053063F"/>
    <w:rsid w:val="0053383A"/>
    <w:rsid w:val="0053590C"/>
    <w:rsid w:val="0053590F"/>
    <w:rsid w:val="00541057"/>
    <w:rsid w:val="00542E89"/>
    <w:rsid w:val="00544960"/>
    <w:rsid w:val="00544D11"/>
    <w:rsid w:val="005457D6"/>
    <w:rsid w:val="00546F1B"/>
    <w:rsid w:val="00552F14"/>
    <w:rsid w:val="005531A5"/>
    <w:rsid w:val="00555753"/>
    <w:rsid w:val="00561938"/>
    <w:rsid w:val="00563C40"/>
    <w:rsid w:val="00564193"/>
    <w:rsid w:val="00566646"/>
    <w:rsid w:val="00566D53"/>
    <w:rsid w:val="0057038B"/>
    <w:rsid w:val="00571B58"/>
    <w:rsid w:val="00571CE5"/>
    <w:rsid w:val="005743C9"/>
    <w:rsid w:val="005760F2"/>
    <w:rsid w:val="00576F70"/>
    <w:rsid w:val="005776B5"/>
    <w:rsid w:val="005776BB"/>
    <w:rsid w:val="005836C1"/>
    <w:rsid w:val="00584D9C"/>
    <w:rsid w:val="00586939"/>
    <w:rsid w:val="005869C9"/>
    <w:rsid w:val="005878D9"/>
    <w:rsid w:val="00587CC4"/>
    <w:rsid w:val="005923E7"/>
    <w:rsid w:val="0059263D"/>
    <w:rsid w:val="005A068D"/>
    <w:rsid w:val="005A1BEC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5CDA"/>
    <w:rsid w:val="005F6BBC"/>
    <w:rsid w:val="005F76B9"/>
    <w:rsid w:val="005F77A6"/>
    <w:rsid w:val="0060129F"/>
    <w:rsid w:val="00606357"/>
    <w:rsid w:val="006063D7"/>
    <w:rsid w:val="00607A50"/>
    <w:rsid w:val="00610665"/>
    <w:rsid w:val="006147F0"/>
    <w:rsid w:val="00616EB6"/>
    <w:rsid w:val="0062513B"/>
    <w:rsid w:val="00631D62"/>
    <w:rsid w:val="00634F6B"/>
    <w:rsid w:val="006370C0"/>
    <w:rsid w:val="006418D0"/>
    <w:rsid w:val="00641B2D"/>
    <w:rsid w:val="00655424"/>
    <w:rsid w:val="00661A1C"/>
    <w:rsid w:val="00662FE4"/>
    <w:rsid w:val="0066473B"/>
    <w:rsid w:val="0066485F"/>
    <w:rsid w:val="0066511A"/>
    <w:rsid w:val="00665B52"/>
    <w:rsid w:val="00671A20"/>
    <w:rsid w:val="0067523F"/>
    <w:rsid w:val="0067592C"/>
    <w:rsid w:val="00687FEE"/>
    <w:rsid w:val="0069304C"/>
    <w:rsid w:val="006971C0"/>
    <w:rsid w:val="00697758"/>
    <w:rsid w:val="006A0CF1"/>
    <w:rsid w:val="006A397E"/>
    <w:rsid w:val="006A501E"/>
    <w:rsid w:val="006B60CF"/>
    <w:rsid w:val="006C0612"/>
    <w:rsid w:val="006C1A6C"/>
    <w:rsid w:val="006C4A97"/>
    <w:rsid w:val="006C6D2D"/>
    <w:rsid w:val="006C6E70"/>
    <w:rsid w:val="006D0490"/>
    <w:rsid w:val="006D0B5A"/>
    <w:rsid w:val="006D1D0E"/>
    <w:rsid w:val="006D61BD"/>
    <w:rsid w:val="006D66D1"/>
    <w:rsid w:val="006D759D"/>
    <w:rsid w:val="006D7DA6"/>
    <w:rsid w:val="006E076B"/>
    <w:rsid w:val="006E4A8E"/>
    <w:rsid w:val="006E4CF8"/>
    <w:rsid w:val="006E6964"/>
    <w:rsid w:val="006E73C4"/>
    <w:rsid w:val="006F0E49"/>
    <w:rsid w:val="006F15BC"/>
    <w:rsid w:val="006F22BB"/>
    <w:rsid w:val="006F38FC"/>
    <w:rsid w:val="006F6FA4"/>
    <w:rsid w:val="006F7FD7"/>
    <w:rsid w:val="00702D54"/>
    <w:rsid w:val="00704B1B"/>
    <w:rsid w:val="00704DE4"/>
    <w:rsid w:val="0070514E"/>
    <w:rsid w:val="00706D13"/>
    <w:rsid w:val="00707897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06E4"/>
    <w:rsid w:val="00767AF1"/>
    <w:rsid w:val="0077396B"/>
    <w:rsid w:val="00777420"/>
    <w:rsid w:val="00780956"/>
    <w:rsid w:val="007878E2"/>
    <w:rsid w:val="007954E4"/>
    <w:rsid w:val="007A10A4"/>
    <w:rsid w:val="007A1AB1"/>
    <w:rsid w:val="007A6092"/>
    <w:rsid w:val="007A713B"/>
    <w:rsid w:val="007B0D4B"/>
    <w:rsid w:val="007B1FF0"/>
    <w:rsid w:val="007B4557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16460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611"/>
    <w:rsid w:val="008629EA"/>
    <w:rsid w:val="00862D2D"/>
    <w:rsid w:val="00863BEF"/>
    <w:rsid w:val="0086502E"/>
    <w:rsid w:val="008651BF"/>
    <w:rsid w:val="00865B9E"/>
    <w:rsid w:val="00873859"/>
    <w:rsid w:val="00873C49"/>
    <w:rsid w:val="00883D66"/>
    <w:rsid w:val="0088713D"/>
    <w:rsid w:val="008871C5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3B6F"/>
    <w:rsid w:val="008D74AE"/>
    <w:rsid w:val="008D7E72"/>
    <w:rsid w:val="008E6276"/>
    <w:rsid w:val="008E7A09"/>
    <w:rsid w:val="008F388D"/>
    <w:rsid w:val="008F4106"/>
    <w:rsid w:val="008F432B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3F"/>
    <w:rsid w:val="00985E7B"/>
    <w:rsid w:val="009878F7"/>
    <w:rsid w:val="00990125"/>
    <w:rsid w:val="0099055F"/>
    <w:rsid w:val="00994494"/>
    <w:rsid w:val="00995FBD"/>
    <w:rsid w:val="009A22C2"/>
    <w:rsid w:val="009A2716"/>
    <w:rsid w:val="009A2F18"/>
    <w:rsid w:val="009A3A44"/>
    <w:rsid w:val="009A42F2"/>
    <w:rsid w:val="009A6363"/>
    <w:rsid w:val="009A6FDC"/>
    <w:rsid w:val="009A7A38"/>
    <w:rsid w:val="009B7742"/>
    <w:rsid w:val="009C582D"/>
    <w:rsid w:val="009C6E87"/>
    <w:rsid w:val="009D32F4"/>
    <w:rsid w:val="009D3381"/>
    <w:rsid w:val="009D43BA"/>
    <w:rsid w:val="009D57F7"/>
    <w:rsid w:val="009D5B8D"/>
    <w:rsid w:val="009D76E2"/>
    <w:rsid w:val="009E32BA"/>
    <w:rsid w:val="009E4F7A"/>
    <w:rsid w:val="009E6957"/>
    <w:rsid w:val="009E7105"/>
    <w:rsid w:val="009F5D3F"/>
    <w:rsid w:val="00A12588"/>
    <w:rsid w:val="00A13156"/>
    <w:rsid w:val="00A1406B"/>
    <w:rsid w:val="00A148A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96D25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E7134"/>
    <w:rsid w:val="00AF4A72"/>
    <w:rsid w:val="00B05DBF"/>
    <w:rsid w:val="00B064EB"/>
    <w:rsid w:val="00B20D4D"/>
    <w:rsid w:val="00B229A6"/>
    <w:rsid w:val="00B255B6"/>
    <w:rsid w:val="00B2783C"/>
    <w:rsid w:val="00B36CE1"/>
    <w:rsid w:val="00B40B17"/>
    <w:rsid w:val="00B42158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070AD"/>
    <w:rsid w:val="00C1216E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61BB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D75B4"/>
    <w:rsid w:val="00CE1F3C"/>
    <w:rsid w:val="00CE2376"/>
    <w:rsid w:val="00CE36F1"/>
    <w:rsid w:val="00CF07B2"/>
    <w:rsid w:val="00CF08DD"/>
    <w:rsid w:val="00CF3FB8"/>
    <w:rsid w:val="00D01D6D"/>
    <w:rsid w:val="00D03EBF"/>
    <w:rsid w:val="00D10384"/>
    <w:rsid w:val="00D12EEB"/>
    <w:rsid w:val="00D216CA"/>
    <w:rsid w:val="00D235A0"/>
    <w:rsid w:val="00D24FF3"/>
    <w:rsid w:val="00D25051"/>
    <w:rsid w:val="00D275A7"/>
    <w:rsid w:val="00D32E61"/>
    <w:rsid w:val="00D37169"/>
    <w:rsid w:val="00D37619"/>
    <w:rsid w:val="00D40100"/>
    <w:rsid w:val="00D421F8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773A1"/>
    <w:rsid w:val="00D80D3B"/>
    <w:rsid w:val="00D8422D"/>
    <w:rsid w:val="00D85C53"/>
    <w:rsid w:val="00D875BC"/>
    <w:rsid w:val="00D8799D"/>
    <w:rsid w:val="00D90896"/>
    <w:rsid w:val="00D91968"/>
    <w:rsid w:val="00D92FB3"/>
    <w:rsid w:val="00D93E5E"/>
    <w:rsid w:val="00DA0E3C"/>
    <w:rsid w:val="00DA1AAB"/>
    <w:rsid w:val="00DA2558"/>
    <w:rsid w:val="00DA53AA"/>
    <w:rsid w:val="00DA60CA"/>
    <w:rsid w:val="00DB1736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FF9"/>
    <w:rsid w:val="00DF3E66"/>
    <w:rsid w:val="00DF6A19"/>
    <w:rsid w:val="00DF779B"/>
    <w:rsid w:val="00E02526"/>
    <w:rsid w:val="00E06902"/>
    <w:rsid w:val="00E07AC1"/>
    <w:rsid w:val="00E102CC"/>
    <w:rsid w:val="00E10666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3DC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2293"/>
    <w:rsid w:val="00E7233B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76A"/>
    <w:rsid w:val="00EA1C7F"/>
    <w:rsid w:val="00EA3FEB"/>
    <w:rsid w:val="00EA4C2A"/>
    <w:rsid w:val="00EA5D67"/>
    <w:rsid w:val="00EA7478"/>
    <w:rsid w:val="00EB0C3B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18DB"/>
    <w:rsid w:val="00EF607F"/>
    <w:rsid w:val="00F04D2C"/>
    <w:rsid w:val="00F07D98"/>
    <w:rsid w:val="00F117C0"/>
    <w:rsid w:val="00F13F10"/>
    <w:rsid w:val="00F15CD4"/>
    <w:rsid w:val="00F16BA6"/>
    <w:rsid w:val="00F17444"/>
    <w:rsid w:val="00F25547"/>
    <w:rsid w:val="00F26316"/>
    <w:rsid w:val="00F304F9"/>
    <w:rsid w:val="00F333DB"/>
    <w:rsid w:val="00F33EA8"/>
    <w:rsid w:val="00F34499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844"/>
    <w:rsid w:val="00F61F8E"/>
    <w:rsid w:val="00F673E3"/>
    <w:rsid w:val="00F67B25"/>
    <w:rsid w:val="00F71EB8"/>
    <w:rsid w:val="00F73058"/>
    <w:rsid w:val="00F74536"/>
    <w:rsid w:val="00F74F51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B5C5A"/>
    <w:rsid w:val="00FC123F"/>
    <w:rsid w:val="00FC3F95"/>
    <w:rsid w:val="00FC55F6"/>
    <w:rsid w:val="00FD06BF"/>
    <w:rsid w:val="00FD76F2"/>
    <w:rsid w:val="00FE22DE"/>
    <w:rsid w:val="00FE3B03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11FA2"/>
  <w15:chartTrackingRefBased/>
  <w15:docId w15:val="{CE381459-D6AE-4A1F-AB35-4131567E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9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C4A97"/>
    <w:rPr>
      <w:rFonts w:eastAsia="仿宋_GB2312"/>
      <w:sz w:val="18"/>
      <w:szCs w:val="18"/>
    </w:rPr>
  </w:style>
  <w:style w:type="character" w:customStyle="1" w:styleId="4Char">
    <w:name w:val="样式4 Char"/>
    <w:link w:val="4"/>
    <w:rsid w:val="006C4A97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6C4A97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212</Words>
  <Characters>1210</Characters>
  <Application>Microsoft Office Word</Application>
  <DocSecurity>0</DocSecurity>
  <Lines>10</Lines>
  <Paragraphs>2</Paragraphs>
  <ScaleCrop>false</ScaleCrop>
  <Company>神州网信技术有限公司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李为忠</cp:lastModifiedBy>
  <cp:revision>3</cp:revision>
  <dcterms:created xsi:type="dcterms:W3CDTF">2023-02-22T03:48:00Z</dcterms:created>
  <dcterms:modified xsi:type="dcterms:W3CDTF">2023-02-23T00:57:00Z</dcterms:modified>
</cp:coreProperties>
</file>