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A91" w:rsidRDefault="00557A91" w:rsidP="00EE25BA">
      <w:pPr>
        <w:spacing w:line="560" w:lineRule="exact"/>
        <w:rPr>
          <w:rFonts w:ascii="仿宋_GB2312" w:hAnsi="等线"/>
          <w:szCs w:val="32"/>
        </w:rPr>
      </w:pPr>
    </w:p>
    <w:p w:rsidR="00557A91" w:rsidRDefault="00557A91" w:rsidP="00EE25BA">
      <w:pPr>
        <w:spacing w:line="560" w:lineRule="exact"/>
        <w:jc w:val="left"/>
        <w:rPr>
          <w:rFonts w:ascii="仿宋_GB2312" w:hAnsi="等线"/>
          <w:szCs w:val="32"/>
        </w:rPr>
      </w:pPr>
    </w:p>
    <w:p w:rsidR="00FB18BB" w:rsidRDefault="00282746" w:rsidP="00EE25BA">
      <w:pPr>
        <w:spacing w:line="560" w:lineRule="exact"/>
        <w:jc w:val="center"/>
        <w:rPr>
          <w:rFonts w:ascii="方正小标宋简体" w:eastAsia="方正小标宋简体" w:hAnsi="等线"/>
          <w:sz w:val="44"/>
          <w:szCs w:val="44"/>
        </w:rPr>
      </w:pPr>
      <w:r w:rsidRPr="009731D5">
        <w:rPr>
          <w:rFonts w:ascii="方正小标宋简体" w:eastAsia="方正小标宋简体" w:hAnsi="等线" w:hint="eastAsia"/>
          <w:sz w:val="44"/>
          <w:szCs w:val="44"/>
        </w:rPr>
        <w:t>国家矿山安全监察局山东局</w:t>
      </w:r>
      <w:r w:rsidR="00FB18BB">
        <w:rPr>
          <w:rFonts w:ascii="方正小标宋简体" w:eastAsia="方正小标宋简体" w:hAnsi="等线" w:hint="eastAsia"/>
          <w:sz w:val="44"/>
          <w:szCs w:val="44"/>
        </w:rPr>
        <w:t>监察执法五处</w:t>
      </w:r>
    </w:p>
    <w:p w:rsidR="00557A91" w:rsidRPr="009731D5" w:rsidRDefault="00282746">
      <w:pPr>
        <w:spacing w:line="560" w:lineRule="exact"/>
        <w:jc w:val="center"/>
        <w:rPr>
          <w:rFonts w:ascii="方正小标宋简体" w:eastAsia="方正小标宋简体" w:hAnsi="等线"/>
          <w:sz w:val="44"/>
          <w:szCs w:val="44"/>
        </w:rPr>
      </w:pPr>
      <w:r w:rsidRPr="009731D5">
        <w:rPr>
          <w:rFonts w:ascii="方正小标宋简体" w:eastAsia="方正小标宋简体" w:hAnsi="等线" w:hint="eastAsia"/>
          <w:sz w:val="44"/>
          <w:szCs w:val="44"/>
        </w:rPr>
        <w:t>2022年第</w:t>
      </w:r>
      <w:r w:rsidR="00AA09C4" w:rsidRPr="009731D5">
        <w:rPr>
          <w:rFonts w:ascii="方正小标宋简体" w:eastAsia="方正小标宋简体" w:hAnsi="等线"/>
          <w:color w:val="000000" w:themeColor="text1"/>
          <w:sz w:val="44"/>
          <w:szCs w:val="44"/>
        </w:rPr>
        <w:t>2</w:t>
      </w:r>
      <w:r w:rsidR="00B97604">
        <w:rPr>
          <w:rFonts w:ascii="方正小标宋简体" w:eastAsia="方正小标宋简体" w:hAnsi="等线"/>
          <w:color w:val="000000" w:themeColor="text1"/>
          <w:sz w:val="44"/>
          <w:szCs w:val="44"/>
        </w:rPr>
        <w:t>9</w:t>
      </w:r>
      <w:r w:rsidRPr="009731D5">
        <w:rPr>
          <w:rFonts w:ascii="方正小标宋简体" w:eastAsia="方正小标宋简体" w:hAnsi="等线" w:hint="eastAsia"/>
          <w:sz w:val="44"/>
          <w:szCs w:val="44"/>
        </w:rPr>
        <w:t>批行政处罚信息公告</w:t>
      </w:r>
    </w:p>
    <w:p w:rsidR="00557A91" w:rsidRPr="009731D5" w:rsidRDefault="00282746" w:rsidP="00EE25BA">
      <w:pPr>
        <w:spacing w:line="560" w:lineRule="exact"/>
        <w:rPr>
          <w:rFonts w:ascii="仿宋_GB2312" w:hAnsi="等线"/>
          <w:szCs w:val="32"/>
        </w:rPr>
      </w:pPr>
      <w:r w:rsidRPr="009731D5">
        <w:rPr>
          <w:rFonts w:ascii="仿宋_GB2312" w:hAnsi="等线" w:hint="eastAsia"/>
          <w:szCs w:val="32"/>
        </w:rPr>
        <w:t xml:space="preserve"> </w:t>
      </w:r>
    </w:p>
    <w:p w:rsidR="00557A91" w:rsidRPr="009731D5" w:rsidRDefault="00282746" w:rsidP="00EE25BA">
      <w:pPr>
        <w:spacing w:line="560" w:lineRule="exact"/>
        <w:ind w:firstLineChars="200" w:firstLine="632"/>
        <w:rPr>
          <w:rFonts w:ascii="仿宋_GB2312" w:hAnsi="等线"/>
          <w:szCs w:val="32"/>
        </w:rPr>
      </w:pPr>
      <w:bookmarkStart w:id="0" w:name="_GoBack"/>
      <w:r w:rsidRPr="009731D5">
        <w:rPr>
          <w:rFonts w:ascii="仿宋_GB2312" w:hAnsi="等线" w:hint="eastAsia"/>
          <w:szCs w:val="32"/>
        </w:rPr>
        <w:t>根据《中华人民共和国安全生产法》第七十八条第二款等规定，现将我局2022年</w:t>
      </w:r>
      <w:r w:rsidR="00AA09C4" w:rsidRPr="009731D5">
        <w:rPr>
          <w:rFonts w:ascii="仿宋_GB2312" w:hAnsi="等线"/>
          <w:szCs w:val="32"/>
        </w:rPr>
        <w:t>12</w:t>
      </w:r>
      <w:r w:rsidRPr="009731D5">
        <w:rPr>
          <w:rFonts w:ascii="仿宋_GB2312" w:hAnsi="等线" w:hint="eastAsia"/>
          <w:szCs w:val="32"/>
        </w:rPr>
        <w:t>月</w:t>
      </w:r>
      <w:r w:rsidR="00AA09C4" w:rsidRPr="009731D5">
        <w:rPr>
          <w:rFonts w:ascii="仿宋_GB2312" w:hAnsi="等线"/>
          <w:szCs w:val="32"/>
        </w:rPr>
        <w:t>2</w:t>
      </w:r>
      <w:r w:rsidR="00B97604">
        <w:rPr>
          <w:rFonts w:ascii="仿宋_GB2312" w:hAnsi="等线"/>
          <w:szCs w:val="32"/>
        </w:rPr>
        <w:t>9</w:t>
      </w:r>
      <w:r w:rsidRPr="009731D5">
        <w:rPr>
          <w:rFonts w:ascii="仿宋_GB2312" w:hAnsi="等线" w:hint="eastAsia"/>
          <w:szCs w:val="32"/>
        </w:rPr>
        <w:t>日</w:t>
      </w:r>
      <w:proofErr w:type="gramStart"/>
      <w:r w:rsidRPr="009731D5">
        <w:rPr>
          <w:rFonts w:ascii="仿宋_GB2312" w:hAnsi="等线" w:hint="eastAsia"/>
          <w:szCs w:val="32"/>
        </w:rPr>
        <w:t>作出</w:t>
      </w:r>
      <w:proofErr w:type="gramEnd"/>
      <w:r w:rsidRPr="009731D5">
        <w:rPr>
          <w:rFonts w:ascii="仿宋_GB2312" w:hAnsi="等线" w:hint="eastAsia"/>
          <w:szCs w:val="32"/>
        </w:rPr>
        <w:t xml:space="preserve">的行政处罚信息予以公开，并接受社会监督。 </w:t>
      </w:r>
    </w:p>
    <w:p w:rsidR="00557A91" w:rsidRPr="009731D5" w:rsidRDefault="00282746" w:rsidP="00EE25BA">
      <w:pPr>
        <w:spacing w:line="560" w:lineRule="exact"/>
        <w:rPr>
          <w:rFonts w:ascii="仿宋_GB2312" w:hAnsi="等线"/>
          <w:szCs w:val="32"/>
        </w:rPr>
      </w:pPr>
      <w:r w:rsidRPr="009731D5">
        <w:rPr>
          <w:rFonts w:ascii="仿宋_GB2312" w:hAnsi="等线" w:hint="eastAsia"/>
          <w:szCs w:val="32"/>
        </w:rPr>
        <w:t xml:space="preserve"> </w:t>
      </w:r>
    </w:p>
    <w:p w:rsidR="00557A91" w:rsidRPr="009731D5" w:rsidRDefault="00282746" w:rsidP="00EE25BA">
      <w:pPr>
        <w:spacing w:line="560" w:lineRule="exact"/>
        <w:ind w:firstLineChars="200" w:firstLine="632"/>
        <w:rPr>
          <w:rFonts w:ascii="仿宋_GB2312" w:hAnsi="等线"/>
          <w:szCs w:val="32"/>
        </w:rPr>
      </w:pPr>
      <w:r w:rsidRPr="009731D5">
        <w:rPr>
          <w:rFonts w:ascii="仿宋_GB2312" w:hAnsi="等线" w:hint="eastAsia"/>
          <w:szCs w:val="32"/>
        </w:rPr>
        <w:t>附件：监察执法五处2022年第</w:t>
      </w:r>
      <w:r w:rsidR="00AA09C4" w:rsidRPr="009731D5">
        <w:rPr>
          <w:rFonts w:ascii="仿宋_GB2312" w:hAnsi="等线"/>
          <w:szCs w:val="32"/>
        </w:rPr>
        <w:t>2</w:t>
      </w:r>
      <w:r w:rsidR="00B97604">
        <w:rPr>
          <w:rFonts w:ascii="仿宋_GB2312" w:hAnsi="等线"/>
          <w:szCs w:val="32"/>
        </w:rPr>
        <w:t>9</w:t>
      </w:r>
      <w:r w:rsidRPr="009731D5">
        <w:rPr>
          <w:rFonts w:ascii="仿宋_GB2312" w:hAnsi="等线" w:hint="eastAsia"/>
          <w:szCs w:val="32"/>
        </w:rPr>
        <w:t>批行政处罚信息公开表</w:t>
      </w:r>
    </w:p>
    <w:p w:rsidR="00557A91" w:rsidRPr="009731D5" w:rsidRDefault="00282746" w:rsidP="00EE25BA">
      <w:pPr>
        <w:spacing w:line="560" w:lineRule="exact"/>
        <w:rPr>
          <w:rFonts w:ascii="仿宋_GB2312" w:hAnsi="等线"/>
          <w:szCs w:val="32"/>
        </w:rPr>
      </w:pPr>
      <w:r w:rsidRPr="009731D5">
        <w:rPr>
          <w:rFonts w:ascii="仿宋_GB2312" w:hAnsi="等线" w:hint="eastAsia"/>
          <w:szCs w:val="32"/>
        </w:rPr>
        <w:t xml:space="preserve"> </w:t>
      </w:r>
    </w:p>
    <w:p w:rsidR="00557A91" w:rsidRPr="009731D5" w:rsidRDefault="00282746" w:rsidP="00EE25BA">
      <w:pPr>
        <w:spacing w:line="560" w:lineRule="exact"/>
        <w:rPr>
          <w:rFonts w:ascii="仿宋_GB2312" w:hAnsi="等线"/>
          <w:szCs w:val="32"/>
        </w:rPr>
      </w:pPr>
      <w:r w:rsidRPr="009731D5">
        <w:rPr>
          <w:rFonts w:ascii="仿宋_GB2312" w:hAnsi="等线" w:hint="eastAsia"/>
          <w:szCs w:val="32"/>
        </w:rPr>
        <w:t xml:space="preserve"> </w:t>
      </w:r>
    </w:p>
    <w:p w:rsidR="00557A91" w:rsidRPr="009731D5" w:rsidRDefault="00282746" w:rsidP="00EE25BA">
      <w:pPr>
        <w:spacing w:line="560" w:lineRule="exact"/>
        <w:ind w:right="636"/>
        <w:jc w:val="right"/>
        <w:rPr>
          <w:rFonts w:ascii="仿宋_GB2312" w:hAnsi="等线"/>
          <w:szCs w:val="32"/>
        </w:rPr>
      </w:pPr>
      <w:r w:rsidRPr="009731D5">
        <w:rPr>
          <w:rFonts w:ascii="仿宋_GB2312" w:hAnsi="等线" w:hint="eastAsia"/>
          <w:szCs w:val="32"/>
        </w:rPr>
        <w:t>国家矿山安全监察局山东局</w:t>
      </w:r>
    </w:p>
    <w:p w:rsidR="00EE25BA" w:rsidRDefault="00282746" w:rsidP="00EE25BA">
      <w:pPr>
        <w:spacing w:line="560" w:lineRule="exact"/>
        <w:rPr>
          <w:rFonts w:ascii="仿宋_GB2312" w:hAnsi="等线"/>
          <w:szCs w:val="32"/>
        </w:rPr>
        <w:sectPr w:rsidR="00EE25BA" w:rsidSect="00EE25BA">
          <w:footerReference w:type="even" r:id="rId7"/>
          <w:footerReference w:type="default" r:id="rId8"/>
          <w:pgSz w:w="11907" w:h="16840"/>
          <w:pgMar w:top="2098" w:right="1474" w:bottom="1985" w:left="1588" w:header="851" w:footer="992" w:gutter="0"/>
          <w:cols w:space="720"/>
          <w:docGrid w:type="linesAndChars" w:linePitch="579" w:charSpace="-842"/>
        </w:sectPr>
      </w:pPr>
      <w:r w:rsidRPr="009731D5">
        <w:rPr>
          <w:rFonts w:ascii="仿宋_GB2312" w:hAnsi="等线" w:hint="eastAsia"/>
          <w:szCs w:val="32"/>
        </w:rPr>
        <w:t xml:space="preserve">                           </w:t>
      </w:r>
      <w:r w:rsidRPr="009731D5">
        <w:rPr>
          <w:rFonts w:ascii="仿宋_GB2312" w:hAnsi="等线"/>
          <w:szCs w:val="32"/>
        </w:rPr>
        <w:t xml:space="preserve">     </w:t>
      </w:r>
      <w:r w:rsidR="00FB18BB" w:rsidRPr="009731D5">
        <w:rPr>
          <w:rFonts w:ascii="仿宋_GB2312" w:hAnsi="等线" w:hint="eastAsia"/>
          <w:szCs w:val="32"/>
        </w:rPr>
        <w:t>2022年</w:t>
      </w:r>
      <w:r w:rsidR="00FB18BB">
        <w:rPr>
          <w:rFonts w:ascii="仿宋_GB2312" w:hAnsi="等线"/>
          <w:szCs w:val="32"/>
        </w:rPr>
        <w:t>1</w:t>
      </w:r>
      <w:r w:rsidRPr="009731D5">
        <w:rPr>
          <w:rFonts w:ascii="仿宋_GB2312" w:hAnsi="等线" w:hint="eastAsia"/>
          <w:szCs w:val="32"/>
        </w:rPr>
        <w:t>月</w:t>
      </w:r>
      <w:r w:rsidR="00FB18BB">
        <w:rPr>
          <w:rFonts w:ascii="仿宋_GB2312" w:hAnsi="等线"/>
          <w:szCs w:val="32"/>
        </w:rPr>
        <w:t>2</w:t>
      </w:r>
      <w:r w:rsidRPr="009731D5">
        <w:rPr>
          <w:rFonts w:ascii="仿宋_GB2312" w:hAnsi="等线" w:hint="eastAsia"/>
          <w:szCs w:val="32"/>
        </w:rPr>
        <w:t>日</w:t>
      </w:r>
      <w:bookmarkEnd w:id="0"/>
      <w:r w:rsidR="00EE25BA">
        <w:rPr>
          <w:rFonts w:ascii="仿宋_GB2312" w:hAnsi="等线"/>
          <w:szCs w:val="32"/>
        </w:rPr>
        <w:br w:type="page"/>
      </w:r>
    </w:p>
    <w:p w:rsidR="00557A91" w:rsidRPr="00641199" w:rsidRDefault="00282746" w:rsidP="00EE25BA">
      <w:pPr>
        <w:spacing w:line="560" w:lineRule="exact"/>
        <w:jc w:val="left"/>
        <w:rPr>
          <w:rFonts w:ascii="仿宋_GB2312" w:hAnsi="等线"/>
          <w:szCs w:val="32"/>
        </w:rPr>
      </w:pPr>
      <w:r w:rsidRPr="00641199">
        <w:rPr>
          <w:rFonts w:ascii="仿宋_GB2312" w:hAnsi="等线" w:hint="eastAsia"/>
          <w:szCs w:val="32"/>
        </w:rPr>
        <w:lastRenderedPageBreak/>
        <w:t>附件</w:t>
      </w:r>
    </w:p>
    <w:p w:rsidR="00557A91" w:rsidRPr="00641199" w:rsidRDefault="00282746" w:rsidP="00EE25BA">
      <w:pPr>
        <w:spacing w:line="560" w:lineRule="exact"/>
        <w:jc w:val="center"/>
        <w:rPr>
          <w:rFonts w:ascii="方正小标宋简体" w:eastAsia="方正小标宋简体" w:hAnsi="等线"/>
          <w:szCs w:val="32"/>
        </w:rPr>
      </w:pPr>
      <w:r w:rsidRPr="00641199">
        <w:rPr>
          <w:rFonts w:ascii="方正小标宋简体" w:eastAsia="方正小标宋简体" w:hAnsi="等线" w:hint="eastAsia"/>
          <w:szCs w:val="32"/>
        </w:rPr>
        <w:t>监察执法五处2022年第</w:t>
      </w:r>
      <w:r w:rsidR="00AA09C4" w:rsidRPr="00641199">
        <w:rPr>
          <w:rFonts w:ascii="方正小标宋简体" w:eastAsia="方正小标宋简体" w:hAnsi="等线"/>
          <w:szCs w:val="32"/>
        </w:rPr>
        <w:t>2</w:t>
      </w:r>
      <w:r w:rsidR="00B97604" w:rsidRPr="00641199">
        <w:rPr>
          <w:rFonts w:ascii="方正小标宋简体" w:eastAsia="方正小标宋简体" w:hAnsi="等线"/>
          <w:szCs w:val="32"/>
        </w:rPr>
        <w:t>9</w:t>
      </w:r>
      <w:r w:rsidRPr="00641199">
        <w:rPr>
          <w:rFonts w:ascii="方正小标宋简体" w:eastAsia="方正小标宋简体" w:hAnsi="等线" w:hint="eastAsia"/>
          <w:szCs w:val="32"/>
        </w:rPr>
        <w:t>批行政处罚信息公开表</w:t>
      </w:r>
    </w:p>
    <w:tbl>
      <w:tblPr>
        <w:tblpPr w:leftFromText="180" w:rightFromText="180" w:vertAnchor="page" w:horzAnchor="margin" w:tblpXSpec="center" w:tblpY="2890"/>
        <w:tblW w:w="14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142"/>
        <w:gridCol w:w="1134"/>
        <w:gridCol w:w="1134"/>
        <w:gridCol w:w="8222"/>
        <w:gridCol w:w="1559"/>
        <w:gridCol w:w="981"/>
      </w:tblGrid>
      <w:tr w:rsidR="00312D23" w:rsidRPr="00641199" w:rsidTr="00EE25BA">
        <w:trPr>
          <w:cantSplit/>
          <w:jc w:val="center"/>
        </w:trPr>
        <w:tc>
          <w:tcPr>
            <w:tcW w:w="696" w:type="dxa"/>
            <w:vAlign w:val="center"/>
          </w:tcPr>
          <w:p w:rsidR="00312D23" w:rsidRPr="00EE25BA" w:rsidRDefault="00312D23" w:rsidP="00EE25BA">
            <w:pPr>
              <w:spacing w:line="320" w:lineRule="exact"/>
              <w:jc w:val="center"/>
              <w:rPr>
                <w:rFonts w:eastAsia="宋体"/>
                <w:szCs w:val="32"/>
              </w:rPr>
            </w:pPr>
            <w:r w:rsidRPr="00EE25BA">
              <w:rPr>
                <w:rFonts w:eastAsia="宋体"/>
                <w:kern w:val="0"/>
                <w:sz w:val="24"/>
              </w:rPr>
              <w:t>序号</w:t>
            </w:r>
          </w:p>
        </w:tc>
        <w:tc>
          <w:tcPr>
            <w:tcW w:w="1142" w:type="dxa"/>
            <w:vAlign w:val="center"/>
          </w:tcPr>
          <w:p w:rsidR="00312D23" w:rsidRPr="00EE25BA" w:rsidRDefault="00312D23" w:rsidP="00EE25BA">
            <w:pPr>
              <w:spacing w:line="320" w:lineRule="exact"/>
              <w:ind w:firstLineChars="50" w:firstLine="118"/>
              <w:jc w:val="center"/>
              <w:rPr>
                <w:rFonts w:eastAsia="宋体"/>
                <w:szCs w:val="32"/>
              </w:rPr>
            </w:pPr>
            <w:r w:rsidRPr="00EE25BA">
              <w:rPr>
                <w:rFonts w:eastAsia="宋体"/>
                <w:kern w:val="0"/>
                <w:sz w:val="24"/>
              </w:rPr>
              <w:t>执法决定日期</w:t>
            </w:r>
          </w:p>
        </w:tc>
        <w:tc>
          <w:tcPr>
            <w:tcW w:w="1134" w:type="dxa"/>
            <w:vAlign w:val="center"/>
          </w:tcPr>
          <w:p w:rsidR="00312D23" w:rsidRPr="00EE25BA" w:rsidRDefault="00312D23" w:rsidP="00EE25BA">
            <w:pPr>
              <w:spacing w:line="320" w:lineRule="exact"/>
              <w:jc w:val="center"/>
              <w:rPr>
                <w:rFonts w:eastAsia="宋体"/>
                <w:szCs w:val="32"/>
              </w:rPr>
            </w:pPr>
            <w:r w:rsidRPr="00EE25BA">
              <w:rPr>
                <w:rFonts w:eastAsia="宋体"/>
                <w:kern w:val="0"/>
                <w:sz w:val="24"/>
              </w:rPr>
              <w:t>执法主体</w:t>
            </w:r>
          </w:p>
        </w:tc>
        <w:tc>
          <w:tcPr>
            <w:tcW w:w="1134" w:type="dxa"/>
            <w:vAlign w:val="center"/>
          </w:tcPr>
          <w:p w:rsidR="00312D23" w:rsidRPr="00EE25BA" w:rsidRDefault="00312D23" w:rsidP="00EE25BA">
            <w:pPr>
              <w:spacing w:line="320" w:lineRule="exact"/>
              <w:jc w:val="center"/>
              <w:rPr>
                <w:rFonts w:eastAsia="宋体"/>
                <w:szCs w:val="32"/>
              </w:rPr>
            </w:pPr>
            <w:r w:rsidRPr="00EE25BA">
              <w:rPr>
                <w:rFonts w:eastAsia="宋体"/>
                <w:kern w:val="0"/>
                <w:sz w:val="24"/>
              </w:rPr>
              <w:t>执法对象</w:t>
            </w:r>
          </w:p>
        </w:tc>
        <w:tc>
          <w:tcPr>
            <w:tcW w:w="8222" w:type="dxa"/>
            <w:vAlign w:val="center"/>
          </w:tcPr>
          <w:p w:rsidR="00312D23" w:rsidRPr="00EE25BA" w:rsidRDefault="00312D23" w:rsidP="00EE25BA">
            <w:pPr>
              <w:spacing w:line="320" w:lineRule="exact"/>
              <w:jc w:val="center"/>
              <w:rPr>
                <w:rFonts w:eastAsia="宋体"/>
                <w:szCs w:val="32"/>
              </w:rPr>
            </w:pPr>
            <w:r w:rsidRPr="00EE25BA">
              <w:rPr>
                <w:rFonts w:eastAsia="宋体"/>
                <w:kern w:val="0"/>
                <w:sz w:val="24"/>
              </w:rPr>
              <w:t>违法事实</w:t>
            </w:r>
          </w:p>
        </w:tc>
        <w:tc>
          <w:tcPr>
            <w:tcW w:w="1559" w:type="dxa"/>
            <w:vAlign w:val="center"/>
          </w:tcPr>
          <w:p w:rsidR="00312D23" w:rsidRPr="00EE25BA" w:rsidRDefault="00312D23" w:rsidP="00EE25BA">
            <w:pPr>
              <w:spacing w:line="320" w:lineRule="exact"/>
              <w:jc w:val="center"/>
              <w:rPr>
                <w:rFonts w:eastAsia="宋体"/>
                <w:szCs w:val="32"/>
              </w:rPr>
            </w:pPr>
            <w:r w:rsidRPr="00EE25BA">
              <w:rPr>
                <w:rFonts w:eastAsia="宋体"/>
                <w:kern w:val="0"/>
                <w:sz w:val="24"/>
              </w:rPr>
              <w:t>处罚依据</w:t>
            </w:r>
          </w:p>
        </w:tc>
        <w:tc>
          <w:tcPr>
            <w:tcW w:w="981" w:type="dxa"/>
            <w:vAlign w:val="center"/>
          </w:tcPr>
          <w:p w:rsidR="004065B3" w:rsidRPr="00EE25BA" w:rsidRDefault="00312D23" w:rsidP="00EE25BA">
            <w:pPr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 w:rsidRPr="00EE25BA">
              <w:rPr>
                <w:rFonts w:eastAsia="宋体"/>
                <w:kern w:val="0"/>
                <w:sz w:val="24"/>
              </w:rPr>
              <w:t>处罚</w:t>
            </w:r>
          </w:p>
          <w:p w:rsidR="00312D23" w:rsidRPr="00EE25BA" w:rsidRDefault="00312D23" w:rsidP="00EE25BA">
            <w:pPr>
              <w:spacing w:line="320" w:lineRule="exact"/>
              <w:jc w:val="center"/>
              <w:rPr>
                <w:rFonts w:eastAsia="宋体"/>
                <w:szCs w:val="32"/>
              </w:rPr>
            </w:pPr>
            <w:r w:rsidRPr="00EE25BA">
              <w:rPr>
                <w:rFonts w:eastAsia="宋体"/>
                <w:kern w:val="0"/>
                <w:sz w:val="24"/>
              </w:rPr>
              <w:t>内容</w:t>
            </w:r>
          </w:p>
        </w:tc>
      </w:tr>
      <w:tr w:rsidR="00B97604" w:rsidRPr="00641199" w:rsidTr="00EE25BA">
        <w:trPr>
          <w:cantSplit/>
          <w:jc w:val="center"/>
        </w:trPr>
        <w:tc>
          <w:tcPr>
            <w:tcW w:w="696" w:type="dxa"/>
            <w:vAlign w:val="center"/>
          </w:tcPr>
          <w:p w:rsidR="00B97604" w:rsidRPr="00EE25BA" w:rsidRDefault="00B97604" w:rsidP="00EE25BA">
            <w:pPr>
              <w:spacing w:line="320" w:lineRule="exact"/>
              <w:jc w:val="center"/>
              <w:rPr>
                <w:rFonts w:eastAsia="宋体"/>
                <w:sz w:val="21"/>
                <w:szCs w:val="21"/>
              </w:rPr>
            </w:pPr>
            <w:r w:rsidRPr="00EE25BA"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1142" w:type="dxa"/>
            <w:vAlign w:val="center"/>
          </w:tcPr>
          <w:p w:rsidR="00B97604" w:rsidRPr="00EE25BA" w:rsidRDefault="00B97604" w:rsidP="00EE25BA">
            <w:pPr>
              <w:spacing w:line="320" w:lineRule="exact"/>
              <w:rPr>
                <w:rFonts w:eastAsia="宋体"/>
                <w:sz w:val="21"/>
                <w:szCs w:val="21"/>
              </w:rPr>
            </w:pPr>
            <w:r w:rsidRPr="00EE25BA">
              <w:rPr>
                <w:rFonts w:eastAsia="宋体"/>
                <w:sz w:val="21"/>
                <w:szCs w:val="21"/>
              </w:rPr>
              <w:t>2022</w:t>
            </w:r>
            <w:r w:rsidRPr="00EE25BA">
              <w:rPr>
                <w:rFonts w:eastAsia="宋体"/>
                <w:sz w:val="21"/>
                <w:szCs w:val="21"/>
              </w:rPr>
              <w:t>年</w:t>
            </w:r>
            <w:r w:rsidRPr="00EE25BA">
              <w:rPr>
                <w:rFonts w:eastAsia="宋体"/>
                <w:sz w:val="21"/>
                <w:szCs w:val="21"/>
              </w:rPr>
              <w:t>12</w:t>
            </w:r>
            <w:r w:rsidRPr="00EE25BA">
              <w:rPr>
                <w:rFonts w:eastAsia="宋体"/>
                <w:sz w:val="21"/>
                <w:szCs w:val="21"/>
              </w:rPr>
              <w:t>月</w:t>
            </w:r>
            <w:r w:rsidRPr="00EE25BA">
              <w:rPr>
                <w:rFonts w:eastAsia="宋体"/>
                <w:sz w:val="21"/>
                <w:szCs w:val="21"/>
              </w:rPr>
              <w:t>28</w:t>
            </w:r>
            <w:r w:rsidRPr="00EE25BA">
              <w:rPr>
                <w:rFonts w:eastAsia="宋体"/>
                <w:sz w:val="21"/>
                <w:szCs w:val="21"/>
              </w:rPr>
              <w:t>日</w:t>
            </w:r>
          </w:p>
        </w:tc>
        <w:tc>
          <w:tcPr>
            <w:tcW w:w="1134" w:type="dxa"/>
            <w:vAlign w:val="center"/>
          </w:tcPr>
          <w:p w:rsidR="00B97604" w:rsidRPr="00EE25BA" w:rsidRDefault="00B97604" w:rsidP="00EE25BA">
            <w:pPr>
              <w:spacing w:line="320" w:lineRule="exact"/>
              <w:rPr>
                <w:rFonts w:eastAsia="宋体"/>
                <w:sz w:val="21"/>
                <w:szCs w:val="21"/>
              </w:rPr>
            </w:pPr>
            <w:r w:rsidRPr="00EE25BA">
              <w:rPr>
                <w:rFonts w:eastAsia="宋体"/>
                <w:sz w:val="21"/>
                <w:szCs w:val="21"/>
              </w:rPr>
              <w:t>国家矿山安全监察局山东局</w:t>
            </w:r>
          </w:p>
        </w:tc>
        <w:tc>
          <w:tcPr>
            <w:tcW w:w="1134" w:type="dxa"/>
            <w:vAlign w:val="center"/>
          </w:tcPr>
          <w:p w:rsidR="00B97604" w:rsidRPr="00EE25BA" w:rsidRDefault="00B97604" w:rsidP="00EE25BA">
            <w:pPr>
              <w:spacing w:line="320" w:lineRule="exact"/>
              <w:rPr>
                <w:rFonts w:eastAsia="宋体"/>
                <w:sz w:val="21"/>
                <w:szCs w:val="21"/>
              </w:rPr>
            </w:pPr>
            <w:proofErr w:type="gramStart"/>
            <w:r w:rsidRPr="00EE25BA">
              <w:rPr>
                <w:rFonts w:eastAsia="宋体"/>
                <w:sz w:val="21"/>
                <w:szCs w:val="21"/>
              </w:rPr>
              <w:t>山东东山矿业有限责任公司株柏煤矿</w:t>
            </w:r>
            <w:proofErr w:type="gramEnd"/>
          </w:p>
        </w:tc>
        <w:tc>
          <w:tcPr>
            <w:tcW w:w="8222" w:type="dxa"/>
            <w:vAlign w:val="center"/>
          </w:tcPr>
          <w:p w:rsidR="00B97604" w:rsidRPr="00EE25BA" w:rsidRDefault="00B97604" w:rsidP="00EE25BA">
            <w:pPr>
              <w:spacing w:line="320" w:lineRule="exact"/>
              <w:rPr>
                <w:rFonts w:eastAsia="宋体"/>
                <w:sz w:val="21"/>
                <w:szCs w:val="21"/>
              </w:rPr>
            </w:pPr>
            <w:r w:rsidRPr="00EE25BA">
              <w:rPr>
                <w:rFonts w:eastAsia="宋体"/>
                <w:sz w:val="21"/>
                <w:szCs w:val="21"/>
              </w:rPr>
              <w:t xml:space="preserve"> 1.</w:t>
            </w:r>
            <w:r w:rsidRPr="00EE25BA">
              <w:rPr>
                <w:rFonts w:ascii="宋体" w:eastAsia="宋体" w:hAnsi="宋体" w:cs="宋体" w:hint="eastAsia"/>
                <w:sz w:val="21"/>
                <w:szCs w:val="21"/>
              </w:rPr>
              <w:t>①</w:t>
            </w:r>
            <w:r w:rsidRPr="00EE25BA">
              <w:rPr>
                <w:rFonts w:eastAsia="宋体"/>
                <w:sz w:val="21"/>
                <w:szCs w:val="21"/>
              </w:rPr>
              <w:t>31207</w:t>
            </w:r>
            <w:r w:rsidRPr="00EE25BA">
              <w:rPr>
                <w:rFonts w:eastAsia="宋体"/>
                <w:sz w:val="21"/>
                <w:szCs w:val="21"/>
              </w:rPr>
              <w:t>采煤工作面辅助运输巷超前支护范围内第</w:t>
            </w:r>
            <w:r w:rsidRPr="00EE25BA">
              <w:rPr>
                <w:rFonts w:eastAsia="宋体"/>
                <w:sz w:val="21"/>
                <w:szCs w:val="21"/>
              </w:rPr>
              <w:t>14#</w:t>
            </w:r>
            <w:r w:rsidRPr="00EE25BA">
              <w:rPr>
                <w:rFonts w:eastAsia="宋体"/>
                <w:sz w:val="21"/>
                <w:szCs w:val="21"/>
              </w:rPr>
              <w:t>单体液压支柱初撑力为</w:t>
            </w:r>
            <w:r w:rsidRPr="00EE25BA">
              <w:rPr>
                <w:rFonts w:eastAsia="宋体"/>
                <w:sz w:val="21"/>
                <w:szCs w:val="21"/>
              </w:rPr>
              <w:t>1MPa</w:t>
            </w:r>
            <w:r w:rsidRPr="00EE25BA">
              <w:rPr>
                <w:rFonts w:eastAsia="宋体"/>
                <w:sz w:val="21"/>
                <w:szCs w:val="21"/>
              </w:rPr>
              <w:t>，不符合该工作面作业规程中</w:t>
            </w:r>
            <w:r w:rsidRPr="00EE25BA">
              <w:rPr>
                <w:rFonts w:eastAsia="宋体"/>
                <w:sz w:val="21"/>
                <w:szCs w:val="21"/>
              </w:rPr>
              <w:t>“</w:t>
            </w:r>
            <w:r w:rsidRPr="00EE25BA">
              <w:rPr>
                <w:rFonts w:eastAsia="宋体"/>
                <w:sz w:val="21"/>
                <w:szCs w:val="21"/>
              </w:rPr>
              <w:t>超前支护单体液压支柱初撑力不得低于</w:t>
            </w:r>
            <w:r w:rsidRPr="00EE25BA">
              <w:rPr>
                <w:rFonts w:eastAsia="宋体"/>
                <w:sz w:val="21"/>
                <w:szCs w:val="21"/>
              </w:rPr>
              <w:t>6.5 MPa”</w:t>
            </w:r>
            <w:r w:rsidRPr="00EE25BA">
              <w:rPr>
                <w:rFonts w:eastAsia="宋体"/>
                <w:sz w:val="21"/>
                <w:szCs w:val="21"/>
              </w:rPr>
              <w:t>的规定；</w:t>
            </w:r>
            <w:r w:rsidRPr="00EE25BA">
              <w:rPr>
                <w:rFonts w:ascii="宋体" w:eastAsia="宋体" w:hAnsi="宋体" w:cs="宋体" w:hint="eastAsia"/>
                <w:sz w:val="21"/>
                <w:szCs w:val="21"/>
              </w:rPr>
              <w:t>②</w:t>
            </w:r>
            <w:r w:rsidRPr="00EE25BA">
              <w:rPr>
                <w:rFonts w:eastAsia="宋体"/>
                <w:sz w:val="21"/>
                <w:szCs w:val="21"/>
              </w:rPr>
              <w:t>31207</w:t>
            </w:r>
            <w:r w:rsidRPr="00EE25BA">
              <w:rPr>
                <w:rFonts w:eastAsia="宋体"/>
                <w:sz w:val="21"/>
                <w:szCs w:val="21"/>
              </w:rPr>
              <w:t>采煤工作面运输巷隔爆水棚处顶板喷体离层，危及行人安全，未及时处理，不符合《煤矿安全规程》第一百二十五条的规定；</w:t>
            </w:r>
            <w:r w:rsidRPr="00EE25BA">
              <w:rPr>
                <w:rFonts w:ascii="宋体" w:eastAsia="宋体" w:hAnsi="宋体" w:cs="宋体" w:hint="eastAsia"/>
                <w:sz w:val="21"/>
                <w:szCs w:val="21"/>
              </w:rPr>
              <w:t>③</w:t>
            </w:r>
            <w:r w:rsidRPr="00EE25BA">
              <w:rPr>
                <w:rFonts w:eastAsia="宋体"/>
                <w:sz w:val="21"/>
                <w:szCs w:val="21"/>
              </w:rPr>
              <w:t>31208</w:t>
            </w:r>
            <w:r w:rsidRPr="00EE25BA">
              <w:rPr>
                <w:rFonts w:eastAsia="宋体"/>
                <w:sz w:val="21"/>
                <w:szCs w:val="21"/>
              </w:rPr>
              <w:t>回采工作面面内有</w:t>
            </w:r>
            <w:r w:rsidRPr="00EE25BA">
              <w:rPr>
                <w:rFonts w:eastAsia="宋体"/>
                <w:sz w:val="21"/>
                <w:szCs w:val="21"/>
              </w:rPr>
              <w:t>5</w:t>
            </w:r>
            <w:r w:rsidRPr="00EE25BA">
              <w:rPr>
                <w:rFonts w:eastAsia="宋体"/>
                <w:sz w:val="21"/>
                <w:szCs w:val="21"/>
              </w:rPr>
              <w:t>棵单体液压支柱退</w:t>
            </w:r>
            <w:proofErr w:type="gramStart"/>
            <w:r w:rsidRPr="00EE25BA">
              <w:rPr>
                <w:rFonts w:eastAsia="宋体"/>
                <w:sz w:val="21"/>
                <w:szCs w:val="21"/>
              </w:rPr>
              <w:t>山支设</w:t>
            </w:r>
            <w:proofErr w:type="gramEnd"/>
            <w:r w:rsidRPr="00EE25BA">
              <w:rPr>
                <w:rFonts w:eastAsia="宋体"/>
                <w:sz w:val="21"/>
                <w:szCs w:val="21"/>
              </w:rPr>
              <w:t>，不符合《</w:t>
            </w:r>
            <w:r w:rsidRPr="00EE25BA">
              <w:rPr>
                <w:rFonts w:eastAsia="宋体"/>
                <w:sz w:val="21"/>
                <w:szCs w:val="21"/>
              </w:rPr>
              <w:t>31208</w:t>
            </w:r>
            <w:r w:rsidRPr="00EE25BA">
              <w:rPr>
                <w:rFonts w:eastAsia="宋体"/>
                <w:sz w:val="21"/>
                <w:szCs w:val="21"/>
              </w:rPr>
              <w:t>回采工作面作业规程》中</w:t>
            </w:r>
            <w:r w:rsidRPr="00EE25BA">
              <w:rPr>
                <w:rFonts w:eastAsia="宋体"/>
                <w:sz w:val="21"/>
                <w:szCs w:val="21"/>
              </w:rPr>
              <w:t>“</w:t>
            </w:r>
            <w:r w:rsidRPr="00EE25BA">
              <w:rPr>
                <w:rFonts w:eastAsia="宋体"/>
                <w:sz w:val="21"/>
                <w:szCs w:val="21"/>
              </w:rPr>
              <w:t>支柱要有</w:t>
            </w:r>
            <w:r w:rsidRPr="00EE25BA">
              <w:rPr>
                <w:rFonts w:eastAsia="宋体"/>
                <w:sz w:val="21"/>
                <w:szCs w:val="21"/>
              </w:rPr>
              <w:t>3</w:t>
            </w:r>
            <w:r w:rsidRPr="00EE25BA">
              <w:rPr>
                <w:rFonts w:eastAsia="宋体"/>
                <w:sz w:val="21"/>
                <w:szCs w:val="21"/>
              </w:rPr>
              <w:t>－</w:t>
            </w:r>
            <w:r w:rsidRPr="00EE25BA">
              <w:rPr>
                <w:rFonts w:eastAsia="宋体"/>
                <w:sz w:val="21"/>
                <w:szCs w:val="21"/>
              </w:rPr>
              <w:t>5°</w:t>
            </w:r>
            <w:r w:rsidRPr="00EE25BA">
              <w:rPr>
                <w:rFonts w:eastAsia="宋体"/>
                <w:sz w:val="21"/>
                <w:szCs w:val="21"/>
              </w:rPr>
              <w:t>的迎山角，不得出现退山支设的现象</w:t>
            </w:r>
            <w:r w:rsidRPr="00EE25BA">
              <w:rPr>
                <w:rFonts w:eastAsia="宋体"/>
                <w:sz w:val="21"/>
                <w:szCs w:val="21"/>
              </w:rPr>
              <w:t>”</w:t>
            </w:r>
            <w:r w:rsidRPr="00EE25BA">
              <w:rPr>
                <w:rFonts w:eastAsia="宋体"/>
                <w:sz w:val="21"/>
                <w:szCs w:val="21"/>
              </w:rPr>
              <w:t>。</w:t>
            </w:r>
          </w:p>
        </w:tc>
        <w:tc>
          <w:tcPr>
            <w:tcW w:w="1559" w:type="dxa"/>
            <w:vAlign w:val="center"/>
          </w:tcPr>
          <w:p w:rsidR="00B97604" w:rsidRPr="00EE25BA" w:rsidRDefault="00B97604" w:rsidP="00EE25BA">
            <w:pPr>
              <w:spacing w:line="320" w:lineRule="exact"/>
              <w:rPr>
                <w:rFonts w:eastAsia="宋体"/>
                <w:sz w:val="21"/>
                <w:szCs w:val="21"/>
              </w:rPr>
            </w:pPr>
            <w:r w:rsidRPr="00EE25BA">
              <w:rPr>
                <w:rFonts w:eastAsia="宋体"/>
                <w:sz w:val="21"/>
                <w:szCs w:val="21"/>
              </w:rPr>
              <w:t>《山东省安全生产条例》第七十六条第一款</w:t>
            </w:r>
          </w:p>
        </w:tc>
        <w:tc>
          <w:tcPr>
            <w:tcW w:w="981" w:type="dxa"/>
            <w:vAlign w:val="center"/>
          </w:tcPr>
          <w:p w:rsidR="00B97604" w:rsidRPr="00EE25BA" w:rsidRDefault="00B97604" w:rsidP="00EE25BA">
            <w:pPr>
              <w:spacing w:line="320" w:lineRule="exact"/>
              <w:rPr>
                <w:rFonts w:eastAsia="宋体"/>
                <w:sz w:val="21"/>
                <w:szCs w:val="21"/>
              </w:rPr>
            </w:pPr>
            <w:r w:rsidRPr="00EE25BA">
              <w:rPr>
                <w:rFonts w:eastAsia="宋体"/>
                <w:sz w:val="21"/>
                <w:szCs w:val="21"/>
              </w:rPr>
              <w:t>罚款人民币</w:t>
            </w:r>
            <w:proofErr w:type="gramStart"/>
            <w:r w:rsidRPr="00EE25BA">
              <w:rPr>
                <w:rFonts w:eastAsia="宋体"/>
                <w:sz w:val="21"/>
                <w:szCs w:val="21"/>
              </w:rPr>
              <w:t>肆万</w:t>
            </w:r>
            <w:proofErr w:type="gramEnd"/>
            <w:r w:rsidRPr="00EE25BA">
              <w:rPr>
                <w:rFonts w:eastAsia="宋体"/>
                <w:sz w:val="21"/>
                <w:szCs w:val="21"/>
              </w:rPr>
              <w:t>元整。</w:t>
            </w:r>
          </w:p>
        </w:tc>
      </w:tr>
      <w:tr w:rsidR="00B97604" w:rsidRPr="00641199" w:rsidTr="00EE25BA">
        <w:trPr>
          <w:cantSplit/>
          <w:jc w:val="center"/>
        </w:trPr>
        <w:tc>
          <w:tcPr>
            <w:tcW w:w="696" w:type="dxa"/>
            <w:vAlign w:val="center"/>
          </w:tcPr>
          <w:p w:rsidR="00B97604" w:rsidRPr="00EE25BA" w:rsidRDefault="00B97604" w:rsidP="00EE25BA">
            <w:pPr>
              <w:spacing w:line="320" w:lineRule="exact"/>
              <w:jc w:val="center"/>
              <w:rPr>
                <w:rFonts w:eastAsia="宋体"/>
                <w:sz w:val="21"/>
                <w:szCs w:val="21"/>
              </w:rPr>
            </w:pPr>
            <w:r w:rsidRPr="00EE25BA"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1142" w:type="dxa"/>
            <w:vAlign w:val="center"/>
          </w:tcPr>
          <w:p w:rsidR="00B97604" w:rsidRPr="00EE25BA" w:rsidRDefault="00B97604" w:rsidP="00EE25BA">
            <w:pPr>
              <w:spacing w:line="320" w:lineRule="exact"/>
              <w:rPr>
                <w:rFonts w:eastAsia="宋体"/>
                <w:sz w:val="21"/>
                <w:szCs w:val="21"/>
              </w:rPr>
            </w:pPr>
            <w:r w:rsidRPr="00EE25BA">
              <w:rPr>
                <w:rFonts w:eastAsia="宋体"/>
                <w:sz w:val="21"/>
                <w:szCs w:val="21"/>
              </w:rPr>
              <w:t>2022</w:t>
            </w:r>
            <w:r w:rsidRPr="00EE25BA">
              <w:rPr>
                <w:rFonts w:eastAsia="宋体"/>
                <w:sz w:val="21"/>
                <w:szCs w:val="21"/>
              </w:rPr>
              <w:t>年</w:t>
            </w:r>
            <w:r w:rsidRPr="00EE25BA">
              <w:rPr>
                <w:rFonts w:eastAsia="宋体"/>
                <w:sz w:val="21"/>
                <w:szCs w:val="21"/>
              </w:rPr>
              <w:t>12</w:t>
            </w:r>
            <w:r w:rsidRPr="00EE25BA">
              <w:rPr>
                <w:rFonts w:eastAsia="宋体"/>
                <w:sz w:val="21"/>
                <w:szCs w:val="21"/>
              </w:rPr>
              <w:t>月</w:t>
            </w:r>
            <w:r w:rsidRPr="00EE25BA">
              <w:rPr>
                <w:rFonts w:eastAsia="宋体"/>
                <w:sz w:val="21"/>
                <w:szCs w:val="21"/>
              </w:rPr>
              <w:t>28</w:t>
            </w:r>
            <w:r w:rsidRPr="00EE25BA">
              <w:rPr>
                <w:rFonts w:eastAsia="宋体"/>
                <w:sz w:val="21"/>
                <w:szCs w:val="21"/>
              </w:rPr>
              <w:t>日</w:t>
            </w:r>
          </w:p>
        </w:tc>
        <w:tc>
          <w:tcPr>
            <w:tcW w:w="1134" w:type="dxa"/>
            <w:vAlign w:val="center"/>
          </w:tcPr>
          <w:p w:rsidR="00B97604" w:rsidRPr="00EE25BA" w:rsidRDefault="00B97604" w:rsidP="00EE25BA">
            <w:pPr>
              <w:spacing w:line="320" w:lineRule="exact"/>
              <w:rPr>
                <w:rFonts w:eastAsia="宋体"/>
                <w:sz w:val="21"/>
                <w:szCs w:val="21"/>
              </w:rPr>
            </w:pPr>
            <w:r w:rsidRPr="00EE25BA">
              <w:rPr>
                <w:rFonts w:eastAsia="宋体"/>
                <w:sz w:val="21"/>
                <w:szCs w:val="21"/>
              </w:rPr>
              <w:t>国家矿山安全监察局山东局</w:t>
            </w:r>
          </w:p>
        </w:tc>
        <w:tc>
          <w:tcPr>
            <w:tcW w:w="1134" w:type="dxa"/>
            <w:vAlign w:val="center"/>
          </w:tcPr>
          <w:p w:rsidR="00B97604" w:rsidRPr="00EE25BA" w:rsidRDefault="00B97604" w:rsidP="00EE25BA">
            <w:pPr>
              <w:spacing w:line="320" w:lineRule="exact"/>
              <w:rPr>
                <w:rFonts w:eastAsia="宋体"/>
                <w:sz w:val="21"/>
                <w:szCs w:val="21"/>
              </w:rPr>
            </w:pPr>
            <w:proofErr w:type="gramStart"/>
            <w:r w:rsidRPr="00EE25BA">
              <w:rPr>
                <w:rFonts w:eastAsia="宋体"/>
                <w:sz w:val="21"/>
                <w:szCs w:val="21"/>
              </w:rPr>
              <w:t>山东东山矿业有限责任公司株柏煤矿</w:t>
            </w:r>
            <w:proofErr w:type="gramEnd"/>
          </w:p>
        </w:tc>
        <w:tc>
          <w:tcPr>
            <w:tcW w:w="8222" w:type="dxa"/>
            <w:vAlign w:val="center"/>
          </w:tcPr>
          <w:p w:rsidR="00B97604" w:rsidRPr="00EE25BA" w:rsidRDefault="00B97604" w:rsidP="00EE25BA">
            <w:pPr>
              <w:spacing w:line="320" w:lineRule="exact"/>
              <w:rPr>
                <w:rFonts w:eastAsia="宋体"/>
                <w:sz w:val="21"/>
                <w:szCs w:val="21"/>
              </w:rPr>
            </w:pPr>
            <w:r w:rsidRPr="00EE25BA">
              <w:rPr>
                <w:rFonts w:eastAsia="宋体"/>
                <w:sz w:val="21"/>
                <w:szCs w:val="21"/>
              </w:rPr>
              <w:t>2.</w:t>
            </w:r>
            <w:r w:rsidRPr="00EE25BA">
              <w:rPr>
                <w:rFonts w:ascii="宋体" w:eastAsia="宋体" w:hAnsi="宋体" w:cs="宋体" w:hint="eastAsia"/>
                <w:sz w:val="21"/>
                <w:szCs w:val="21"/>
              </w:rPr>
              <w:t>①</w:t>
            </w:r>
            <w:r w:rsidRPr="00EE25BA">
              <w:rPr>
                <w:rFonts w:eastAsia="宋体"/>
                <w:sz w:val="21"/>
                <w:szCs w:val="21"/>
              </w:rPr>
              <w:t>十二采区轨道下山为使用串车提升的倾斜井巷，在变坡点下方略大于一列车长度处设置的挡车栏处于常开状态，不符合《煤矿安全规程》第三百八十七条第二款的规定；</w:t>
            </w:r>
            <w:r w:rsidRPr="00EE25BA">
              <w:rPr>
                <w:rFonts w:ascii="宋体" w:eastAsia="宋体" w:hAnsi="宋体" w:cs="宋体" w:hint="eastAsia"/>
                <w:sz w:val="21"/>
                <w:szCs w:val="21"/>
              </w:rPr>
              <w:t>②</w:t>
            </w:r>
            <w:r w:rsidRPr="00EE25BA">
              <w:rPr>
                <w:rFonts w:eastAsia="宋体"/>
                <w:sz w:val="21"/>
                <w:szCs w:val="21"/>
              </w:rPr>
              <w:t>十二采区轨道下山为使用串车提升的倾斜井巷，</w:t>
            </w:r>
            <w:r w:rsidRPr="00EE25BA">
              <w:rPr>
                <w:rFonts w:eastAsia="宋体"/>
                <w:sz w:val="21"/>
                <w:szCs w:val="21"/>
              </w:rPr>
              <w:t>-725m</w:t>
            </w:r>
            <w:proofErr w:type="gramStart"/>
            <w:r w:rsidRPr="00EE25BA">
              <w:rPr>
                <w:rFonts w:eastAsia="宋体"/>
                <w:sz w:val="21"/>
                <w:szCs w:val="21"/>
              </w:rPr>
              <w:t>运输巷平车场</w:t>
            </w:r>
            <w:proofErr w:type="gramEnd"/>
            <w:r w:rsidRPr="00EE25BA">
              <w:rPr>
                <w:rFonts w:eastAsia="宋体"/>
                <w:sz w:val="21"/>
                <w:szCs w:val="21"/>
              </w:rPr>
              <w:t>未安设能够防止带绳车辆误入</w:t>
            </w:r>
            <w:proofErr w:type="gramStart"/>
            <w:r w:rsidRPr="00EE25BA">
              <w:rPr>
                <w:rFonts w:eastAsia="宋体"/>
                <w:sz w:val="21"/>
                <w:szCs w:val="21"/>
              </w:rPr>
              <w:t>非运行</w:t>
            </w:r>
            <w:proofErr w:type="gramEnd"/>
            <w:r w:rsidRPr="00EE25BA">
              <w:rPr>
                <w:rFonts w:eastAsia="宋体"/>
                <w:sz w:val="21"/>
                <w:szCs w:val="21"/>
              </w:rPr>
              <w:t>车场的阻车器，不符合《煤矿安全规程》第三百八十七条第一款第二项的规定；</w:t>
            </w:r>
            <w:r w:rsidRPr="00EE25BA">
              <w:rPr>
                <w:rFonts w:ascii="宋体" w:eastAsia="宋体" w:hAnsi="宋体" w:cs="宋体" w:hint="eastAsia"/>
                <w:sz w:val="21"/>
                <w:szCs w:val="21"/>
              </w:rPr>
              <w:t>③</w:t>
            </w:r>
            <w:r w:rsidRPr="00EE25BA">
              <w:rPr>
                <w:rFonts w:eastAsia="宋体"/>
                <w:sz w:val="21"/>
                <w:szCs w:val="21"/>
              </w:rPr>
              <w:t>十二采区轨道下山架空乘人装置机尾驱动转盘容易碰到的、裸露的机械转动部分没有加装护罩或者遮拦等防护设施，不符合《煤矿安全规程》第四百四十四条的规定。</w:t>
            </w:r>
          </w:p>
        </w:tc>
        <w:tc>
          <w:tcPr>
            <w:tcW w:w="1559" w:type="dxa"/>
            <w:vAlign w:val="center"/>
          </w:tcPr>
          <w:p w:rsidR="00B97604" w:rsidRPr="00EE25BA" w:rsidRDefault="00B97604" w:rsidP="00EE25BA">
            <w:pPr>
              <w:spacing w:line="320" w:lineRule="exact"/>
              <w:rPr>
                <w:rFonts w:eastAsia="宋体"/>
                <w:sz w:val="21"/>
                <w:szCs w:val="21"/>
              </w:rPr>
            </w:pPr>
            <w:r w:rsidRPr="00EE25BA">
              <w:rPr>
                <w:rFonts w:eastAsia="宋体"/>
                <w:sz w:val="21"/>
                <w:szCs w:val="21"/>
              </w:rPr>
              <w:t>《中华人民共和国安全生产法》第九十九条第二项</w:t>
            </w:r>
          </w:p>
        </w:tc>
        <w:tc>
          <w:tcPr>
            <w:tcW w:w="981" w:type="dxa"/>
            <w:vAlign w:val="center"/>
          </w:tcPr>
          <w:p w:rsidR="00B97604" w:rsidRPr="00EE25BA" w:rsidRDefault="00B97604" w:rsidP="00EE25BA">
            <w:pPr>
              <w:spacing w:line="320" w:lineRule="exact"/>
              <w:rPr>
                <w:rFonts w:eastAsia="宋体"/>
                <w:sz w:val="21"/>
                <w:szCs w:val="21"/>
              </w:rPr>
            </w:pPr>
            <w:r w:rsidRPr="00EE25BA">
              <w:rPr>
                <w:rFonts w:eastAsia="宋体"/>
                <w:sz w:val="21"/>
                <w:szCs w:val="21"/>
              </w:rPr>
              <w:t>罚款人民币叁万元整。</w:t>
            </w:r>
          </w:p>
        </w:tc>
      </w:tr>
      <w:tr w:rsidR="00B97604" w:rsidRPr="00641199" w:rsidTr="00EE25BA">
        <w:trPr>
          <w:cantSplit/>
          <w:jc w:val="center"/>
        </w:trPr>
        <w:tc>
          <w:tcPr>
            <w:tcW w:w="696" w:type="dxa"/>
            <w:vAlign w:val="center"/>
          </w:tcPr>
          <w:p w:rsidR="00B97604" w:rsidRPr="00EE25BA" w:rsidRDefault="00B97604" w:rsidP="00EE25BA">
            <w:pPr>
              <w:spacing w:line="320" w:lineRule="exact"/>
              <w:jc w:val="center"/>
              <w:rPr>
                <w:rFonts w:eastAsia="宋体"/>
                <w:sz w:val="21"/>
                <w:szCs w:val="21"/>
              </w:rPr>
            </w:pPr>
            <w:r w:rsidRPr="00EE25BA">
              <w:rPr>
                <w:rFonts w:eastAsia="宋体"/>
                <w:sz w:val="21"/>
                <w:szCs w:val="21"/>
              </w:rPr>
              <w:t>3</w:t>
            </w:r>
          </w:p>
        </w:tc>
        <w:tc>
          <w:tcPr>
            <w:tcW w:w="1142" w:type="dxa"/>
            <w:vAlign w:val="center"/>
          </w:tcPr>
          <w:p w:rsidR="00B97604" w:rsidRPr="00EE25BA" w:rsidRDefault="00B97604" w:rsidP="00EE25BA">
            <w:pPr>
              <w:spacing w:line="320" w:lineRule="exact"/>
              <w:rPr>
                <w:rFonts w:eastAsia="宋体"/>
                <w:sz w:val="21"/>
                <w:szCs w:val="21"/>
              </w:rPr>
            </w:pPr>
            <w:r w:rsidRPr="00EE25BA">
              <w:rPr>
                <w:rFonts w:eastAsia="宋体"/>
                <w:sz w:val="21"/>
                <w:szCs w:val="21"/>
              </w:rPr>
              <w:t>2022</w:t>
            </w:r>
            <w:r w:rsidRPr="00EE25BA">
              <w:rPr>
                <w:rFonts w:eastAsia="宋体"/>
                <w:sz w:val="21"/>
                <w:szCs w:val="21"/>
              </w:rPr>
              <w:t>年</w:t>
            </w:r>
            <w:r w:rsidRPr="00EE25BA">
              <w:rPr>
                <w:rFonts w:eastAsia="宋体"/>
                <w:sz w:val="21"/>
                <w:szCs w:val="21"/>
              </w:rPr>
              <w:t>12</w:t>
            </w:r>
            <w:r w:rsidRPr="00EE25BA">
              <w:rPr>
                <w:rFonts w:eastAsia="宋体"/>
                <w:sz w:val="21"/>
                <w:szCs w:val="21"/>
              </w:rPr>
              <w:t>月</w:t>
            </w:r>
            <w:r w:rsidRPr="00EE25BA">
              <w:rPr>
                <w:rFonts w:eastAsia="宋体"/>
                <w:sz w:val="21"/>
                <w:szCs w:val="21"/>
              </w:rPr>
              <w:t>28</w:t>
            </w:r>
            <w:r w:rsidRPr="00EE25BA">
              <w:rPr>
                <w:rFonts w:eastAsia="宋体"/>
                <w:sz w:val="21"/>
                <w:szCs w:val="21"/>
              </w:rPr>
              <w:t>日</w:t>
            </w:r>
          </w:p>
        </w:tc>
        <w:tc>
          <w:tcPr>
            <w:tcW w:w="1134" w:type="dxa"/>
            <w:vAlign w:val="center"/>
          </w:tcPr>
          <w:p w:rsidR="00B97604" w:rsidRPr="00EE25BA" w:rsidRDefault="00B97604" w:rsidP="00EE25BA">
            <w:pPr>
              <w:spacing w:line="320" w:lineRule="exact"/>
              <w:rPr>
                <w:rFonts w:eastAsia="宋体"/>
                <w:sz w:val="21"/>
                <w:szCs w:val="21"/>
              </w:rPr>
            </w:pPr>
            <w:r w:rsidRPr="00EE25BA">
              <w:rPr>
                <w:rFonts w:eastAsia="宋体"/>
                <w:sz w:val="21"/>
                <w:szCs w:val="21"/>
              </w:rPr>
              <w:t>国家矿山安全监察局山东局</w:t>
            </w:r>
          </w:p>
        </w:tc>
        <w:tc>
          <w:tcPr>
            <w:tcW w:w="1134" w:type="dxa"/>
            <w:vAlign w:val="center"/>
          </w:tcPr>
          <w:p w:rsidR="00B97604" w:rsidRPr="00EE25BA" w:rsidRDefault="00B97604" w:rsidP="00EE25BA">
            <w:pPr>
              <w:spacing w:line="320" w:lineRule="exact"/>
              <w:rPr>
                <w:rFonts w:eastAsia="宋体"/>
                <w:sz w:val="21"/>
                <w:szCs w:val="21"/>
              </w:rPr>
            </w:pPr>
            <w:proofErr w:type="gramStart"/>
            <w:r w:rsidRPr="00EE25BA">
              <w:rPr>
                <w:rFonts w:eastAsia="宋体"/>
                <w:sz w:val="21"/>
                <w:szCs w:val="21"/>
              </w:rPr>
              <w:t>山东东山矿业有限责任公司株柏煤矿</w:t>
            </w:r>
            <w:proofErr w:type="gramEnd"/>
          </w:p>
        </w:tc>
        <w:tc>
          <w:tcPr>
            <w:tcW w:w="8222" w:type="dxa"/>
            <w:vAlign w:val="center"/>
          </w:tcPr>
          <w:p w:rsidR="00B97604" w:rsidRPr="00EE25BA" w:rsidRDefault="00B97604" w:rsidP="00EE25BA">
            <w:pPr>
              <w:spacing w:line="320" w:lineRule="exact"/>
              <w:rPr>
                <w:rFonts w:eastAsia="宋体"/>
                <w:sz w:val="21"/>
                <w:szCs w:val="21"/>
              </w:rPr>
            </w:pPr>
            <w:r w:rsidRPr="00EE25BA">
              <w:rPr>
                <w:rFonts w:eastAsia="宋体"/>
                <w:sz w:val="21"/>
                <w:szCs w:val="21"/>
              </w:rPr>
              <w:t>3.</w:t>
            </w:r>
            <w:r w:rsidRPr="00EE25BA">
              <w:rPr>
                <w:rFonts w:ascii="宋体" w:eastAsia="宋体" w:hAnsi="宋体" w:cs="宋体" w:hint="eastAsia"/>
                <w:sz w:val="21"/>
                <w:szCs w:val="21"/>
              </w:rPr>
              <w:t>①</w:t>
            </w:r>
            <w:r w:rsidRPr="00EE25BA">
              <w:rPr>
                <w:rFonts w:eastAsia="宋体"/>
                <w:sz w:val="21"/>
                <w:szCs w:val="21"/>
              </w:rPr>
              <w:t>矿井</w:t>
            </w:r>
            <w:r w:rsidRPr="00EE25BA">
              <w:rPr>
                <w:rFonts w:eastAsia="宋体"/>
                <w:sz w:val="21"/>
                <w:szCs w:val="21"/>
              </w:rPr>
              <w:t>-725m</w:t>
            </w:r>
            <w:r w:rsidRPr="00EE25BA">
              <w:rPr>
                <w:rFonts w:eastAsia="宋体"/>
                <w:sz w:val="21"/>
                <w:szCs w:val="21"/>
              </w:rPr>
              <w:t>水平片盘车场采用轨道机车运输，机车的撒沙装置堵塞，不能正常使用，不符合《煤矿安全规程》第三百七十七条第五项的规定；</w:t>
            </w:r>
            <w:r w:rsidRPr="00EE25BA">
              <w:rPr>
                <w:rFonts w:ascii="宋体" w:eastAsia="宋体" w:hAnsi="宋体" w:cs="宋体" w:hint="eastAsia"/>
                <w:sz w:val="21"/>
                <w:szCs w:val="21"/>
              </w:rPr>
              <w:t>②</w:t>
            </w:r>
            <w:r w:rsidRPr="00EE25BA">
              <w:rPr>
                <w:rFonts w:eastAsia="宋体"/>
                <w:sz w:val="21"/>
                <w:szCs w:val="21"/>
              </w:rPr>
              <w:t>西立井</w:t>
            </w:r>
            <w:r w:rsidRPr="00EE25BA">
              <w:rPr>
                <w:rFonts w:eastAsia="宋体"/>
                <w:sz w:val="21"/>
                <w:szCs w:val="21"/>
              </w:rPr>
              <w:t>2JK-2.5X1.2</w:t>
            </w:r>
            <w:r w:rsidRPr="00EE25BA">
              <w:rPr>
                <w:rFonts w:eastAsia="宋体"/>
                <w:sz w:val="21"/>
                <w:szCs w:val="21"/>
              </w:rPr>
              <w:t>型提升机滚筒制动闸轮存在油污，使盘型</w:t>
            </w:r>
            <w:proofErr w:type="gramStart"/>
            <w:r w:rsidRPr="00EE25BA">
              <w:rPr>
                <w:rFonts w:eastAsia="宋体"/>
                <w:sz w:val="21"/>
                <w:szCs w:val="21"/>
              </w:rPr>
              <w:t>闸</w:t>
            </w:r>
            <w:proofErr w:type="gramEnd"/>
            <w:r w:rsidRPr="00EE25BA">
              <w:rPr>
                <w:rFonts w:eastAsia="宋体"/>
                <w:sz w:val="21"/>
                <w:szCs w:val="21"/>
              </w:rPr>
              <w:t>制动力矩下降，未进行清理维修，不符合《煤矿安全规程》第四条第五款的规定。</w:t>
            </w:r>
          </w:p>
        </w:tc>
        <w:tc>
          <w:tcPr>
            <w:tcW w:w="1559" w:type="dxa"/>
            <w:vAlign w:val="center"/>
          </w:tcPr>
          <w:p w:rsidR="00B97604" w:rsidRPr="00EE25BA" w:rsidRDefault="00B97604" w:rsidP="00EE25BA">
            <w:pPr>
              <w:spacing w:line="320" w:lineRule="exact"/>
              <w:rPr>
                <w:rFonts w:eastAsia="宋体"/>
                <w:sz w:val="21"/>
                <w:szCs w:val="21"/>
              </w:rPr>
            </w:pPr>
            <w:r w:rsidRPr="00EE25BA">
              <w:rPr>
                <w:rFonts w:eastAsia="宋体"/>
                <w:sz w:val="21"/>
                <w:szCs w:val="21"/>
              </w:rPr>
              <w:t>《中华人民共和国安全生产法》第九十九条第三项</w:t>
            </w:r>
          </w:p>
        </w:tc>
        <w:tc>
          <w:tcPr>
            <w:tcW w:w="981" w:type="dxa"/>
            <w:vAlign w:val="center"/>
          </w:tcPr>
          <w:p w:rsidR="00B97604" w:rsidRPr="00EE25BA" w:rsidRDefault="00B97604" w:rsidP="00EE25BA">
            <w:pPr>
              <w:spacing w:line="320" w:lineRule="exact"/>
              <w:rPr>
                <w:rFonts w:eastAsia="宋体"/>
                <w:sz w:val="21"/>
                <w:szCs w:val="21"/>
              </w:rPr>
            </w:pPr>
            <w:r w:rsidRPr="00EE25BA">
              <w:rPr>
                <w:rFonts w:eastAsia="宋体"/>
                <w:sz w:val="21"/>
                <w:szCs w:val="21"/>
              </w:rPr>
              <w:t>罚款人民币叁万元整。</w:t>
            </w:r>
          </w:p>
        </w:tc>
      </w:tr>
      <w:tr w:rsidR="00B97604" w:rsidRPr="00641199" w:rsidTr="00EE25BA">
        <w:trPr>
          <w:cantSplit/>
          <w:jc w:val="center"/>
        </w:trPr>
        <w:tc>
          <w:tcPr>
            <w:tcW w:w="696" w:type="dxa"/>
            <w:vAlign w:val="center"/>
          </w:tcPr>
          <w:p w:rsidR="00B97604" w:rsidRPr="00EE25BA" w:rsidRDefault="00B97604" w:rsidP="00EE25BA">
            <w:pPr>
              <w:spacing w:line="320" w:lineRule="exact"/>
              <w:jc w:val="center"/>
              <w:rPr>
                <w:rFonts w:eastAsia="宋体"/>
                <w:sz w:val="21"/>
                <w:szCs w:val="21"/>
              </w:rPr>
            </w:pPr>
            <w:r w:rsidRPr="00EE25BA">
              <w:rPr>
                <w:rFonts w:eastAsia="宋体"/>
                <w:sz w:val="21"/>
                <w:szCs w:val="21"/>
              </w:rPr>
              <w:t>4</w:t>
            </w:r>
          </w:p>
        </w:tc>
        <w:tc>
          <w:tcPr>
            <w:tcW w:w="1142" w:type="dxa"/>
            <w:vAlign w:val="center"/>
          </w:tcPr>
          <w:p w:rsidR="00B97604" w:rsidRPr="00EE25BA" w:rsidRDefault="00B97604" w:rsidP="00EE25BA">
            <w:pPr>
              <w:spacing w:line="320" w:lineRule="exact"/>
              <w:rPr>
                <w:rFonts w:eastAsia="宋体"/>
                <w:sz w:val="21"/>
                <w:szCs w:val="21"/>
              </w:rPr>
            </w:pPr>
            <w:r w:rsidRPr="00EE25BA">
              <w:rPr>
                <w:rFonts w:eastAsia="宋体"/>
                <w:sz w:val="21"/>
                <w:szCs w:val="21"/>
              </w:rPr>
              <w:t>2022</w:t>
            </w:r>
            <w:r w:rsidRPr="00EE25BA">
              <w:rPr>
                <w:rFonts w:eastAsia="宋体"/>
                <w:sz w:val="21"/>
                <w:szCs w:val="21"/>
              </w:rPr>
              <w:t>年</w:t>
            </w:r>
            <w:r w:rsidRPr="00EE25BA">
              <w:rPr>
                <w:rFonts w:eastAsia="宋体"/>
                <w:sz w:val="21"/>
                <w:szCs w:val="21"/>
              </w:rPr>
              <w:t>12</w:t>
            </w:r>
            <w:r w:rsidRPr="00EE25BA">
              <w:rPr>
                <w:rFonts w:eastAsia="宋体"/>
                <w:sz w:val="21"/>
                <w:szCs w:val="21"/>
              </w:rPr>
              <w:t>月</w:t>
            </w:r>
            <w:r w:rsidRPr="00EE25BA">
              <w:rPr>
                <w:rFonts w:eastAsia="宋体"/>
                <w:sz w:val="21"/>
                <w:szCs w:val="21"/>
              </w:rPr>
              <w:t>28</w:t>
            </w:r>
            <w:r w:rsidRPr="00EE25BA">
              <w:rPr>
                <w:rFonts w:eastAsia="宋体"/>
                <w:sz w:val="21"/>
                <w:szCs w:val="21"/>
              </w:rPr>
              <w:t>日</w:t>
            </w:r>
          </w:p>
        </w:tc>
        <w:tc>
          <w:tcPr>
            <w:tcW w:w="1134" w:type="dxa"/>
            <w:vAlign w:val="center"/>
          </w:tcPr>
          <w:p w:rsidR="00B97604" w:rsidRPr="00EE25BA" w:rsidRDefault="00B97604" w:rsidP="00EE25BA">
            <w:pPr>
              <w:spacing w:line="320" w:lineRule="exact"/>
              <w:rPr>
                <w:rFonts w:eastAsia="宋体"/>
                <w:sz w:val="21"/>
                <w:szCs w:val="21"/>
              </w:rPr>
            </w:pPr>
            <w:r w:rsidRPr="00EE25BA">
              <w:rPr>
                <w:rFonts w:eastAsia="宋体"/>
                <w:sz w:val="21"/>
                <w:szCs w:val="21"/>
              </w:rPr>
              <w:t>国家矿山安全监察局山东局</w:t>
            </w:r>
          </w:p>
        </w:tc>
        <w:tc>
          <w:tcPr>
            <w:tcW w:w="1134" w:type="dxa"/>
            <w:vAlign w:val="center"/>
          </w:tcPr>
          <w:p w:rsidR="00B97604" w:rsidRDefault="00B97604" w:rsidP="00EE25BA">
            <w:pPr>
              <w:spacing w:line="320" w:lineRule="exact"/>
              <w:rPr>
                <w:rFonts w:eastAsia="宋体"/>
                <w:sz w:val="21"/>
                <w:szCs w:val="21"/>
              </w:rPr>
            </w:pPr>
            <w:proofErr w:type="gramStart"/>
            <w:r w:rsidRPr="00EE25BA">
              <w:rPr>
                <w:rFonts w:eastAsia="宋体"/>
                <w:sz w:val="21"/>
                <w:szCs w:val="21"/>
              </w:rPr>
              <w:t>山东东山矿业有限责任公司株柏煤矿</w:t>
            </w:r>
            <w:proofErr w:type="gramEnd"/>
          </w:p>
          <w:p w:rsidR="00EE25BA" w:rsidRPr="00EE25BA" w:rsidRDefault="00EE25BA" w:rsidP="00EE25BA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222" w:type="dxa"/>
            <w:vAlign w:val="center"/>
          </w:tcPr>
          <w:p w:rsidR="00B97604" w:rsidRPr="00EE25BA" w:rsidRDefault="00B97604" w:rsidP="00EE25BA">
            <w:pPr>
              <w:spacing w:line="320" w:lineRule="exact"/>
              <w:rPr>
                <w:rFonts w:eastAsia="宋体"/>
                <w:sz w:val="21"/>
                <w:szCs w:val="21"/>
              </w:rPr>
            </w:pPr>
            <w:r w:rsidRPr="00EE25BA">
              <w:rPr>
                <w:rFonts w:eastAsia="宋体"/>
                <w:sz w:val="21"/>
                <w:szCs w:val="21"/>
              </w:rPr>
              <w:t>4.</w:t>
            </w:r>
            <w:proofErr w:type="gramStart"/>
            <w:r w:rsidRPr="00EE25BA">
              <w:rPr>
                <w:rFonts w:eastAsia="宋体"/>
                <w:sz w:val="21"/>
                <w:szCs w:val="21"/>
              </w:rPr>
              <w:t>山东东山矿业有限公司株柏煤矿</w:t>
            </w:r>
            <w:proofErr w:type="gramEnd"/>
            <w:r w:rsidRPr="00EE25BA">
              <w:rPr>
                <w:rFonts w:eastAsia="宋体"/>
                <w:sz w:val="21"/>
                <w:szCs w:val="21"/>
              </w:rPr>
              <w:t>开采的</w:t>
            </w:r>
            <w:r w:rsidRPr="00EE25BA">
              <w:rPr>
                <w:rFonts w:eastAsia="宋体"/>
                <w:sz w:val="21"/>
                <w:szCs w:val="21"/>
              </w:rPr>
              <w:t>3</w:t>
            </w:r>
            <w:r w:rsidRPr="00EE25BA">
              <w:rPr>
                <w:rFonts w:eastAsia="宋体"/>
                <w:sz w:val="21"/>
                <w:szCs w:val="21"/>
              </w:rPr>
              <w:t>煤层煤尘具有爆炸危险性，</w:t>
            </w:r>
            <w:r w:rsidRPr="00EE25BA">
              <w:rPr>
                <w:rFonts w:eastAsia="宋体"/>
                <w:sz w:val="21"/>
                <w:szCs w:val="21"/>
              </w:rPr>
              <w:t>31208</w:t>
            </w:r>
            <w:r w:rsidRPr="00EE25BA">
              <w:rPr>
                <w:rFonts w:eastAsia="宋体"/>
                <w:sz w:val="21"/>
                <w:szCs w:val="21"/>
              </w:rPr>
              <w:t>采煤工作面内第一个溜煤口附近有近</w:t>
            </w:r>
            <w:r w:rsidRPr="00EE25BA">
              <w:rPr>
                <w:rFonts w:eastAsia="宋体"/>
                <w:sz w:val="21"/>
                <w:szCs w:val="21"/>
              </w:rPr>
              <w:t>10m</w:t>
            </w:r>
            <w:r w:rsidRPr="00EE25BA">
              <w:rPr>
                <w:rFonts w:eastAsia="宋体"/>
                <w:sz w:val="21"/>
                <w:szCs w:val="21"/>
              </w:rPr>
              <w:t>范围内煤尘堆积厚度达</w:t>
            </w:r>
            <w:r w:rsidRPr="00EE25BA">
              <w:rPr>
                <w:rFonts w:eastAsia="宋体"/>
                <w:sz w:val="21"/>
                <w:szCs w:val="21"/>
              </w:rPr>
              <w:t>2mm</w:t>
            </w:r>
            <w:r w:rsidRPr="00EE25BA">
              <w:rPr>
                <w:rFonts w:eastAsia="宋体"/>
                <w:sz w:val="21"/>
                <w:szCs w:val="21"/>
              </w:rPr>
              <w:t>且干燥，未及时清除，不符合《煤矿安全规程》第一百八十六条第二款的规定。</w:t>
            </w:r>
          </w:p>
        </w:tc>
        <w:tc>
          <w:tcPr>
            <w:tcW w:w="1559" w:type="dxa"/>
            <w:vAlign w:val="center"/>
          </w:tcPr>
          <w:p w:rsidR="00B97604" w:rsidRPr="00EE25BA" w:rsidRDefault="00B97604" w:rsidP="00EE25BA">
            <w:pPr>
              <w:spacing w:line="320" w:lineRule="exact"/>
              <w:rPr>
                <w:rFonts w:eastAsia="宋体"/>
                <w:sz w:val="21"/>
                <w:szCs w:val="21"/>
              </w:rPr>
            </w:pPr>
            <w:r w:rsidRPr="00EE25BA">
              <w:rPr>
                <w:rFonts w:eastAsia="宋体"/>
                <w:sz w:val="21"/>
                <w:szCs w:val="21"/>
              </w:rPr>
              <w:t>《中华人民共和国矿山安全法实施条例》第五十四条</w:t>
            </w:r>
          </w:p>
        </w:tc>
        <w:tc>
          <w:tcPr>
            <w:tcW w:w="981" w:type="dxa"/>
            <w:vAlign w:val="center"/>
          </w:tcPr>
          <w:p w:rsidR="00B97604" w:rsidRPr="00EE25BA" w:rsidRDefault="00B97604" w:rsidP="00EE25BA">
            <w:pPr>
              <w:spacing w:line="320" w:lineRule="exact"/>
              <w:rPr>
                <w:rFonts w:eastAsia="宋体"/>
                <w:sz w:val="21"/>
                <w:szCs w:val="21"/>
              </w:rPr>
            </w:pPr>
            <w:r w:rsidRPr="00EE25BA">
              <w:rPr>
                <w:rFonts w:eastAsia="宋体"/>
                <w:sz w:val="21"/>
                <w:szCs w:val="21"/>
              </w:rPr>
              <w:t>罚款人民币壹万元整。</w:t>
            </w:r>
          </w:p>
        </w:tc>
      </w:tr>
      <w:tr w:rsidR="00B97604" w:rsidRPr="00641199" w:rsidTr="00EE25BA">
        <w:trPr>
          <w:cantSplit/>
          <w:jc w:val="center"/>
        </w:trPr>
        <w:tc>
          <w:tcPr>
            <w:tcW w:w="696" w:type="dxa"/>
            <w:vAlign w:val="center"/>
          </w:tcPr>
          <w:p w:rsidR="00B97604" w:rsidRPr="00EE25BA" w:rsidRDefault="00B97604" w:rsidP="00EE25BA">
            <w:pPr>
              <w:spacing w:line="320" w:lineRule="exact"/>
              <w:jc w:val="center"/>
              <w:rPr>
                <w:rFonts w:eastAsia="宋体"/>
                <w:sz w:val="21"/>
                <w:szCs w:val="21"/>
              </w:rPr>
            </w:pPr>
            <w:r w:rsidRPr="00EE25BA">
              <w:rPr>
                <w:rFonts w:eastAsia="宋体"/>
                <w:sz w:val="21"/>
                <w:szCs w:val="21"/>
              </w:rPr>
              <w:lastRenderedPageBreak/>
              <w:t>5</w:t>
            </w:r>
          </w:p>
        </w:tc>
        <w:tc>
          <w:tcPr>
            <w:tcW w:w="1142" w:type="dxa"/>
            <w:vAlign w:val="center"/>
          </w:tcPr>
          <w:p w:rsidR="00B97604" w:rsidRPr="00EE25BA" w:rsidRDefault="00B97604" w:rsidP="00EE25BA">
            <w:pPr>
              <w:spacing w:line="320" w:lineRule="exact"/>
              <w:rPr>
                <w:rFonts w:eastAsia="宋体"/>
                <w:sz w:val="21"/>
                <w:szCs w:val="21"/>
              </w:rPr>
            </w:pPr>
            <w:r w:rsidRPr="00EE25BA">
              <w:rPr>
                <w:rFonts w:eastAsia="宋体"/>
                <w:sz w:val="21"/>
                <w:szCs w:val="21"/>
              </w:rPr>
              <w:t>2022</w:t>
            </w:r>
            <w:r w:rsidRPr="00EE25BA">
              <w:rPr>
                <w:rFonts w:eastAsia="宋体"/>
                <w:sz w:val="21"/>
                <w:szCs w:val="21"/>
              </w:rPr>
              <w:t>年</w:t>
            </w:r>
            <w:r w:rsidRPr="00EE25BA">
              <w:rPr>
                <w:rFonts w:eastAsia="宋体"/>
                <w:sz w:val="21"/>
                <w:szCs w:val="21"/>
              </w:rPr>
              <w:t>12</w:t>
            </w:r>
            <w:r w:rsidRPr="00EE25BA">
              <w:rPr>
                <w:rFonts w:eastAsia="宋体"/>
                <w:sz w:val="21"/>
                <w:szCs w:val="21"/>
              </w:rPr>
              <w:t>月</w:t>
            </w:r>
            <w:r w:rsidRPr="00EE25BA">
              <w:rPr>
                <w:rFonts w:eastAsia="宋体"/>
                <w:sz w:val="21"/>
                <w:szCs w:val="21"/>
              </w:rPr>
              <w:t>28</w:t>
            </w:r>
            <w:r w:rsidRPr="00EE25BA">
              <w:rPr>
                <w:rFonts w:eastAsia="宋体"/>
                <w:sz w:val="21"/>
                <w:szCs w:val="21"/>
              </w:rPr>
              <w:t>日</w:t>
            </w:r>
          </w:p>
        </w:tc>
        <w:tc>
          <w:tcPr>
            <w:tcW w:w="1134" w:type="dxa"/>
            <w:vAlign w:val="center"/>
          </w:tcPr>
          <w:p w:rsidR="00B97604" w:rsidRPr="00EE25BA" w:rsidRDefault="00B97604" w:rsidP="00EE25BA">
            <w:pPr>
              <w:spacing w:line="320" w:lineRule="exact"/>
              <w:rPr>
                <w:rFonts w:eastAsia="宋体"/>
                <w:sz w:val="21"/>
                <w:szCs w:val="21"/>
              </w:rPr>
            </w:pPr>
            <w:r w:rsidRPr="00EE25BA">
              <w:rPr>
                <w:rFonts w:eastAsia="宋体"/>
                <w:sz w:val="21"/>
                <w:szCs w:val="21"/>
              </w:rPr>
              <w:t>国家矿山安全监察局山东局</w:t>
            </w:r>
          </w:p>
        </w:tc>
        <w:tc>
          <w:tcPr>
            <w:tcW w:w="1134" w:type="dxa"/>
            <w:vAlign w:val="center"/>
          </w:tcPr>
          <w:p w:rsidR="00B97604" w:rsidRPr="00EE25BA" w:rsidRDefault="00B97604" w:rsidP="00EE25BA">
            <w:pPr>
              <w:spacing w:line="320" w:lineRule="exact"/>
              <w:rPr>
                <w:rFonts w:eastAsia="宋体"/>
                <w:sz w:val="21"/>
                <w:szCs w:val="21"/>
              </w:rPr>
            </w:pPr>
            <w:proofErr w:type="gramStart"/>
            <w:r w:rsidRPr="00EE25BA">
              <w:rPr>
                <w:rFonts w:eastAsia="宋体"/>
                <w:sz w:val="21"/>
                <w:szCs w:val="21"/>
              </w:rPr>
              <w:t>山东东山矿业有限责任公司株柏煤矿</w:t>
            </w:r>
            <w:proofErr w:type="gramEnd"/>
          </w:p>
        </w:tc>
        <w:tc>
          <w:tcPr>
            <w:tcW w:w="8222" w:type="dxa"/>
            <w:vAlign w:val="center"/>
          </w:tcPr>
          <w:p w:rsidR="00B97604" w:rsidRPr="00EE25BA" w:rsidRDefault="00B97604" w:rsidP="00EE25BA">
            <w:pPr>
              <w:spacing w:line="320" w:lineRule="exact"/>
              <w:rPr>
                <w:rFonts w:eastAsia="宋体"/>
                <w:sz w:val="21"/>
                <w:szCs w:val="21"/>
              </w:rPr>
            </w:pPr>
            <w:r w:rsidRPr="00EE25BA">
              <w:rPr>
                <w:rFonts w:eastAsia="宋体"/>
                <w:sz w:val="21"/>
                <w:szCs w:val="21"/>
              </w:rPr>
              <w:t>5.2022</w:t>
            </w:r>
            <w:r w:rsidRPr="00EE25BA">
              <w:rPr>
                <w:rFonts w:eastAsia="宋体"/>
                <w:sz w:val="21"/>
                <w:szCs w:val="21"/>
              </w:rPr>
              <w:t>年</w:t>
            </w:r>
            <w:r w:rsidRPr="00EE25BA">
              <w:rPr>
                <w:rFonts w:eastAsia="宋体"/>
                <w:sz w:val="21"/>
                <w:szCs w:val="21"/>
              </w:rPr>
              <w:t>12</w:t>
            </w:r>
            <w:r w:rsidRPr="00EE25BA">
              <w:rPr>
                <w:rFonts w:eastAsia="宋体"/>
                <w:sz w:val="21"/>
                <w:szCs w:val="21"/>
              </w:rPr>
              <w:t>月</w:t>
            </w:r>
            <w:r w:rsidRPr="00EE25BA">
              <w:rPr>
                <w:rFonts w:eastAsia="宋体"/>
                <w:sz w:val="21"/>
                <w:szCs w:val="21"/>
              </w:rPr>
              <w:t>10</w:t>
            </w:r>
            <w:r w:rsidRPr="00EE25BA">
              <w:rPr>
                <w:rFonts w:eastAsia="宋体"/>
                <w:sz w:val="21"/>
                <w:szCs w:val="21"/>
              </w:rPr>
              <w:t>夜班</w:t>
            </w:r>
            <w:r w:rsidRPr="00EE25BA">
              <w:rPr>
                <w:rFonts w:eastAsia="宋体"/>
                <w:sz w:val="21"/>
                <w:szCs w:val="21"/>
              </w:rPr>
              <w:t>-650</w:t>
            </w:r>
            <w:r w:rsidRPr="00EE25BA">
              <w:rPr>
                <w:rFonts w:eastAsia="宋体"/>
                <w:sz w:val="21"/>
                <w:szCs w:val="21"/>
              </w:rPr>
              <w:t>爆炸材料库的瓦斯检查结果未通知现场工作人员，不符合《煤矿安全规程》第一百八十条第一款第五项的规定。</w:t>
            </w:r>
          </w:p>
        </w:tc>
        <w:tc>
          <w:tcPr>
            <w:tcW w:w="1559" w:type="dxa"/>
            <w:vAlign w:val="center"/>
          </w:tcPr>
          <w:p w:rsidR="00B97604" w:rsidRPr="00EE25BA" w:rsidRDefault="00B97604" w:rsidP="00EE25BA">
            <w:pPr>
              <w:spacing w:line="320" w:lineRule="exact"/>
              <w:rPr>
                <w:rFonts w:eastAsia="宋体"/>
                <w:sz w:val="21"/>
                <w:szCs w:val="21"/>
              </w:rPr>
            </w:pPr>
            <w:r w:rsidRPr="00EE25BA">
              <w:rPr>
                <w:rFonts w:eastAsia="宋体"/>
                <w:sz w:val="21"/>
                <w:szCs w:val="21"/>
              </w:rPr>
              <w:t>《中华人民共和国矿山安全法实施条例》第五十四条</w:t>
            </w:r>
          </w:p>
        </w:tc>
        <w:tc>
          <w:tcPr>
            <w:tcW w:w="981" w:type="dxa"/>
            <w:vAlign w:val="center"/>
          </w:tcPr>
          <w:p w:rsidR="00B97604" w:rsidRPr="00EE25BA" w:rsidRDefault="00B97604" w:rsidP="00EE25BA">
            <w:pPr>
              <w:spacing w:line="320" w:lineRule="exact"/>
              <w:rPr>
                <w:rFonts w:eastAsia="宋体"/>
                <w:sz w:val="21"/>
                <w:szCs w:val="21"/>
              </w:rPr>
            </w:pPr>
            <w:r w:rsidRPr="00EE25BA">
              <w:rPr>
                <w:rFonts w:eastAsia="宋体"/>
                <w:sz w:val="21"/>
                <w:szCs w:val="21"/>
              </w:rPr>
              <w:t>罚款人民币壹万元整。</w:t>
            </w:r>
          </w:p>
        </w:tc>
      </w:tr>
      <w:tr w:rsidR="00B97604" w:rsidRPr="00641199" w:rsidTr="00EE25BA">
        <w:trPr>
          <w:cantSplit/>
          <w:jc w:val="center"/>
        </w:trPr>
        <w:tc>
          <w:tcPr>
            <w:tcW w:w="696" w:type="dxa"/>
            <w:vAlign w:val="center"/>
          </w:tcPr>
          <w:p w:rsidR="00B97604" w:rsidRPr="00EE25BA" w:rsidRDefault="00B97604" w:rsidP="00EE25BA">
            <w:pPr>
              <w:spacing w:line="320" w:lineRule="exact"/>
              <w:jc w:val="center"/>
              <w:rPr>
                <w:rFonts w:eastAsia="宋体"/>
                <w:sz w:val="21"/>
                <w:szCs w:val="21"/>
              </w:rPr>
            </w:pPr>
            <w:r w:rsidRPr="00EE25BA">
              <w:rPr>
                <w:rFonts w:eastAsia="宋体"/>
                <w:sz w:val="21"/>
                <w:szCs w:val="21"/>
              </w:rPr>
              <w:t>6</w:t>
            </w:r>
          </w:p>
        </w:tc>
        <w:tc>
          <w:tcPr>
            <w:tcW w:w="1142" w:type="dxa"/>
            <w:vAlign w:val="center"/>
          </w:tcPr>
          <w:p w:rsidR="00B97604" w:rsidRPr="00EE25BA" w:rsidRDefault="00B97604" w:rsidP="00EE25BA">
            <w:pPr>
              <w:spacing w:line="320" w:lineRule="exact"/>
              <w:rPr>
                <w:rFonts w:eastAsia="宋体"/>
                <w:sz w:val="21"/>
                <w:szCs w:val="21"/>
              </w:rPr>
            </w:pPr>
            <w:r w:rsidRPr="00EE25BA">
              <w:rPr>
                <w:rFonts w:eastAsia="宋体"/>
                <w:sz w:val="21"/>
                <w:szCs w:val="21"/>
              </w:rPr>
              <w:t>2022</w:t>
            </w:r>
            <w:r w:rsidRPr="00EE25BA">
              <w:rPr>
                <w:rFonts w:eastAsia="宋体"/>
                <w:sz w:val="21"/>
                <w:szCs w:val="21"/>
              </w:rPr>
              <w:t>年</w:t>
            </w:r>
            <w:r w:rsidRPr="00EE25BA">
              <w:rPr>
                <w:rFonts w:eastAsia="宋体"/>
                <w:sz w:val="21"/>
                <w:szCs w:val="21"/>
              </w:rPr>
              <w:t>12</w:t>
            </w:r>
            <w:r w:rsidRPr="00EE25BA">
              <w:rPr>
                <w:rFonts w:eastAsia="宋体"/>
                <w:sz w:val="21"/>
                <w:szCs w:val="21"/>
              </w:rPr>
              <w:t>月</w:t>
            </w:r>
            <w:r w:rsidRPr="00EE25BA">
              <w:rPr>
                <w:rFonts w:eastAsia="宋体"/>
                <w:sz w:val="21"/>
                <w:szCs w:val="21"/>
              </w:rPr>
              <w:t>28</w:t>
            </w:r>
            <w:r w:rsidRPr="00EE25BA">
              <w:rPr>
                <w:rFonts w:eastAsia="宋体"/>
                <w:sz w:val="21"/>
                <w:szCs w:val="21"/>
              </w:rPr>
              <w:t>日</w:t>
            </w:r>
          </w:p>
        </w:tc>
        <w:tc>
          <w:tcPr>
            <w:tcW w:w="1134" w:type="dxa"/>
            <w:vAlign w:val="center"/>
          </w:tcPr>
          <w:p w:rsidR="00B97604" w:rsidRPr="00EE25BA" w:rsidRDefault="00B97604" w:rsidP="00EE25BA">
            <w:pPr>
              <w:spacing w:line="320" w:lineRule="exact"/>
              <w:rPr>
                <w:rFonts w:eastAsia="宋体"/>
                <w:sz w:val="21"/>
                <w:szCs w:val="21"/>
              </w:rPr>
            </w:pPr>
            <w:r w:rsidRPr="00EE25BA">
              <w:rPr>
                <w:rFonts w:eastAsia="宋体"/>
                <w:sz w:val="21"/>
                <w:szCs w:val="21"/>
              </w:rPr>
              <w:t>国家矿山安全监察局山东局</w:t>
            </w:r>
          </w:p>
        </w:tc>
        <w:tc>
          <w:tcPr>
            <w:tcW w:w="1134" w:type="dxa"/>
            <w:vAlign w:val="center"/>
          </w:tcPr>
          <w:p w:rsidR="00B97604" w:rsidRPr="00EE25BA" w:rsidRDefault="00B97604" w:rsidP="00EE25BA">
            <w:pPr>
              <w:spacing w:line="320" w:lineRule="exact"/>
              <w:rPr>
                <w:rFonts w:eastAsia="宋体"/>
                <w:sz w:val="21"/>
                <w:szCs w:val="21"/>
              </w:rPr>
            </w:pPr>
            <w:proofErr w:type="gramStart"/>
            <w:r w:rsidRPr="00EE25BA">
              <w:rPr>
                <w:rFonts w:eastAsia="宋体"/>
                <w:sz w:val="21"/>
                <w:szCs w:val="21"/>
              </w:rPr>
              <w:t>山东东山矿业有限责任公司株柏煤矿</w:t>
            </w:r>
            <w:proofErr w:type="gramEnd"/>
          </w:p>
        </w:tc>
        <w:tc>
          <w:tcPr>
            <w:tcW w:w="8222" w:type="dxa"/>
            <w:vAlign w:val="center"/>
          </w:tcPr>
          <w:p w:rsidR="00B97604" w:rsidRPr="00EE25BA" w:rsidRDefault="00B97604" w:rsidP="00EE25BA">
            <w:pPr>
              <w:spacing w:line="320" w:lineRule="exact"/>
              <w:rPr>
                <w:rFonts w:eastAsia="宋体"/>
                <w:sz w:val="21"/>
                <w:szCs w:val="21"/>
              </w:rPr>
            </w:pPr>
            <w:r w:rsidRPr="00EE25BA">
              <w:rPr>
                <w:rFonts w:eastAsia="宋体"/>
                <w:sz w:val="21"/>
                <w:szCs w:val="21"/>
              </w:rPr>
              <w:t>6.</w:t>
            </w:r>
            <w:proofErr w:type="gramStart"/>
            <w:r w:rsidRPr="00EE25BA">
              <w:rPr>
                <w:rFonts w:eastAsia="宋体"/>
                <w:sz w:val="21"/>
                <w:szCs w:val="21"/>
              </w:rPr>
              <w:t>株柏煤矿</w:t>
            </w:r>
            <w:proofErr w:type="gramEnd"/>
            <w:r w:rsidRPr="00EE25BA">
              <w:rPr>
                <w:rFonts w:eastAsia="宋体"/>
                <w:sz w:val="21"/>
                <w:szCs w:val="21"/>
              </w:rPr>
              <w:t>开采的</w:t>
            </w:r>
            <w:r w:rsidRPr="00EE25BA">
              <w:rPr>
                <w:rFonts w:eastAsia="宋体"/>
                <w:sz w:val="21"/>
                <w:szCs w:val="21"/>
              </w:rPr>
              <w:t>3</w:t>
            </w:r>
            <w:r w:rsidRPr="00EE25BA">
              <w:rPr>
                <w:rFonts w:eastAsia="宋体"/>
                <w:sz w:val="21"/>
                <w:szCs w:val="21"/>
              </w:rPr>
              <w:t>煤层为平均倾角</w:t>
            </w:r>
            <w:r w:rsidRPr="00EE25BA">
              <w:rPr>
                <w:rFonts w:eastAsia="宋体"/>
                <w:sz w:val="21"/>
                <w:szCs w:val="21"/>
              </w:rPr>
              <w:t>38</w:t>
            </w:r>
            <w:r w:rsidRPr="00EE25BA">
              <w:rPr>
                <w:rFonts w:eastAsia="宋体"/>
                <w:sz w:val="21"/>
                <w:szCs w:val="21"/>
              </w:rPr>
              <w:t>。的倾斜煤层，采煤工作面溜煤眼下部</w:t>
            </w:r>
            <w:proofErr w:type="gramStart"/>
            <w:r w:rsidRPr="00EE25BA">
              <w:rPr>
                <w:rFonts w:eastAsia="宋体"/>
                <w:sz w:val="21"/>
                <w:szCs w:val="21"/>
              </w:rPr>
              <w:t>距运输</w:t>
            </w:r>
            <w:proofErr w:type="gramEnd"/>
            <w:r w:rsidRPr="00EE25BA">
              <w:rPr>
                <w:rFonts w:eastAsia="宋体"/>
                <w:sz w:val="21"/>
                <w:szCs w:val="21"/>
              </w:rPr>
              <w:t>巷底板高度约</w:t>
            </w:r>
            <w:r w:rsidRPr="00EE25BA">
              <w:rPr>
                <w:rFonts w:eastAsia="宋体"/>
                <w:sz w:val="21"/>
                <w:szCs w:val="21"/>
              </w:rPr>
              <w:t>1.5</w:t>
            </w:r>
            <w:r w:rsidRPr="00EE25BA">
              <w:rPr>
                <w:rFonts w:eastAsia="宋体"/>
                <w:sz w:val="21"/>
                <w:szCs w:val="21"/>
              </w:rPr>
              <w:t>米，采用溜槽转运到刮板输送机或者矿车，溜煤眼下部转载点处与人行道之间未设置护栏和警示牌，存在溜煤期间大块煤</w:t>
            </w:r>
            <w:proofErr w:type="gramStart"/>
            <w:r w:rsidRPr="00EE25BA">
              <w:rPr>
                <w:rFonts w:eastAsia="宋体"/>
                <w:sz w:val="21"/>
                <w:szCs w:val="21"/>
              </w:rPr>
              <w:t>矸</w:t>
            </w:r>
            <w:proofErr w:type="gramEnd"/>
            <w:r w:rsidRPr="00EE25BA">
              <w:rPr>
                <w:rFonts w:eastAsia="宋体"/>
                <w:sz w:val="21"/>
                <w:szCs w:val="21"/>
              </w:rPr>
              <w:t>飞出击打行人的安全风险。矿井没有排查出该安全风险并采取相应的管控措施，不符合《中华人民共和国安全生产法》第四十一条第一款的规定。</w:t>
            </w:r>
          </w:p>
        </w:tc>
        <w:tc>
          <w:tcPr>
            <w:tcW w:w="1559" w:type="dxa"/>
            <w:vAlign w:val="center"/>
          </w:tcPr>
          <w:p w:rsidR="00B97604" w:rsidRPr="00EE25BA" w:rsidRDefault="00B97604" w:rsidP="00EE25BA">
            <w:pPr>
              <w:spacing w:line="320" w:lineRule="exact"/>
              <w:rPr>
                <w:rFonts w:eastAsia="宋体"/>
                <w:sz w:val="21"/>
                <w:szCs w:val="21"/>
              </w:rPr>
            </w:pPr>
            <w:r w:rsidRPr="00EE25BA">
              <w:rPr>
                <w:rFonts w:eastAsia="宋体"/>
                <w:sz w:val="21"/>
                <w:szCs w:val="21"/>
              </w:rPr>
              <w:t>《中华人民共和国安全生产法》第一百零一条第四项</w:t>
            </w:r>
          </w:p>
        </w:tc>
        <w:tc>
          <w:tcPr>
            <w:tcW w:w="981" w:type="dxa"/>
            <w:vAlign w:val="center"/>
          </w:tcPr>
          <w:p w:rsidR="00B97604" w:rsidRPr="00EE25BA" w:rsidRDefault="00B97604" w:rsidP="00EE25BA">
            <w:pPr>
              <w:spacing w:line="320" w:lineRule="exact"/>
              <w:rPr>
                <w:rFonts w:eastAsia="宋体"/>
                <w:sz w:val="21"/>
                <w:szCs w:val="21"/>
              </w:rPr>
            </w:pPr>
            <w:r w:rsidRPr="00EE25BA">
              <w:rPr>
                <w:rFonts w:eastAsia="宋体"/>
                <w:sz w:val="21"/>
                <w:szCs w:val="21"/>
              </w:rPr>
              <w:t>罚款人民币叁万元整。</w:t>
            </w:r>
          </w:p>
        </w:tc>
      </w:tr>
      <w:tr w:rsidR="00B97604" w:rsidRPr="00641199" w:rsidTr="00EE25BA">
        <w:trPr>
          <w:cantSplit/>
          <w:jc w:val="center"/>
        </w:trPr>
        <w:tc>
          <w:tcPr>
            <w:tcW w:w="696" w:type="dxa"/>
            <w:vAlign w:val="center"/>
          </w:tcPr>
          <w:p w:rsidR="00B97604" w:rsidRPr="00EE25BA" w:rsidRDefault="00B97604" w:rsidP="00EE25BA">
            <w:pPr>
              <w:spacing w:line="320" w:lineRule="exact"/>
              <w:jc w:val="center"/>
              <w:rPr>
                <w:rFonts w:eastAsia="宋体"/>
                <w:sz w:val="21"/>
                <w:szCs w:val="21"/>
              </w:rPr>
            </w:pPr>
            <w:r w:rsidRPr="00EE25BA">
              <w:rPr>
                <w:rFonts w:eastAsia="宋体"/>
                <w:sz w:val="21"/>
                <w:szCs w:val="21"/>
              </w:rPr>
              <w:t>7</w:t>
            </w:r>
          </w:p>
        </w:tc>
        <w:tc>
          <w:tcPr>
            <w:tcW w:w="1142" w:type="dxa"/>
            <w:vAlign w:val="center"/>
          </w:tcPr>
          <w:p w:rsidR="00B97604" w:rsidRPr="00EE25BA" w:rsidRDefault="00B97604" w:rsidP="00EE25BA">
            <w:pPr>
              <w:spacing w:line="320" w:lineRule="exact"/>
              <w:rPr>
                <w:rFonts w:eastAsia="宋体"/>
                <w:sz w:val="21"/>
                <w:szCs w:val="21"/>
              </w:rPr>
            </w:pPr>
            <w:r w:rsidRPr="00EE25BA">
              <w:rPr>
                <w:rFonts w:eastAsia="宋体"/>
                <w:sz w:val="21"/>
                <w:szCs w:val="21"/>
              </w:rPr>
              <w:t>2022</w:t>
            </w:r>
            <w:r w:rsidRPr="00EE25BA">
              <w:rPr>
                <w:rFonts w:eastAsia="宋体"/>
                <w:sz w:val="21"/>
                <w:szCs w:val="21"/>
              </w:rPr>
              <w:t>年</w:t>
            </w:r>
            <w:r w:rsidRPr="00EE25BA">
              <w:rPr>
                <w:rFonts w:eastAsia="宋体"/>
                <w:sz w:val="21"/>
                <w:szCs w:val="21"/>
              </w:rPr>
              <w:t>12</w:t>
            </w:r>
            <w:r w:rsidRPr="00EE25BA">
              <w:rPr>
                <w:rFonts w:eastAsia="宋体"/>
                <w:sz w:val="21"/>
                <w:szCs w:val="21"/>
              </w:rPr>
              <w:t>月</w:t>
            </w:r>
            <w:r w:rsidRPr="00EE25BA">
              <w:rPr>
                <w:rFonts w:eastAsia="宋体"/>
                <w:sz w:val="21"/>
                <w:szCs w:val="21"/>
              </w:rPr>
              <w:t>28</w:t>
            </w:r>
            <w:r w:rsidRPr="00EE25BA">
              <w:rPr>
                <w:rFonts w:eastAsia="宋体"/>
                <w:sz w:val="21"/>
                <w:szCs w:val="21"/>
              </w:rPr>
              <w:t>日</w:t>
            </w:r>
          </w:p>
        </w:tc>
        <w:tc>
          <w:tcPr>
            <w:tcW w:w="1134" w:type="dxa"/>
            <w:vAlign w:val="center"/>
          </w:tcPr>
          <w:p w:rsidR="00B97604" w:rsidRPr="00EE25BA" w:rsidRDefault="00B97604" w:rsidP="00EE25BA">
            <w:pPr>
              <w:spacing w:line="320" w:lineRule="exact"/>
              <w:rPr>
                <w:rFonts w:eastAsia="宋体"/>
                <w:sz w:val="21"/>
                <w:szCs w:val="21"/>
              </w:rPr>
            </w:pPr>
            <w:r w:rsidRPr="00EE25BA">
              <w:rPr>
                <w:rFonts w:eastAsia="宋体"/>
                <w:sz w:val="21"/>
                <w:szCs w:val="21"/>
              </w:rPr>
              <w:t>国家矿山安全监察局山东局</w:t>
            </w:r>
          </w:p>
        </w:tc>
        <w:tc>
          <w:tcPr>
            <w:tcW w:w="1134" w:type="dxa"/>
            <w:vAlign w:val="center"/>
          </w:tcPr>
          <w:p w:rsidR="00B97604" w:rsidRPr="00EE25BA" w:rsidRDefault="00B97604" w:rsidP="00EE25BA">
            <w:pPr>
              <w:spacing w:line="320" w:lineRule="exact"/>
              <w:rPr>
                <w:rFonts w:eastAsia="宋体"/>
                <w:sz w:val="21"/>
                <w:szCs w:val="21"/>
              </w:rPr>
            </w:pPr>
            <w:proofErr w:type="gramStart"/>
            <w:r w:rsidRPr="00EE25BA">
              <w:rPr>
                <w:rFonts w:eastAsia="宋体"/>
                <w:sz w:val="21"/>
                <w:szCs w:val="21"/>
              </w:rPr>
              <w:t>山东东山矿业有限责任公司株柏煤矿</w:t>
            </w:r>
            <w:proofErr w:type="gramEnd"/>
          </w:p>
        </w:tc>
        <w:tc>
          <w:tcPr>
            <w:tcW w:w="8222" w:type="dxa"/>
            <w:vAlign w:val="center"/>
          </w:tcPr>
          <w:p w:rsidR="00B97604" w:rsidRPr="00EE25BA" w:rsidRDefault="00B97604" w:rsidP="00EE25BA">
            <w:pPr>
              <w:spacing w:line="320" w:lineRule="exact"/>
              <w:rPr>
                <w:rFonts w:eastAsia="宋体"/>
                <w:sz w:val="21"/>
                <w:szCs w:val="21"/>
              </w:rPr>
            </w:pPr>
            <w:r w:rsidRPr="00EE25BA">
              <w:rPr>
                <w:rFonts w:eastAsia="宋体"/>
                <w:sz w:val="21"/>
                <w:szCs w:val="21"/>
              </w:rPr>
              <w:t>7.</w:t>
            </w:r>
            <w:r w:rsidRPr="00EE25BA">
              <w:rPr>
                <w:rFonts w:ascii="宋体" w:eastAsia="宋体" w:hAnsi="宋体" w:cs="宋体" w:hint="eastAsia"/>
                <w:sz w:val="21"/>
                <w:szCs w:val="21"/>
              </w:rPr>
              <w:t>①</w:t>
            </w:r>
            <w:r w:rsidRPr="00EE25BA">
              <w:rPr>
                <w:rFonts w:eastAsia="宋体"/>
                <w:sz w:val="21"/>
                <w:szCs w:val="21"/>
              </w:rPr>
              <w:t>-725m</w:t>
            </w:r>
            <w:r w:rsidRPr="00EE25BA">
              <w:rPr>
                <w:rFonts w:eastAsia="宋体"/>
                <w:sz w:val="21"/>
                <w:szCs w:val="21"/>
              </w:rPr>
              <w:t>运输巷车场内一辆矿车的碰头突出长度只有</w:t>
            </w:r>
            <w:r w:rsidRPr="00EE25BA">
              <w:rPr>
                <w:rFonts w:eastAsia="宋体"/>
                <w:sz w:val="21"/>
                <w:szCs w:val="21"/>
              </w:rPr>
              <w:t>10mm</w:t>
            </w:r>
            <w:r w:rsidRPr="00EE25BA">
              <w:rPr>
                <w:rFonts w:eastAsia="宋体"/>
                <w:sz w:val="21"/>
                <w:szCs w:val="21"/>
              </w:rPr>
              <w:t>，不符合《煤矿安全风规程》第三百七十六条第四项的规定；</w:t>
            </w:r>
            <w:r w:rsidRPr="00EE25BA">
              <w:rPr>
                <w:rFonts w:ascii="宋体" w:eastAsia="宋体" w:hAnsi="宋体" w:cs="宋体" w:hint="eastAsia"/>
                <w:sz w:val="21"/>
                <w:szCs w:val="21"/>
              </w:rPr>
              <w:t>②</w:t>
            </w:r>
            <w:r w:rsidRPr="00EE25BA">
              <w:rPr>
                <w:rFonts w:eastAsia="宋体"/>
                <w:sz w:val="21"/>
                <w:szCs w:val="21"/>
              </w:rPr>
              <w:t>-750m</w:t>
            </w:r>
            <w:r w:rsidRPr="00EE25BA">
              <w:rPr>
                <w:rFonts w:eastAsia="宋体"/>
                <w:sz w:val="21"/>
                <w:szCs w:val="21"/>
              </w:rPr>
              <w:t>水平泵房外侧上山安装的控制风流的风窗损坏，不可靠，不符合《煤矿安全规程》第一百五十五条第一款的规定。</w:t>
            </w:r>
            <w:r w:rsidRPr="00EE25BA">
              <w:rPr>
                <w:rFonts w:eastAsia="宋体"/>
                <w:sz w:val="21"/>
                <w:szCs w:val="21"/>
              </w:rPr>
              <w:t>31207</w:t>
            </w:r>
            <w:r w:rsidRPr="00EE25BA">
              <w:rPr>
                <w:rFonts w:eastAsia="宋体"/>
                <w:sz w:val="21"/>
                <w:szCs w:val="21"/>
              </w:rPr>
              <w:t>采煤工作面回风巷采用轨道运输，约</w:t>
            </w:r>
            <w:r w:rsidRPr="00EE25BA">
              <w:rPr>
                <w:rFonts w:eastAsia="宋体"/>
                <w:sz w:val="21"/>
                <w:szCs w:val="21"/>
              </w:rPr>
              <w:t>10m</w:t>
            </w:r>
            <w:r w:rsidRPr="00EE25BA">
              <w:rPr>
                <w:rFonts w:eastAsia="宋体"/>
                <w:sz w:val="21"/>
                <w:szCs w:val="21"/>
              </w:rPr>
              <w:t>轨道低于轨枕面，未及时维护，不符合《煤矿安全规程》第三百八十条第四项的规定；</w:t>
            </w:r>
            <w:r w:rsidRPr="00EE25BA">
              <w:rPr>
                <w:rFonts w:ascii="宋体" w:eastAsia="宋体" w:hAnsi="宋体" w:cs="宋体" w:hint="eastAsia"/>
                <w:sz w:val="21"/>
                <w:szCs w:val="21"/>
              </w:rPr>
              <w:t>③</w:t>
            </w:r>
            <w:r w:rsidRPr="00EE25BA">
              <w:rPr>
                <w:rFonts w:eastAsia="宋体"/>
                <w:sz w:val="21"/>
                <w:szCs w:val="21"/>
              </w:rPr>
              <w:t>十二采区皮带机头回风联络巷倾角达</w:t>
            </w:r>
            <w:r w:rsidRPr="00EE25BA">
              <w:rPr>
                <w:rFonts w:eastAsia="宋体"/>
                <w:sz w:val="21"/>
                <w:szCs w:val="21"/>
              </w:rPr>
              <w:t>28°</w:t>
            </w:r>
            <w:r w:rsidRPr="00EE25BA">
              <w:rPr>
                <w:rFonts w:eastAsia="宋体"/>
                <w:sz w:val="21"/>
                <w:szCs w:val="21"/>
              </w:rPr>
              <w:t>，其人行道上口没有设置防止人员、物料坠落的设施，不符合《煤矿安全规程》第一百三十三条的规定。</w:t>
            </w:r>
          </w:p>
        </w:tc>
        <w:tc>
          <w:tcPr>
            <w:tcW w:w="1559" w:type="dxa"/>
            <w:vAlign w:val="center"/>
          </w:tcPr>
          <w:p w:rsidR="00B97604" w:rsidRPr="00EE25BA" w:rsidRDefault="00B97604" w:rsidP="00EE25BA">
            <w:pPr>
              <w:spacing w:line="320" w:lineRule="exact"/>
              <w:rPr>
                <w:rFonts w:eastAsia="宋体"/>
                <w:sz w:val="21"/>
                <w:szCs w:val="21"/>
              </w:rPr>
            </w:pPr>
            <w:r w:rsidRPr="00EE25BA">
              <w:rPr>
                <w:rFonts w:eastAsia="宋体"/>
                <w:sz w:val="21"/>
                <w:szCs w:val="21"/>
              </w:rPr>
              <w:t>《中华人民共和国安全生产法》第一百零二条</w:t>
            </w:r>
          </w:p>
        </w:tc>
        <w:tc>
          <w:tcPr>
            <w:tcW w:w="981" w:type="dxa"/>
            <w:vAlign w:val="center"/>
          </w:tcPr>
          <w:p w:rsidR="00B97604" w:rsidRPr="00EE25BA" w:rsidRDefault="00B97604" w:rsidP="00EE25BA">
            <w:pPr>
              <w:spacing w:line="320" w:lineRule="exact"/>
              <w:rPr>
                <w:rFonts w:eastAsia="宋体"/>
                <w:sz w:val="21"/>
                <w:szCs w:val="21"/>
              </w:rPr>
            </w:pPr>
            <w:r w:rsidRPr="00EE25BA">
              <w:rPr>
                <w:rFonts w:eastAsia="宋体"/>
                <w:sz w:val="21"/>
                <w:szCs w:val="21"/>
              </w:rPr>
              <w:t>罚款人民币</w:t>
            </w:r>
            <w:proofErr w:type="gramStart"/>
            <w:r w:rsidRPr="00EE25BA">
              <w:rPr>
                <w:rFonts w:eastAsia="宋体"/>
                <w:sz w:val="21"/>
                <w:szCs w:val="21"/>
              </w:rPr>
              <w:t>肆万</w:t>
            </w:r>
            <w:proofErr w:type="gramEnd"/>
            <w:r w:rsidRPr="00EE25BA">
              <w:rPr>
                <w:rFonts w:eastAsia="宋体"/>
                <w:sz w:val="21"/>
                <w:szCs w:val="21"/>
              </w:rPr>
              <w:t>元整。</w:t>
            </w:r>
          </w:p>
        </w:tc>
      </w:tr>
      <w:tr w:rsidR="00641199" w:rsidRPr="00641199" w:rsidTr="00EE25BA">
        <w:trPr>
          <w:cantSplit/>
          <w:jc w:val="center"/>
        </w:trPr>
        <w:tc>
          <w:tcPr>
            <w:tcW w:w="696" w:type="dxa"/>
            <w:vAlign w:val="center"/>
          </w:tcPr>
          <w:p w:rsidR="00641199" w:rsidRPr="00EE25BA" w:rsidRDefault="00641199" w:rsidP="00EE25BA">
            <w:pPr>
              <w:spacing w:line="320" w:lineRule="exact"/>
              <w:jc w:val="center"/>
              <w:rPr>
                <w:rFonts w:eastAsia="宋体"/>
                <w:sz w:val="21"/>
                <w:szCs w:val="21"/>
              </w:rPr>
            </w:pPr>
            <w:r w:rsidRPr="00EE25BA">
              <w:rPr>
                <w:rFonts w:eastAsia="宋体"/>
                <w:sz w:val="21"/>
                <w:szCs w:val="21"/>
              </w:rPr>
              <w:t>8</w:t>
            </w:r>
          </w:p>
        </w:tc>
        <w:tc>
          <w:tcPr>
            <w:tcW w:w="1142" w:type="dxa"/>
            <w:vAlign w:val="center"/>
          </w:tcPr>
          <w:p w:rsidR="00641199" w:rsidRPr="00EE25BA" w:rsidRDefault="00641199" w:rsidP="00EE25BA">
            <w:pPr>
              <w:spacing w:line="320" w:lineRule="exact"/>
              <w:rPr>
                <w:rFonts w:eastAsia="宋体"/>
                <w:sz w:val="21"/>
                <w:szCs w:val="21"/>
              </w:rPr>
            </w:pPr>
            <w:r w:rsidRPr="00EE25BA">
              <w:rPr>
                <w:rFonts w:eastAsia="宋体"/>
                <w:sz w:val="21"/>
                <w:szCs w:val="21"/>
              </w:rPr>
              <w:t>2022</w:t>
            </w:r>
            <w:r w:rsidRPr="00EE25BA">
              <w:rPr>
                <w:rFonts w:eastAsia="宋体"/>
                <w:sz w:val="21"/>
                <w:szCs w:val="21"/>
              </w:rPr>
              <w:t>年</w:t>
            </w:r>
            <w:r w:rsidRPr="00EE25BA">
              <w:rPr>
                <w:rFonts w:eastAsia="宋体"/>
                <w:sz w:val="21"/>
                <w:szCs w:val="21"/>
              </w:rPr>
              <w:t>12</w:t>
            </w:r>
            <w:r w:rsidRPr="00EE25BA">
              <w:rPr>
                <w:rFonts w:eastAsia="宋体"/>
                <w:sz w:val="21"/>
                <w:szCs w:val="21"/>
              </w:rPr>
              <w:t>月</w:t>
            </w:r>
            <w:r w:rsidRPr="00EE25BA">
              <w:rPr>
                <w:rFonts w:eastAsia="宋体"/>
                <w:sz w:val="21"/>
                <w:szCs w:val="21"/>
              </w:rPr>
              <w:t>28</w:t>
            </w:r>
            <w:r w:rsidRPr="00EE25BA">
              <w:rPr>
                <w:rFonts w:eastAsia="宋体"/>
                <w:sz w:val="21"/>
                <w:szCs w:val="21"/>
              </w:rPr>
              <w:t>日</w:t>
            </w:r>
          </w:p>
        </w:tc>
        <w:tc>
          <w:tcPr>
            <w:tcW w:w="1134" w:type="dxa"/>
            <w:vAlign w:val="center"/>
          </w:tcPr>
          <w:p w:rsidR="00641199" w:rsidRPr="00EE25BA" w:rsidRDefault="00641199" w:rsidP="00EE25BA">
            <w:pPr>
              <w:spacing w:line="320" w:lineRule="exact"/>
              <w:rPr>
                <w:rFonts w:eastAsia="宋体"/>
                <w:sz w:val="21"/>
                <w:szCs w:val="21"/>
              </w:rPr>
            </w:pPr>
            <w:r w:rsidRPr="00EE25BA">
              <w:rPr>
                <w:rFonts w:eastAsia="宋体"/>
                <w:sz w:val="21"/>
                <w:szCs w:val="21"/>
              </w:rPr>
              <w:t>国家矿山安全监察局山东局</w:t>
            </w:r>
          </w:p>
        </w:tc>
        <w:tc>
          <w:tcPr>
            <w:tcW w:w="1134" w:type="dxa"/>
            <w:vAlign w:val="center"/>
          </w:tcPr>
          <w:p w:rsidR="00641199" w:rsidRPr="00EE25BA" w:rsidRDefault="00641199" w:rsidP="00EE25BA">
            <w:pPr>
              <w:spacing w:line="320" w:lineRule="exact"/>
              <w:rPr>
                <w:rFonts w:eastAsia="宋体"/>
                <w:sz w:val="21"/>
                <w:szCs w:val="21"/>
              </w:rPr>
            </w:pPr>
            <w:r w:rsidRPr="00EE25BA">
              <w:rPr>
                <w:rFonts w:eastAsia="宋体"/>
                <w:sz w:val="21"/>
                <w:szCs w:val="21"/>
              </w:rPr>
              <w:t>滕州郭庄矿业</w:t>
            </w:r>
            <w:proofErr w:type="gramStart"/>
            <w:r w:rsidRPr="00EE25BA">
              <w:rPr>
                <w:rFonts w:eastAsia="宋体"/>
                <w:sz w:val="21"/>
                <w:szCs w:val="21"/>
              </w:rPr>
              <w:t>有限责任公司锦丘煤矿</w:t>
            </w:r>
            <w:proofErr w:type="gramEnd"/>
          </w:p>
        </w:tc>
        <w:tc>
          <w:tcPr>
            <w:tcW w:w="8222" w:type="dxa"/>
            <w:vAlign w:val="center"/>
          </w:tcPr>
          <w:p w:rsidR="00641199" w:rsidRPr="00EE25BA" w:rsidRDefault="00641199" w:rsidP="00EE25BA">
            <w:pPr>
              <w:spacing w:line="320" w:lineRule="exact"/>
              <w:rPr>
                <w:rFonts w:eastAsia="宋体"/>
                <w:sz w:val="21"/>
                <w:szCs w:val="21"/>
              </w:rPr>
            </w:pPr>
            <w:r w:rsidRPr="00EE25BA">
              <w:rPr>
                <w:rFonts w:eastAsia="宋体"/>
                <w:sz w:val="21"/>
                <w:szCs w:val="21"/>
              </w:rPr>
              <w:t>1.</w:t>
            </w:r>
            <w:r w:rsidRPr="00EE25BA">
              <w:rPr>
                <w:rFonts w:ascii="宋体" w:eastAsia="宋体" w:hAnsi="宋体" w:cs="宋体" w:hint="eastAsia"/>
                <w:sz w:val="21"/>
                <w:szCs w:val="21"/>
              </w:rPr>
              <w:t>①</w:t>
            </w:r>
            <w:r w:rsidRPr="00EE25BA">
              <w:rPr>
                <w:rFonts w:eastAsia="宋体"/>
                <w:sz w:val="21"/>
                <w:szCs w:val="21"/>
              </w:rPr>
              <w:t>162-106</w:t>
            </w:r>
            <w:r w:rsidRPr="00EE25BA">
              <w:rPr>
                <w:rFonts w:eastAsia="宋体"/>
                <w:sz w:val="21"/>
                <w:szCs w:val="21"/>
              </w:rPr>
              <w:t>对拉工作面三道超前支护每个生产班次未对煤壁基准点</w:t>
            </w:r>
            <w:proofErr w:type="gramStart"/>
            <w:r w:rsidRPr="00EE25BA">
              <w:rPr>
                <w:rFonts w:eastAsia="宋体"/>
                <w:sz w:val="21"/>
                <w:szCs w:val="21"/>
              </w:rPr>
              <w:t>进行矿压观测</w:t>
            </w:r>
            <w:proofErr w:type="gramEnd"/>
            <w:r w:rsidRPr="00EE25BA">
              <w:rPr>
                <w:rFonts w:eastAsia="宋体"/>
                <w:sz w:val="21"/>
                <w:szCs w:val="21"/>
              </w:rPr>
              <w:t>，不符合作业规程</w:t>
            </w:r>
            <w:r w:rsidRPr="00EE25BA">
              <w:rPr>
                <w:rFonts w:eastAsia="宋体"/>
                <w:sz w:val="21"/>
                <w:szCs w:val="21"/>
              </w:rPr>
              <w:t>“</w:t>
            </w:r>
            <w:r w:rsidRPr="00EE25BA">
              <w:rPr>
                <w:rFonts w:eastAsia="宋体"/>
                <w:sz w:val="21"/>
                <w:szCs w:val="21"/>
              </w:rPr>
              <w:t>每个生产班次对煤壁基准点、向前</w:t>
            </w:r>
            <w:r w:rsidRPr="00EE25BA">
              <w:rPr>
                <w:rFonts w:eastAsia="宋体"/>
                <w:sz w:val="21"/>
                <w:szCs w:val="21"/>
              </w:rPr>
              <w:t>10m</w:t>
            </w:r>
            <w:r w:rsidRPr="00EE25BA">
              <w:rPr>
                <w:rFonts w:eastAsia="宋体"/>
                <w:sz w:val="21"/>
                <w:szCs w:val="21"/>
              </w:rPr>
              <w:t>、</w:t>
            </w:r>
            <w:r w:rsidRPr="00EE25BA">
              <w:rPr>
                <w:rFonts w:eastAsia="宋体"/>
                <w:sz w:val="21"/>
                <w:szCs w:val="21"/>
              </w:rPr>
              <w:t>20m</w:t>
            </w:r>
            <w:r w:rsidRPr="00EE25BA">
              <w:rPr>
                <w:rFonts w:eastAsia="宋体"/>
                <w:sz w:val="21"/>
                <w:szCs w:val="21"/>
              </w:rPr>
              <w:t>共</w:t>
            </w:r>
            <w:r w:rsidRPr="00EE25BA">
              <w:rPr>
                <w:rFonts w:eastAsia="宋体"/>
                <w:sz w:val="21"/>
                <w:szCs w:val="21"/>
              </w:rPr>
              <w:t>3</w:t>
            </w:r>
            <w:r w:rsidRPr="00EE25BA">
              <w:rPr>
                <w:rFonts w:eastAsia="宋体"/>
                <w:sz w:val="21"/>
                <w:szCs w:val="21"/>
              </w:rPr>
              <w:t>处进行矿压观测</w:t>
            </w:r>
            <w:r w:rsidRPr="00EE25BA">
              <w:rPr>
                <w:rFonts w:eastAsia="宋体"/>
                <w:sz w:val="21"/>
                <w:szCs w:val="21"/>
              </w:rPr>
              <w:t>”</w:t>
            </w:r>
            <w:r w:rsidRPr="00EE25BA">
              <w:rPr>
                <w:rFonts w:eastAsia="宋体"/>
                <w:sz w:val="21"/>
                <w:szCs w:val="21"/>
              </w:rPr>
              <w:t>的要求；</w:t>
            </w:r>
            <w:r w:rsidRPr="00EE25BA">
              <w:rPr>
                <w:rFonts w:ascii="宋体" w:eastAsia="宋体" w:hAnsi="宋体" w:cs="宋体" w:hint="eastAsia"/>
                <w:sz w:val="21"/>
                <w:szCs w:val="21"/>
              </w:rPr>
              <w:t>②</w:t>
            </w:r>
            <w:r w:rsidRPr="00EE25BA">
              <w:rPr>
                <w:rFonts w:eastAsia="宋体"/>
                <w:sz w:val="21"/>
                <w:szCs w:val="21"/>
              </w:rPr>
              <w:t>2022</w:t>
            </w:r>
            <w:r w:rsidRPr="00EE25BA">
              <w:rPr>
                <w:rFonts w:eastAsia="宋体"/>
                <w:sz w:val="21"/>
                <w:szCs w:val="21"/>
              </w:rPr>
              <w:t>年</w:t>
            </w:r>
            <w:r w:rsidRPr="00EE25BA">
              <w:rPr>
                <w:rFonts w:eastAsia="宋体"/>
                <w:sz w:val="21"/>
                <w:szCs w:val="21"/>
              </w:rPr>
              <w:t>6</w:t>
            </w:r>
            <w:r w:rsidRPr="00EE25BA">
              <w:rPr>
                <w:rFonts w:eastAsia="宋体"/>
                <w:sz w:val="21"/>
                <w:szCs w:val="21"/>
              </w:rPr>
              <w:t>月</w:t>
            </w:r>
            <w:r w:rsidRPr="00EE25BA">
              <w:rPr>
                <w:rFonts w:eastAsia="宋体"/>
                <w:sz w:val="21"/>
                <w:szCs w:val="21"/>
              </w:rPr>
              <w:t>-7</w:t>
            </w:r>
            <w:r w:rsidRPr="00EE25BA">
              <w:rPr>
                <w:rFonts w:eastAsia="宋体"/>
                <w:sz w:val="21"/>
                <w:szCs w:val="21"/>
              </w:rPr>
              <w:t>月，</w:t>
            </w:r>
            <w:r w:rsidRPr="00EE25BA">
              <w:rPr>
                <w:rFonts w:eastAsia="宋体"/>
                <w:sz w:val="21"/>
                <w:szCs w:val="21"/>
              </w:rPr>
              <w:t>162-106</w:t>
            </w:r>
            <w:r w:rsidRPr="00EE25BA">
              <w:rPr>
                <w:rFonts w:eastAsia="宋体"/>
                <w:sz w:val="21"/>
                <w:szCs w:val="21"/>
              </w:rPr>
              <w:t>对拉工作面上面（</w:t>
            </w:r>
            <w:proofErr w:type="gramStart"/>
            <w:r w:rsidRPr="00EE25BA">
              <w:rPr>
                <w:rFonts w:eastAsia="宋体"/>
                <w:sz w:val="21"/>
                <w:szCs w:val="21"/>
              </w:rPr>
              <w:t>煤厚约</w:t>
            </w:r>
            <w:proofErr w:type="gramEnd"/>
            <w:r w:rsidRPr="00EE25BA">
              <w:rPr>
                <w:rFonts w:eastAsia="宋体"/>
                <w:sz w:val="21"/>
                <w:szCs w:val="21"/>
              </w:rPr>
              <w:t>1.2m</w:t>
            </w:r>
            <w:r w:rsidRPr="00EE25BA">
              <w:rPr>
                <w:rFonts w:eastAsia="宋体"/>
                <w:sz w:val="21"/>
                <w:szCs w:val="21"/>
              </w:rPr>
              <w:t>）过</w:t>
            </w:r>
            <w:r w:rsidRPr="00EE25BA">
              <w:rPr>
                <w:rFonts w:eastAsia="宋体"/>
                <w:sz w:val="21"/>
                <w:szCs w:val="21"/>
              </w:rPr>
              <w:t>F1</w:t>
            </w:r>
            <w:r w:rsidRPr="00EE25BA">
              <w:rPr>
                <w:rFonts w:eastAsia="宋体"/>
                <w:sz w:val="21"/>
                <w:szCs w:val="21"/>
              </w:rPr>
              <w:t>（</w:t>
            </w:r>
            <w:r w:rsidRPr="00EE25BA">
              <w:rPr>
                <w:rFonts w:eastAsia="宋体"/>
                <w:sz w:val="21"/>
                <w:szCs w:val="21"/>
              </w:rPr>
              <w:t>H=1.1m</w:t>
            </w:r>
            <w:r w:rsidRPr="00EE25BA">
              <w:rPr>
                <w:rFonts w:eastAsia="宋体"/>
                <w:sz w:val="21"/>
                <w:szCs w:val="21"/>
              </w:rPr>
              <w:t>）、</w:t>
            </w:r>
            <w:r w:rsidRPr="00EE25BA">
              <w:rPr>
                <w:rFonts w:eastAsia="宋体"/>
                <w:sz w:val="21"/>
                <w:szCs w:val="21"/>
              </w:rPr>
              <w:t>F2</w:t>
            </w:r>
            <w:r w:rsidRPr="00EE25BA">
              <w:rPr>
                <w:rFonts w:eastAsia="宋体"/>
                <w:sz w:val="21"/>
                <w:szCs w:val="21"/>
              </w:rPr>
              <w:t>（</w:t>
            </w:r>
            <w:r w:rsidRPr="00EE25BA">
              <w:rPr>
                <w:rFonts w:eastAsia="宋体"/>
                <w:sz w:val="21"/>
                <w:szCs w:val="21"/>
              </w:rPr>
              <w:t>H=1.0m</w:t>
            </w:r>
            <w:r w:rsidRPr="00EE25BA">
              <w:rPr>
                <w:rFonts w:eastAsia="宋体"/>
                <w:sz w:val="21"/>
                <w:szCs w:val="21"/>
              </w:rPr>
              <w:t>），上轨道巷超前支护范围处于采动应力和构造带叠加区域，矿未缩小充填距离、调整最大控顶距，未加大超前支护范围和强度，不符合原山东煤矿安全监察局</w:t>
            </w:r>
            <w:r w:rsidRPr="00EE25BA">
              <w:rPr>
                <w:rFonts w:eastAsia="宋体"/>
                <w:sz w:val="21"/>
                <w:szCs w:val="21"/>
              </w:rPr>
              <w:t xml:space="preserve"> </w:t>
            </w:r>
            <w:r w:rsidRPr="00EE25BA">
              <w:rPr>
                <w:rFonts w:eastAsia="宋体"/>
                <w:sz w:val="21"/>
                <w:szCs w:val="21"/>
              </w:rPr>
              <w:t>山东省能源局印发的《煤矿采掘工作面遇断层等构造带安全防治规定（试行）》第二十六条规定；</w:t>
            </w:r>
            <w:r w:rsidRPr="00EE25BA">
              <w:rPr>
                <w:rFonts w:ascii="宋体" w:eastAsia="宋体" w:hAnsi="宋体" w:cs="宋体" w:hint="eastAsia"/>
                <w:sz w:val="21"/>
                <w:szCs w:val="21"/>
              </w:rPr>
              <w:t>③</w:t>
            </w:r>
            <w:r w:rsidRPr="00EE25BA">
              <w:rPr>
                <w:rFonts w:eastAsia="宋体"/>
                <w:sz w:val="21"/>
                <w:szCs w:val="21"/>
              </w:rPr>
              <w:t>162-106</w:t>
            </w:r>
            <w:r w:rsidRPr="00EE25BA">
              <w:rPr>
                <w:rFonts w:eastAsia="宋体"/>
                <w:sz w:val="21"/>
                <w:szCs w:val="21"/>
              </w:rPr>
              <w:t>对拉工作面用充填法控制顶板，未及时统计充填材料压煤空间、未及时计算充填率，不符合安全技术措施、专项设计充填材料控制指标中</w:t>
            </w:r>
            <w:r w:rsidRPr="00EE25BA">
              <w:rPr>
                <w:rFonts w:eastAsia="宋体"/>
                <w:sz w:val="21"/>
                <w:szCs w:val="21"/>
              </w:rPr>
              <w:t>“</w:t>
            </w:r>
            <w:r w:rsidRPr="00EE25BA">
              <w:rPr>
                <w:rFonts w:eastAsia="宋体"/>
                <w:sz w:val="21"/>
                <w:szCs w:val="21"/>
              </w:rPr>
              <w:t>及时统计充填材料用量与压煤开采空间</w:t>
            </w:r>
            <w:r w:rsidRPr="00EE25BA">
              <w:rPr>
                <w:rFonts w:eastAsia="宋体"/>
                <w:sz w:val="21"/>
                <w:szCs w:val="21"/>
              </w:rPr>
              <w:t>”“</w:t>
            </w:r>
            <w:r w:rsidRPr="00EE25BA">
              <w:rPr>
                <w:rFonts w:eastAsia="宋体"/>
                <w:sz w:val="21"/>
                <w:szCs w:val="21"/>
              </w:rPr>
              <w:t>开采时充填率不低于</w:t>
            </w:r>
            <w:r w:rsidRPr="00EE25BA">
              <w:rPr>
                <w:rFonts w:eastAsia="宋体"/>
                <w:sz w:val="21"/>
                <w:szCs w:val="21"/>
              </w:rPr>
              <w:t>95%”</w:t>
            </w:r>
            <w:r w:rsidRPr="00EE25BA">
              <w:rPr>
                <w:rFonts w:eastAsia="宋体"/>
                <w:sz w:val="21"/>
                <w:szCs w:val="21"/>
              </w:rPr>
              <w:t>的要求；</w:t>
            </w:r>
            <w:r w:rsidRPr="00EE25BA">
              <w:rPr>
                <w:rFonts w:eastAsia="宋体"/>
                <w:sz w:val="21"/>
                <w:szCs w:val="21"/>
              </w:rPr>
              <w:t>162-106</w:t>
            </w:r>
            <w:r w:rsidRPr="00EE25BA">
              <w:rPr>
                <w:rFonts w:eastAsia="宋体"/>
                <w:sz w:val="21"/>
                <w:szCs w:val="21"/>
              </w:rPr>
              <w:t>对拉工作面用充填法控制顶板，矿未对实验室标准条件下</w:t>
            </w:r>
            <w:r w:rsidRPr="00EE25BA">
              <w:rPr>
                <w:rFonts w:eastAsia="宋体"/>
                <w:sz w:val="21"/>
                <w:szCs w:val="21"/>
              </w:rPr>
              <w:t>8~10h</w:t>
            </w:r>
            <w:r w:rsidRPr="00EE25BA">
              <w:rPr>
                <w:rFonts w:eastAsia="宋体"/>
                <w:sz w:val="21"/>
                <w:szCs w:val="21"/>
              </w:rPr>
              <w:t>和</w:t>
            </w:r>
            <w:r w:rsidRPr="00EE25BA">
              <w:rPr>
                <w:rFonts w:eastAsia="宋体"/>
                <w:sz w:val="21"/>
                <w:szCs w:val="21"/>
              </w:rPr>
              <w:t>28d</w:t>
            </w:r>
            <w:r w:rsidRPr="00EE25BA">
              <w:rPr>
                <w:rFonts w:eastAsia="宋体"/>
                <w:sz w:val="21"/>
                <w:szCs w:val="21"/>
              </w:rPr>
              <w:t>充填体单轴抗压强度进行实测，不符合《</w:t>
            </w:r>
            <w:r w:rsidRPr="00EE25BA">
              <w:rPr>
                <w:rFonts w:eastAsia="宋体"/>
                <w:sz w:val="21"/>
                <w:szCs w:val="21"/>
              </w:rPr>
              <w:t>162-1</w:t>
            </w:r>
            <w:r w:rsidRPr="00EE25BA">
              <w:rPr>
                <w:rFonts w:eastAsia="宋体"/>
                <w:sz w:val="21"/>
                <w:szCs w:val="21"/>
              </w:rPr>
              <w:t>采区充填专项设计》按上述标准进行实测的要求；</w:t>
            </w:r>
            <w:r w:rsidRPr="00EE25BA">
              <w:rPr>
                <w:rFonts w:ascii="宋体" w:eastAsia="宋体" w:hAnsi="宋体" w:cs="宋体" w:hint="eastAsia"/>
                <w:sz w:val="21"/>
                <w:szCs w:val="21"/>
              </w:rPr>
              <w:t>④</w:t>
            </w:r>
            <w:r w:rsidRPr="00EE25BA">
              <w:rPr>
                <w:rFonts w:eastAsia="宋体"/>
                <w:sz w:val="21"/>
                <w:szCs w:val="21"/>
              </w:rPr>
              <w:t>162-206</w:t>
            </w:r>
            <w:r w:rsidRPr="00EE25BA">
              <w:rPr>
                <w:rFonts w:eastAsia="宋体"/>
                <w:sz w:val="21"/>
                <w:szCs w:val="21"/>
              </w:rPr>
              <w:t>胶带运输巷掘进工作面</w:t>
            </w:r>
            <w:r w:rsidRPr="00EE25BA">
              <w:rPr>
                <w:rFonts w:eastAsia="宋体"/>
                <w:sz w:val="21"/>
                <w:szCs w:val="21"/>
              </w:rPr>
              <w:t>J12</w:t>
            </w:r>
            <w:r w:rsidRPr="00EE25BA">
              <w:rPr>
                <w:rFonts w:eastAsia="宋体"/>
                <w:sz w:val="21"/>
                <w:szCs w:val="21"/>
              </w:rPr>
              <w:t>、</w:t>
            </w:r>
            <w:r w:rsidRPr="00EE25BA">
              <w:rPr>
                <w:rFonts w:eastAsia="宋体"/>
                <w:sz w:val="21"/>
                <w:szCs w:val="21"/>
              </w:rPr>
              <w:t>J14</w:t>
            </w:r>
            <w:r w:rsidRPr="00EE25BA">
              <w:rPr>
                <w:rFonts w:eastAsia="宋体"/>
                <w:sz w:val="21"/>
                <w:szCs w:val="21"/>
              </w:rPr>
              <w:t>号导线点附近，断层及构造裂隙</w:t>
            </w:r>
            <w:proofErr w:type="gramStart"/>
            <w:r w:rsidRPr="00EE25BA">
              <w:rPr>
                <w:rFonts w:eastAsia="宋体"/>
                <w:sz w:val="21"/>
                <w:szCs w:val="21"/>
              </w:rPr>
              <w:t>带较为</w:t>
            </w:r>
            <w:proofErr w:type="gramEnd"/>
            <w:r w:rsidRPr="00EE25BA">
              <w:rPr>
                <w:rFonts w:eastAsia="宋体"/>
                <w:sz w:val="21"/>
                <w:szCs w:val="21"/>
              </w:rPr>
              <w:t>发育，造成巷道约</w:t>
            </w:r>
            <w:r w:rsidRPr="00EE25BA">
              <w:rPr>
                <w:rFonts w:eastAsia="宋体"/>
                <w:sz w:val="21"/>
                <w:szCs w:val="21"/>
              </w:rPr>
              <w:t>40</w:t>
            </w:r>
            <w:r w:rsidRPr="00EE25BA">
              <w:rPr>
                <w:rFonts w:eastAsia="宋体"/>
                <w:sz w:val="21"/>
                <w:szCs w:val="21"/>
              </w:rPr>
              <w:t>米范围内围岩破碎、顶板岩体完整性差，煤矿</w:t>
            </w:r>
            <w:r w:rsidRPr="00EE25BA">
              <w:rPr>
                <w:rFonts w:eastAsia="宋体"/>
                <w:sz w:val="21"/>
                <w:szCs w:val="21"/>
              </w:rPr>
              <w:lastRenderedPageBreak/>
              <w:t>过</w:t>
            </w:r>
            <w:proofErr w:type="gramStart"/>
            <w:r w:rsidRPr="00EE25BA">
              <w:rPr>
                <w:rFonts w:eastAsia="宋体"/>
                <w:sz w:val="21"/>
                <w:szCs w:val="21"/>
              </w:rPr>
              <w:t>构造带前未</w:t>
            </w:r>
            <w:proofErr w:type="gramEnd"/>
            <w:r w:rsidRPr="00EE25BA">
              <w:rPr>
                <w:rFonts w:eastAsia="宋体"/>
                <w:sz w:val="21"/>
                <w:szCs w:val="21"/>
              </w:rPr>
              <w:t>超前采取治理措施、未对支护方式和支护参数进行论证，现场未加强临时支护措施，联合支护范围未延伸至</w:t>
            </w:r>
            <w:proofErr w:type="gramStart"/>
            <w:r w:rsidRPr="00EE25BA">
              <w:rPr>
                <w:rFonts w:eastAsia="宋体"/>
                <w:sz w:val="21"/>
                <w:szCs w:val="21"/>
              </w:rPr>
              <w:t>正常块段</w:t>
            </w:r>
            <w:proofErr w:type="gramEnd"/>
            <w:r w:rsidRPr="00EE25BA">
              <w:rPr>
                <w:rFonts w:eastAsia="宋体"/>
                <w:sz w:val="21"/>
                <w:szCs w:val="21"/>
              </w:rPr>
              <w:t>5m</w:t>
            </w:r>
            <w:r w:rsidRPr="00EE25BA">
              <w:rPr>
                <w:rFonts w:eastAsia="宋体"/>
                <w:sz w:val="21"/>
                <w:szCs w:val="21"/>
              </w:rPr>
              <w:t>以上，不符合《山东煤矿安全监察局</w:t>
            </w:r>
            <w:r w:rsidRPr="00EE25BA">
              <w:rPr>
                <w:rFonts w:eastAsia="宋体"/>
                <w:sz w:val="21"/>
                <w:szCs w:val="21"/>
              </w:rPr>
              <w:t xml:space="preserve"> </w:t>
            </w:r>
            <w:r w:rsidRPr="00EE25BA">
              <w:rPr>
                <w:rFonts w:eastAsia="宋体"/>
                <w:sz w:val="21"/>
                <w:szCs w:val="21"/>
              </w:rPr>
              <w:t>山东省能源局印发的〈煤矿采掘工作面遇断层等构造带安全防治规定〉（试行）》第十六条、第十九条的规定；</w:t>
            </w:r>
            <w:r w:rsidRPr="00EE25BA">
              <w:rPr>
                <w:rFonts w:ascii="宋体" w:eastAsia="宋体" w:hAnsi="宋体" w:cs="宋体" w:hint="eastAsia"/>
                <w:sz w:val="21"/>
                <w:szCs w:val="21"/>
              </w:rPr>
              <w:t>⑤</w:t>
            </w:r>
            <w:r w:rsidRPr="00EE25BA">
              <w:rPr>
                <w:rFonts w:eastAsia="宋体"/>
                <w:sz w:val="21"/>
                <w:szCs w:val="21"/>
              </w:rPr>
              <w:t>现场检查时，</w:t>
            </w:r>
            <w:r w:rsidRPr="00EE25BA">
              <w:rPr>
                <w:rFonts w:eastAsia="宋体"/>
                <w:sz w:val="21"/>
                <w:szCs w:val="21"/>
              </w:rPr>
              <w:t>1</w:t>
            </w:r>
            <w:r w:rsidRPr="00EE25BA">
              <w:rPr>
                <w:rFonts w:eastAsia="宋体"/>
                <w:sz w:val="21"/>
                <w:szCs w:val="21"/>
              </w:rPr>
              <w:t>名电工带电搬移</w:t>
            </w:r>
            <w:r w:rsidRPr="00EE25BA">
              <w:rPr>
                <w:rFonts w:eastAsia="宋体"/>
                <w:sz w:val="21"/>
                <w:szCs w:val="21"/>
              </w:rPr>
              <w:t>162-206</w:t>
            </w:r>
            <w:r w:rsidRPr="00EE25BA">
              <w:rPr>
                <w:rFonts w:eastAsia="宋体"/>
                <w:sz w:val="21"/>
                <w:szCs w:val="21"/>
              </w:rPr>
              <w:t>上轨道巷掘进工作面潜水电泵的供电电源接线盒（电压</w:t>
            </w:r>
            <w:r w:rsidRPr="00EE25BA">
              <w:rPr>
                <w:rFonts w:eastAsia="宋体"/>
                <w:sz w:val="21"/>
                <w:szCs w:val="21"/>
              </w:rPr>
              <w:t>1140v</w:t>
            </w:r>
            <w:r w:rsidRPr="00EE25BA">
              <w:rPr>
                <w:rFonts w:eastAsia="宋体"/>
                <w:sz w:val="21"/>
                <w:szCs w:val="21"/>
              </w:rPr>
              <w:t>），不符合《煤矿安全规程》第四百四十二条第一款的规定。</w:t>
            </w:r>
          </w:p>
        </w:tc>
        <w:tc>
          <w:tcPr>
            <w:tcW w:w="1559" w:type="dxa"/>
            <w:vAlign w:val="center"/>
          </w:tcPr>
          <w:p w:rsidR="00641199" w:rsidRPr="00EE25BA" w:rsidRDefault="00641199" w:rsidP="00EE25BA">
            <w:pPr>
              <w:spacing w:line="320" w:lineRule="exact"/>
              <w:rPr>
                <w:rFonts w:eastAsia="宋体"/>
                <w:sz w:val="21"/>
                <w:szCs w:val="21"/>
              </w:rPr>
            </w:pPr>
            <w:r w:rsidRPr="00EE25BA">
              <w:rPr>
                <w:rFonts w:eastAsia="宋体"/>
                <w:sz w:val="21"/>
                <w:szCs w:val="21"/>
              </w:rPr>
              <w:lastRenderedPageBreak/>
              <w:t>《山东省安全生产条例》第七十六条第一款</w:t>
            </w:r>
          </w:p>
        </w:tc>
        <w:tc>
          <w:tcPr>
            <w:tcW w:w="981" w:type="dxa"/>
            <w:vAlign w:val="center"/>
          </w:tcPr>
          <w:p w:rsidR="00641199" w:rsidRPr="00EE25BA" w:rsidRDefault="00641199" w:rsidP="00EE25BA">
            <w:pPr>
              <w:spacing w:line="320" w:lineRule="exact"/>
              <w:rPr>
                <w:rFonts w:eastAsia="宋体"/>
                <w:sz w:val="21"/>
                <w:szCs w:val="21"/>
              </w:rPr>
            </w:pPr>
            <w:r w:rsidRPr="00EE25BA">
              <w:rPr>
                <w:rFonts w:eastAsia="宋体"/>
                <w:sz w:val="21"/>
                <w:szCs w:val="21"/>
              </w:rPr>
              <w:t>罚款人民币陆万元整。</w:t>
            </w:r>
          </w:p>
        </w:tc>
      </w:tr>
      <w:tr w:rsidR="00641199" w:rsidRPr="00641199" w:rsidTr="00EE25BA">
        <w:trPr>
          <w:cantSplit/>
          <w:trHeight w:val="1499"/>
          <w:jc w:val="center"/>
        </w:trPr>
        <w:tc>
          <w:tcPr>
            <w:tcW w:w="696" w:type="dxa"/>
            <w:vAlign w:val="center"/>
          </w:tcPr>
          <w:p w:rsidR="00641199" w:rsidRPr="00EE25BA" w:rsidRDefault="00641199" w:rsidP="00EE25BA">
            <w:pPr>
              <w:spacing w:line="320" w:lineRule="exact"/>
              <w:jc w:val="center"/>
              <w:rPr>
                <w:rFonts w:eastAsia="宋体"/>
                <w:sz w:val="21"/>
                <w:szCs w:val="21"/>
              </w:rPr>
            </w:pPr>
            <w:r w:rsidRPr="00EE25BA">
              <w:rPr>
                <w:rFonts w:eastAsia="宋体"/>
                <w:sz w:val="21"/>
                <w:szCs w:val="21"/>
              </w:rPr>
              <w:t>9</w:t>
            </w:r>
          </w:p>
        </w:tc>
        <w:tc>
          <w:tcPr>
            <w:tcW w:w="1142" w:type="dxa"/>
            <w:vAlign w:val="center"/>
          </w:tcPr>
          <w:p w:rsidR="00641199" w:rsidRPr="00EE25BA" w:rsidRDefault="00641199" w:rsidP="00EE25BA">
            <w:pPr>
              <w:spacing w:line="320" w:lineRule="exact"/>
              <w:rPr>
                <w:rFonts w:eastAsia="宋体"/>
                <w:sz w:val="21"/>
                <w:szCs w:val="21"/>
              </w:rPr>
            </w:pPr>
            <w:r w:rsidRPr="00EE25BA">
              <w:rPr>
                <w:rFonts w:eastAsia="宋体"/>
                <w:sz w:val="21"/>
                <w:szCs w:val="21"/>
              </w:rPr>
              <w:t>2022</w:t>
            </w:r>
            <w:r w:rsidRPr="00EE25BA">
              <w:rPr>
                <w:rFonts w:eastAsia="宋体"/>
                <w:sz w:val="21"/>
                <w:szCs w:val="21"/>
              </w:rPr>
              <w:t>年</w:t>
            </w:r>
            <w:r w:rsidRPr="00EE25BA">
              <w:rPr>
                <w:rFonts w:eastAsia="宋体"/>
                <w:sz w:val="21"/>
                <w:szCs w:val="21"/>
              </w:rPr>
              <w:t>12</w:t>
            </w:r>
            <w:r w:rsidRPr="00EE25BA">
              <w:rPr>
                <w:rFonts w:eastAsia="宋体"/>
                <w:sz w:val="21"/>
                <w:szCs w:val="21"/>
              </w:rPr>
              <w:t>月</w:t>
            </w:r>
            <w:r w:rsidRPr="00EE25BA">
              <w:rPr>
                <w:rFonts w:eastAsia="宋体"/>
                <w:sz w:val="21"/>
                <w:szCs w:val="21"/>
              </w:rPr>
              <w:t>28</w:t>
            </w:r>
            <w:r w:rsidRPr="00EE25BA">
              <w:rPr>
                <w:rFonts w:eastAsia="宋体"/>
                <w:sz w:val="21"/>
                <w:szCs w:val="21"/>
              </w:rPr>
              <w:t>日</w:t>
            </w:r>
          </w:p>
        </w:tc>
        <w:tc>
          <w:tcPr>
            <w:tcW w:w="1134" w:type="dxa"/>
            <w:vAlign w:val="center"/>
          </w:tcPr>
          <w:p w:rsidR="00641199" w:rsidRPr="00EE25BA" w:rsidRDefault="00641199" w:rsidP="00EE25BA">
            <w:pPr>
              <w:spacing w:line="320" w:lineRule="exact"/>
              <w:rPr>
                <w:rFonts w:eastAsia="宋体"/>
                <w:sz w:val="21"/>
                <w:szCs w:val="21"/>
              </w:rPr>
            </w:pPr>
            <w:r w:rsidRPr="00EE25BA">
              <w:rPr>
                <w:rFonts w:eastAsia="宋体"/>
                <w:sz w:val="21"/>
                <w:szCs w:val="21"/>
              </w:rPr>
              <w:t>国家矿山安全监察局山东局</w:t>
            </w:r>
          </w:p>
        </w:tc>
        <w:tc>
          <w:tcPr>
            <w:tcW w:w="1134" w:type="dxa"/>
            <w:vAlign w:val="center"/>
          </w:tcPr>
          <w:p w:rsidR="00641199" w:rsidRPr="00EE25BA" w:rsidRDefault="00641199" w:rsidP="00EE25BA">
            <w:pPr>
              <w:spacing w:line="320" w:lineRule="exact"/>
              <w:rPr>
                <w:rFonts w:eastAsia="宋体"/>
                <w:sz w:val="21"/>
                <w:szCs w:val="21"/>
              </w:rPr>
            </w:pPr>
            <w:r w:rsidRPr="00EE25BA">
              <w:rPr>
                <w:rFonts w:eastAsia="宋体"/>
                <w:sz w:val="21"/>
                <w:szCs w:val="21"/>
              </w:rPr>
              <w:t>滕州郭庄矿业</w:t>
            </w:r>
            <w:proofErr w:type="gramStart"/>
            <w:r w:rsidRPr="00EE25BA">
              <w:rPr>
                <w:rFonts w:eastAsia="宋体"/>
                <w:sz w:val="21"/>
                <w:szCs w:val="21"/>
              </w:rPr>
              <w:t>有限责任公司锦丘煤矿</w:t>
            </w:r>
            <w:proofErr w:type="gramEnd"/>
          </w:p>
        </w:tc>
        <w:tc>
          <w:tcPr>
            <w:tcW w:w="8222" w:type="dxa"/>
            <w:vAlign w:val="center"/>
          </w:tcPr>
          <w:p w:rsidR="00641199" w:rsidRPr="00EE25BA" w:rsidRDefault="00641199" w:rsidP="00EE25BA">
            <w:pPr>
              <w:spacing w:line="320" w:lineRule="exact"/>
              <w:rPr>
                <w:rFonts w:eastAsia="宋体"/>
                <w:sz w:val="21"/>
                <w:szCs w:val="21"/>
              </w:rPr>
            </w:pPr>
            <w:r w:rsidRPr="00EE25BA">
              <w:rPr>
                <w:rFonts w:eastAsia="宋体"/>
                <w:sz w:val="21"/>
                <w:szCs w:val="21"/>
              </w:rPr>
              <w:t>2.162-206</w:t>
            </w:r>
            <w:r w:rsidRPr="00EE25BA">
              <w:rPr>
                <w:rFonts w:eastAsia="宋体"/>
                <w:sz w:val="21"/>
                <w:szCs w:val="21"/>
              </w:rPr>
              <w:t>上轨道巷掘进工作面滚筒驱动带式输送机距机尾</w:t>
            </w:r>
            <w:r w:rsidRPr="00EE25BA">
              <w:rPr>
                <w:rFonts w:eastAsia="宋体"/>
                <w:sz w:val="21"/>
                <w:szCs w:val="21"/>
              </w:rPr>
              <w:t>300m-250m</w:t>
            </w:r>
            <w:r w:rsidRPr="00EE25BA">
              <w:rPr>
                <w:rFonts w:eastAsia="宋体"/>
                <w:sz w:val="21"/>
                <w:szCs w:val="21"/>
              </w:rPr>
              <w:t>段带面跑偏，超过托辊边缘</w:t>
            </w:r>
            <w:r w:rsidRPr="00EE25BA">
              <w:rPr>
                <w:rFonts w:eastAsia="宋体"/>
                <w:sz w:val="21"/>
                <w:szCs w:val="21"/>
              </w:rPr>
              <w:t>20mm</w:t>
            </w:r>
            <w:r w:rsidRPr="00EE25BA">
              <w:rPr>
                <w:rFonts w:eastAsia="宋体"/>
                <w:sz w:val="21"/>
                <w:szCs w:val="21"/>
              </w:rPr>
              <w:t>；带式输送机中间段长约</w:t>
            </w:r>
            <w:r w:rsidRPr="00EE25BA">
              <w:rPr>
                <w:rFonts w:eastAsia="宋体"/>
                <w:sz w:val="21"/>
                <w:szCs w:val="21"/>
              </w:rPr>
              <w:t>100m</w:t>
            </w:r>
            <w:r w:rsidRPr="00EE25BA">
              <w:rPr>
                <w:rFonts w:eastAsia="宋体"/>
                <w:sz w:val="21"/>
                <w:szCs w:val="21"/>
              </w:rPr>
              <w:t>上带面三节托辊与带宽不匹配，导致该段胶带上带面跑偏，矿井未及时发现并消除该隐患，不符合《中华人民共和国安全生产法》第四十一条第二款的规定。</w:t>
            </w:r>
          </w:p>
        </w:tc>
        <w:tc>
          <w:tcPr>
            <w:tcW w:w="1559" w:type="dxa"/>
            <w:vAlign w:val="center"/>
          </w:tcPr>
          <w:p w:rsidR="00641199" w:rsidRPr="00EE25BA" w:rsidRDefault="00641199" w:rsidP="00EE25BA">
            <w:pPr>
              <w:spacing w:line="320" w:lineRule="exact"/>
              <w:rPr>
                <w:rFonts w:eastAsia="宋体"/>
                <w:sz w:val="21"/>
                <w:szCs w:val="21"/>
              </w:rPr>
            </w:pPr>
            <w:r w:rsidRPr="00EE25BA">
              <w:rPr>
                <w:rFonts w:eastAsia="宋体"/>
                <w:sz w:val="21"/>
                <w:szCs w:val="21"/>
              </w:rPr>
              <w:t>《中华人民共和国安全生产法》第一百零二条</w:t>
            </w:r>
          </w:p>
        </w:tc>
        <w:tc>
          <w:tcPr>
            <w:tcW w:w="981" w:type="dxa"/>
            <w:vAlign w:val="center"/>
          </w:tcPr>
          <w:p w:rsidR="00641199" w:rsidRPr="00EE25BA" w:rsidRDefault="00641199" w:rsidP="00EE25BA">
            <w:pPr>
              <w:spacing w:line="320" w:lineRule="exact"/>
              <w:rPr>
                <w:rFonts w:eastAsia="宋体"/>
                <w:sz w:val="21"/>
                <w:szCs w:val="21"/>
              </w:rPr>
            </w:pPr>
            <w:r w:rsidRPr="00EE25BA">
              <w:rPr>
                <w:rFonts w:eastAsia="宋体"/>
                <w:sz w:val="21"/>
                <w:szCs w:val="21"/>
              </w:rPr>
              <w:t>罚款人民币壹万元整。</w:t>
            </w:r>
          </w:p>
        </w:tc>
      </w:tr>
      <w:tr w:rsidR="00641199" w:rsidRPr="009731D5" w:rsidTr="00EE25BA">
        <w:trPr>
          <w:cantSplit/>
          <w:jc w:val="center"/>
        </w:trPr>
        <w:tc>
          <w:tcPr>
            <w:tcW w:w="696" w:type="dxa"/>
            <w:vAlign w:val="center"/>
          </w:tcPr>
          <w:p w:rsidR="00641199" w:rsidRPr="00EE25BA" w:rsidRDefault="00641199" w:rsidP="00EE25BA">
            <w:pPr>
              <w:spacing w:line="320" w:lineRule="exact"/>
              <w:jc w:val="center"/>
              <w:rPr>
                <w:rFonts w:eastAsia="宋体"/>
                <w:sz w:val="21"/>
                <w:szCs w:val="21"/>
              </w:rPr>
            </w:pPr>
            <w:r w:rsidRPr="00EE25BA">
              <w:rPr>
                <w:rFonts w:eastAsia="宋体"/>
                <w:sz w:val="21"/>
                <w:szCs w:val="21"/>
              </w:rPr>
              <w:t>10</w:t>
            </w:r>
          </w:p>
        </w:tc>
        <w:tc>
          <w:tcPr>
            <w:tcW w:w="1142" w:type="dxa"/>
            <w:vAlign w:val="center"/>
          </w:tcPr>
          <w:p w:rsidR="00641199" w:rsidRPr="00EE25BA" w:rsidRDefault="00641199" w:rsidP="00EE25BA">
            <w:pPr>
              <w:spacing w:line="320" w:lineRule="exact"/>
              <w:rPr>
                <w:rFonts w:eastAsia="宋体"/>
                <w:sz w:val="21"/>
                <w:szCs w:val="21"/>
              </w:rPr>
            </w:pPr>
            <w:r w:rsidRPr="00EE25BA">
              <w:rPr>
                <w:rFonts w:eastAsia="宋体"/>
                <w:sz w:val="21"/>
                <w:szCs w:val="21"/>
              </w:rPr>
              <w:t>2022</w:t>
            </w:r>
            <w:r w:rsidRPr="00EE25BA">
              <w:rPr>
                <w:rFonts w:eastAsia="宋体"/>
                <w:sz w:val="21"/>
                <w:szCs w:val="21"/>
              </w:rPr>
              <w:t>年</w:t>
            </w:r>
            <w:r w:rsidRPr="00EE25BA">
              <w:rPr>
                <w:rFonts w:eastAsia="宋体"/>
                <w:sz w:val="21"/>
                <w:szCs w:val="21"/>
              </w:rPr>
              <w:t>12</w:t>
            </w:r>
            <w:r w:rsidRPr="00EE25BA">
              <w:rPr>
                <w:rFonts w:eastAsia="宋体"/>
                <w:sz w:val="21"/>
                <w:szCs w:val="21"/>
              </w:rPr>
              <w:t>月</w:t>
            </w:r>
            <w:r w:rsidRPr="00EE25BA">
              <w:rPr>
                <w:rFonts w:eastAsia="宋体"/>
                <w:sz w:val="21"/>
                <w:szCs w:val="21"/>
              </w:rPr>
              <w:t>28</w:t>
            </w:r>
            <w:r w:rsidRPr="00EE25BA">
              <w:rPr>
                <w:rFonts w:eastAsia="宋体"/>
                <w:sz w:val="21"/>
                <w:szCs w:val="21"/>
              </w:rPr>
              <w:t>日</w:t>
            </w:r>
          </w:p>
        </w:tc>
        <w:tc>
          <w:tcPr>
            <w:tcW w:w="1134" w:type="dxa"/>
            <w:vAlign w:val="center"/>
          </w:tcPr>
          <w:p w:rsidR="00641199" w:rsidRPr="00EE25BA" w:rsidRDefault="00641199" w:rsidP="00EE25BA">
            <w:pPr>
              <w:spacing w:line="320" w:lineRule="exact"/>
              <w:rPr>
                <w:rFonts w:eastAsia="宋体"/>
                <w:sz w:val="21"/>
                <w:szCs w:val="21"/>
              </w:rPr>
            </w:pPr>
            <w:r w:rsidRPr="00EE25BA">
              <w:rPr>
                <w:rFonts w:eastAsia="宋体"/>
                <w:sz w:val="21"/>
                <w:szCs w:val="21"/>
              </w:rPr>
              <w:t>国家矿山安全监察局山东局</w:t>
            </w:r>
          </w:p>
        </w:tc>
        <w:tc>
          <w:tcPr>
            <w:tcW w:w="1134" w:type="dxa"/>
            <w:vAlign w:val="center"/>
          </w:tcPr>
          <w:p w:rsidR="00641199" w:rsidRPr="00EE25BA" w:rsidRDefault="00641199" w:rsidP="00EE25BA">
            <w:pPr>
              <w:spacing w:line="320" w:lineRule="exact"/>
              <w:rPr>
                <w:rFonts w:eastAsia="宋体"/>
                <w:sz w:val="21"/>
                <w:szCs w:val="21"/>
              </w:rPr>
            </w:pPr>
            <w:r w:rsidRPr="00EE25BA">
              <w:rPr>
                <w:rFonts w:eastAsia="宋体"/>
                <w:sz w:val="21"/>
                <w:szCs w:val="21"/>
              </w:rPr>
              <w:t>滕州郭庄矿业</w:t>
            </w:r>
            <w:proofErr w:type="gramStart"/>
            <w:r w:rsidRPr="00EE25BA">
              <w:rPr>
                <w:rFonts w:eastAsia="宋体"/>
                <w:sz w:val="21"/>
                <w:szCs w:val="21"/>
              </w:rPr>
              <w:t>有限责任公司锦丘煤矿</w:t>
            </w:r>
            <w:proofErr w:type="gramEnd"/>
          </w:p>
        </w:tc>
        <w:tc>
          <w:tcPr>
            <w:tcW w:w="8222" w:type="dxa"/>
            <w:vAlign w:val="center"/>
          </w:tcPr>
          <w:p w:rsidR="00641199" w:rsidRPr="00EE25BA" w:rsidRDefault="00641199" w:rsidP="00EE25BA">
            <w:pPr>
              <w:spacing w:line="320" w:lineRule="exact"/>
              <w:rPr>
                <w:rFonts w:eastAsia="宋体"/>
                <w:sz w:val="21"/>
                <w:szCs w:val="21"/>
              </w:rPr>
            </w:pPr>
            <w:r w:rsidRPr="00EE25BA">
              <w:rPr>
                <w:rFonts w:eastAsia="宋体"/>
                <w:sz w:val="21"/>
                <w:szCs w:val="21"/>
              </w:rPr>
              <w:t>3.</w:t>
            </w:r>
            <w:r w:rsidRPr="00EE25BA">
              <w:rPr>
                <w:rFonts w:ascii="宋体" w:eastAsia="宋体" w:hAnsi="宋体" w:cs="宋体" w:hint="eastAsia"/>
                <w:sz w:val="21"/>
                <w:szCs w:val="21"/>
              </w:rPr>
              <w:t>①</w:t>
            </w:r>
            <w:r w:rsidRPr="00EE25BA">
              <w:rPr>
                <w:rFonts w:eastAsia="宋体"/>
                <w:sz w:val="21"/>
                <w:szCs w:val="21"/>
              </w:rPr>
              <w:t>2022</w:t>
            </w:r>
            <w:r w:rsidRPr="00EE25BA">
              <w:rPr>
                <w:rFonts w:eastAsia="宋体"/>
                <w:sz w:val="21"/>
                <w:szCs w:val="21"/>
              </w:rPr>
              <w:t>年</w:t>
            </w:r>
            <w:r w:rsidRPr="00EE25BA">
              <w:rPr>
                <w:rFonts w:eastAsia="宋体"/>
                <w:sz w:val="21"/>
                <w:szCs w:val="21"/>
              </w:rPr>
              <w:t>11</w:t>
            </w:r>
            <w:r w:rsidRPr="00EE25BA">
              <w:rPr>
                <w:rFonts w:eastAsia="宋体"/>
                <w:sz w:val="21"/>
                <w:szCs w:val="21"/>
              </w:rPr>
              <w:t>月，未按规定对</w:t>
            </w:r>
            <w:r w:rsidRPr="00EE25BA">
              <w:rPr>
                <w:rFonts w:eastAsia="宋体"/>
                <w:sz w:val="21"/>
                <w:szCs w:val="21"/>
              </w:rPr>
              <w:t>162-206</w:t>
            </w:r>
            <w:r w:rsidRPr="00EE25BA">
              <w:rPr>
                <w:rFonts w:eastAsia="宋体"/>
                <w:sz w:val="21"/>
                <w:szCs w:val="21"/>
              </w:rPr>
              <w:t>上轨道巷掘进工作面</w:t>
            </w:r>
            <w:r w:rsidRPr="00EE25BA">
              <w:rPr>
                <w:rFonts w:eastAsia="宋体"/>
                <w:sz w:val="21"/>
                <w:szCs w:val="21"/>
              </w:rPr>
              <w:t>4</w:t>
            </w:r>
            <w:r w:rsidRPr="00EE25BA">
              <w:rPr>
                <w:rFonts w:eastAsia="宋体"/>
                <w:sz w:val="21"/>
                <w:szCs w:val="21"/>
              </w:rPr>
              <w:t>台</w:t>
            </w:r>
            <w:r w:rsidRPr="00EE25BA">
              <w:rPr>
                <w:rFonts w:eastAsia="宋体"/>
                <w:sz w:val="21"/>
                <w:szCs w:val="21"/>
              </w:rPr>
              <w:t>5.5kW</w:t>
            </w:r>
            <w:r w:rsidRPr="00EE25BA">
              <w:rPr>
                <w:rFonts w:eastAsia="宋体"/>
                <w:sz w:val="21"/>
                <w:szCs w:val="21"/>
              </w:rPr>
              <w:t>潜水电泵、带式输送机张紧电机等防爆电气设备进行每月</w:t>
            </w:r>
            <w:r w:rsidRPr="00EE25BA">
              <w:rPr>
                <w:rFonts w:eastAsia="宋体"/>
                <w:sz w:val="21"/>
                <w:szCs w:val="21"/>
              </w:rPr>
              <w:t>1</w:t>
            </w:r>
            <w:r w:rsidRPr="00EE25BA">
              <w:rPr>
                <w:rFonts w:eastAsia="宋体"/>
                <w:sz w:val="21"/>
                <w:szCs w:val="21"/>
              </w:rPr>
              <w:t>次的防爆性能检查，不符合《煤矿安全规程》第四百八十三条第一款的规定；</w:t>
            </w:r>
            <w:r w:rsidRPr="00EE25BA">
              <w:rPr>
                <w:rFonts w:ascii="宋体" w:eastAsia="宋体" w:hAnsi="宋体" w:cs="宋体" w:hint="eastAsia"/>
                <w:sz w:val="21"/>
                <w:szCs w:val="21"/>
              </w:rPr>
              <w:t>②</w:t>
            </w:r>
            <w:r w:rsidRPr="00EE25BA">
              <w:rPr>
                <w:rFonts w:eastAsia="宋体"/>
                <w:sz w:val="21"/>
                <w:szCs w:val="21"/>
              </w:rPr>
              <w:t>现场检查时，</w:t>
            </w:r>
            <w:r w:rsidRPr="00EE25BA">
              <w:rPr>
                <w:rFonts w:eastAsia="宋体"/>
                <w:sz w:val="21"/>
                <w:szCs w:val="21"/>
              </w:rPr>
              <w:t>162-206</w:t>
            </w:r>
            <w:r w:rsidRPr="00EE25BA">
              <w:rPr>
                <w:rFonts w:eastAsia="宋体"/>
                <w:sz w:val="21"/>
                <w:szCs w:val="21"/>
              </w:rPr>
              <w:t>上轨道巷</w:t>
            </w:r>
            <w:r w:rsidRPr="00EE25BA">
              <w:rPr>
                <w:rFonts w:eastAsia="宋体"/>
                <w:sz w:val="21"/>
                <w:szCs w:val="21"/>
              </w:rPr>
              <w:t>1</w:t>
            </w:r>
            <w:r w:rsidRPr="00EE25BA">
              <w:rPr>
                <w:rFonts w:eastAsia="宋体"/>
                <w:sz w:val="21"/>
                <w:szCs w:val="21"/>
              </w:rPr>
              <w:t>名电工携带的便携式甲烷检测报警仪电压低，无法正常显示数值，下井前未检查该便携式甲烷检测报警仪零点和电压值，不符合《煤矿安全监控系统及检测仪器使用管理规范》（</w:t>
            </w:r>
            <w:r w:rsidRPr="00EE25BA">
              <w:rPr>
                <w:rFonts w:eastAsia="宋体"/>
                <w:sz w:val="21"/>
                <w:szCs w:val="21"/>
              </w:rPr>
              <w:t>AQ1029—2019</w:t>
            </w:r>
            <w:r w:rsidRPr="00EE25BA">
              <w:rPr>
                <w:rFonts w:eastAsia="宋体"/>
                <w:sz w:val="21"/>
                <w:szCs w:val="21"/>
              </w:rPr>
              <w:t>）</w:t>
            </w:r>
            <w:r w:rsidRPr="00EE25BA">
              <w:rPr>
                <w:rFonts w:eastAsia="宋体"/>
                <w:sz w:val="21"/>
                <w:szCs w:val="21"/>
              </w:rPr>
              <w:t>8.5.1</w:t>
            </w:r>
            <w:r w:rsidRPr="00EE25BA">
              <w:rPr>
                <w:rFonts w:eastAsia="宋体"/>
                <w:sz w:val="21"/>
                <w:szCs w:val="21"/>
              </w:rPr>
              <w:t>的规定。</w:t>
            </w:r>
          </w:p>
        </w:tc>
        <w:tc>
          <w:tcPr>
            <w:tcW w:w="1559" w:type="dxa"/>
            <w:vAlign w:val="center"/>
          </w:tcPr>
          <w:p w:rsidR="00641199" w:rsidRPr="00EE25BA" w:rsidRDefault="00641199" w:rsidP="00EE25BA">
            <w:pPr>
              <w:spacing w:line="320" w:lineRule="exact"/>
              <w:rPr>
                <w:rFonts w:eastAsia="宋体"/>
                <w:sz w:val="21"/>
                <w:szCs w:val="21"/>
              </w:rPr>
            </w:pPr>
            <w:r w:rsidRPr="00EE25BA">
              <w:rPr>
                <w:rFonts w:eastAsia="宋体"/>
                <w:sz w:val="21"/>
                <w:szCs w:val="21"/>
              </w:rPr>
              <w:t>《中华人民共和国安全生产法》第九十九条第三项</w:t>
            </w:r>
          </w:p>
        </w:tc>
        <w:tc>
          <w:tcPr>
            <w:tcW w:w="981" w:type="dxa"/>
            <w:vAlign w:val="center"/>
          </w:tcPr>
          <w:p w:rsidR="00641199" w:rsidRPr="00EE25BA" w:rsidRDefault="00641199" w:rsidP="00EE25BA">
            <w:pPr>
              <w:spacing w:line="320" w:lineRule="exact"/>
              <w:rPr>
                <w:rFonts w:eastAsia="宋体"/>
                <w:sz w:val="21"/>
                <w:szCs w:val="21"/>
              </w:rPr>
            </w:pPr>
            <w:r w:rsidRPr="00EE25BA">
              <w:rPr>
                <w:rFonts w:eastAsia="宋体"/>
                <w:sz w:val="21"/>
                <w:szCs w:val="21"/>
              </w:rPr>
              <w:t>罚款人民币壹万元整。</w:t>
            </w:r>
          </w:p>
        </w:tc>
      </w:tr>
    </w:tbl>
    <w:p w:rsidR="00312D23" w:rsidRPr="00757393" w:rsidRDefault="00312D23" w:rsidP="00EE25BA">
      <w:pPr>
        <w:tabs>
          <w:tab w:val="left" w:pos="2528"/>
        </w:tabs>
        <w:spacing w:line="560" w:lineRule="exact"/>
        <w:jc w:val="left"/>
        <w:rPr>
          <w:rFonts w:ascii="宋体" w:eastAsia="宋体" w:hAnsi="宋体"/>
          <w:sz w:val="21"/>
          <w:szCs w:val="21"/>
          <w:u w:val="single"/>
        </w:rPr>
      </w:pPr>
    </w:p>
    <w:sectPr w:rsidR="00312D23" w:rsidRPr="00757393" w:rsidSect="00EE25BA">
      <w:pgSz w:w="16840" w:h="11907" w:orient="landscape"/>
      <w:pgMar w:top="1474" w:right="1985" w:bottom="1588" w:left="2098" w:header="851" w:footer="992" w:gutter="0"/>
      <w:cols w:space="425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4C9" w:rsidRDefault="006D44C9">
      <w:r>
        <w:separator/>
      </w:r>
    </w:p>
  </w:endnote>
  <w:endnote w:type="continuationSeparator" w:id="0">
    <w:p w:rsidR="006D44C9" w:rsidRDefault="006D4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A91" w:rsidRDefault="00282746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 w:rsidR="007B43F8">
      <w:rPr>
        <w:rStyle w:val="a9"/>
        <w:noProof/>
      </w:rPr>
      <w:t>4</w:t>
    </w:r>
    <w:r>
      <w:fldChar w:fldCharType="end"/>
    </w:r>
  </w:p>
  <w:p w:rsidR="00557A91" w:rsidRDefault="00557A91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A91" w:rsidRDefault="00282746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 w:rsidR="007B43F8">
      <w:rPr>
        <w:rStyle w:val="a9"/>
        <w:noProof/>
      </w:rPr>
      <w:t>3</w:t>
    </w:r>
    <w:r>
      <w:fldChar w:fldCharType="end"/>
    </w:r>
  </w:p>
  <w:p w:rsidR="00557A91" w:rsidRDefault="00557A91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4C9" w:rsidRDefault="006D44C9">
      <w:r>
        <w:separator/>
      </w:r>
    </w:p>
  </w:footnote>
  <w:footnote w:type="continuationSeparator" w:id="0">
    <w:p w:rsidR="006D44C9" w:rsidRDefault="006D4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hODVmNDdlNjk0ZTI2MzgyMjhiZTE0MWQ0NDY4ZjkifQ=="/>
  </w:docVars>
  <w:rsids>
    <w:rsidRoot w:val="008A2498"/>
    <w:rsid w:val="000029D9"/>
    <w:rsid w:val="0003741F"/>
    <w:rsid w:val="00053A5C"/>
    <w:rsid w:val="00054781"/>
    <w:rsid w:val="00065752"/>
    <w:rsid w:val="00076842"/>
    <w:rsid w:val="00076A1D"/>
    <w:rsid w:val="00082829"/>
    <w:rsid w:val="00095BC3"/>
    <w:rsid w:val="000C5515"/>
    <w:rsid w:val="000D12A9"/>
    <w:rsid w:val="000E6FEC"/>
    <w:rsid w:val="00127BCE"/>
    <w:rsid w:val="00162107"/>
    <w:rsid w:val="00165A1C"/>
    <w:rsid w:val="001A5E43"/>
    <w:rsid w:val="001D73C1"/>
    <w:rsid w:val="001D7569"/>
    <w:rsid w:val="001E47E0"/>
    <w:rsid w:val="001F50D3"/>
    <w:rsid w:val="0022413E"/>
    <w:rsid w:val="002328D8"/>
    <w:rsid w:val="00247000"/>
    <w:rsid w:val="00270695"/>
    <w:rsid w:val="00273DD6"/>
    <w:rsid w:val="00281E39"/>
    <w:rsid w:val="00282746"/>
    <w:rsid w:val="002944AA"/>
    <w:rsid w:val="002A5825"/>
    <w:rsid w:val="002E249A"/>
    <w:rsid w:val="002E2704"/>
    <w:rsid w:val="002E37AC"/>
    <w:rsid w:val="002F45E5"/>
    <w:rsid w:val="00303443"/>
    <w:rsid w:val="00311001"/>
    <w:rsid w:val="00312D23"/>
    <w:rsid w:val="00365EEE"/>
    <w:rsid w:val="003954AA"/>
    <w:rsid w:val="003A4EEA"/>
    <w:rsid w:val="003B278C"/>
    <w:rsid w:val="003B3619"/>
    <w:rsid w:val="00404AF0"/>
    <w:rsid w:val="004055EB"/>
    <w:rsid w:val="004065B3"/>
    <w:rsid w:val="004077BF"/>
    <w:rsid w:val="00423291"/>
    <w:rsid w:val="00434502"/>
    <w:rsid w:val="004419F5"/>
    <w:rsid w:val="00450C8F"/>
    <w:rsid w:val="00471139"/>
    <w:rsid w:val="004711D3"/>
    <w:rsid w:val="00486675"/>
    <w:rsid w:val="00486895"/>
    <w:rsid w:val="004A58B8"/>
    <w:rsid w:val="004A6DAE"/>
    <w:rsid w:val="004C3D66"/>
    <w:rsid w:val="004C5FC7"/>
    <w:rsid w:val="004D4C6C"/>
    <w:rsid w:val="004D4FF3"/>
    <w:rsid w:val="004E0C8B"/>
    <w:rsid w:val="00512F50"/>
    <w:rsid w:val="00513665"/>
    <w:rsid w:val="00542188"/>
    <w:rsid w:val="0054343E"/>
    <w:rsid w:val="00557A91"/>
    <w:rsid w:val="005610B5"/>
    <w:rsid w:val="00567DB4"/>
    <w:rsid w:val="005716A5"/>
    <w:rsid w:val="005855C1"/>
    <w:rsid w:val="00593E7C"/>
    <w:rsid w:val="005978AE"/>
    <w:rsid w:val="005A1896"/>
    <w:rsid w:val="005B33AF"/>
    <w:rsid w:val="005B38A5"/>
    <w:rsid w:val="005C1279"/>
    <w:rsid w:val="005E283A"/>
    <w:rsid w:val="005F66E4"/>
    <w:rsid w:val="006028D9"/>
    <w:rsid w:val="00623FBB"/>
    <w:rsid w:val="00631FB4"/>
    <w:rsid w:val="00641199"/>
    <w:rsid w:val="00642248"/>
    <w:rsid w:val="006825BB"/>
    <w:rsid w:val="006A77E8"/>
    <w:rsid w:val="006B4372"/>
    <w:rsid w:val="006D44C9"/>
    <w:rsid w:val="007043B0"/>
    <w:rsid w:val="00710AE0"/>
    <w:rsid w:val="00717E31"/>
    <w:rsid w:val="00724BB6"/>
    <w:rsid w:val="00734148"/>
    <w:rsid w:val="0075038D"/>
    <w:rsid w:val="00751757"/>
    <w:rsid w:val="00757393"/>
    <w:rsid w:val="007760F3"/>
    <w:rsid w:val="007923A7"/>
    <w:rsid w:val="00795E92"/>
    <w:rsid w:val="007A3183"/>
    <w:rsid w:val="007A7D66"/>
    <w:rsid w:val="007B43F8"/>
    <w:rsid w:val="007B4887"/>
    <w:rsid w:val="007B53A4"/>
    <w:rsid w:val="007D6264"/>
    <w:rsid w:val="007F292C"/>
    <w:rsid w:val="007F5AB7"/>
    <w:rsid w:val="007F769A"/>
    <w:rsid w:val="00830A8A"/>
    <w:rsid w:val="00840573"/>
    <w:rsid w:val="00854275"/>
    <w:rsid w:val="008771B3"/>
    <w:rsid w:val="0088414D"/>
    <w:rsid w:val="00895116"/>
    <w:rsid w:val="008A06C1"/>
    <w:rsid w:val="008A2498"/>
    <w:rsid w:val="008A6E19"/>
    <w:rsid w:val="008C48FA"/>
    <w:rsid w:val="008D3253"/>
    <w:rsid w:val="008D32E8"/>
    <w:rsid w:val="008E4565"/>
    <w:rsid w:val="008F6A4B"/>
    <w:rsid w:val="00901DE7"/>
    <w:rsid w:val="00910371"/>
    <w:rsid w:val="00916896"/>
    <w:rsid w:val="00917A70"/>
    <w:rsid w:val="00925E8F"/>
    <w:rsid w:val="009316A6"/>
    <w:rsid w:val="009330BB"/>
    <w:rsid w:val="00944F25"/>
    <w:rsid w:val="0096272F"/>
    <w:rsid w:val="009672B1"/>
    <w:rsid w:val="009731D5"/>
    <w:rsid w:val="00980BDE"/>
    <w:rsid w:val="00990540"/>
    <w:rsid w:val="0099621E"/>
    <w:rsid w:val="009A5493"/>
    <w:rsid w:val="009C2BBC"/>
    <w:rsid w:val="009F1CE6"/>
    <w:rsid w:val="009F2A5E"/>
    <w:rsid w:val="009F2F7D"/>
    <w:rsid w:val="00A03692"/>
    <w:rsid w:val="00A16351"/>
    <w:rsid w:val="00A22175"/>
    <w:rsid w:val="00A414C9"/>
    <w:rsid w:val="00A466C6"/>
    <w:rsid w:val="00A51862"/>
    <w:rsid w:val="00A71D96"/>
    <w:rsid w:val="00AA09C4"/>
    <w:rsid w:val="00AA7B27"/>
    <w:rsid w:val="00AC59EB"/>
    <w:rsid w:val="00AC61EE"/>
    <w:rsid w:val="00AD3ED6"/>
    <w:rsid w:val="00AD7E47"/>
    <w:rsid w:val="00AE53D6"/>
    <w:rsid w:val="00AE69FB"/>
    <w:rsid w:val="00B32F15"/>
    <w:rsid w:val="00B4516F"/>
    <w:rsid w:val="00B46B46"/>
    <w:rsid w:val="00B51494"/>
    <w:rsid w:val="00B55361"/>
    <w:rsid w:val="00B5794C"/>
    <w:rsid w:val="00B67C24"/>
    <w:rsid w:val="00B97604"/>
    <w:rsid w:val="00BA0830"/>
    <w:rsid w:val="00BB35E7"/>
    <w:rsid w:val="00BC7206"/>
    <w:rsid w:val="00BD6500"/>
    <w:rsid w:val="00BD65E9"/>
    <w:rsid w:val="00BE057F"/>
    <w:rsid w:val="00BE7D1E"/>
    <w:rsid w:val="00BF163F"/>
    <w:rsid w:val="00C07E45"/>
    <w:rsid w:val="00C11148"/>
    <w:rsid w:val="00C24B76"/>
    <w:rsid w:val="00C37FC0"/>
    <w:rsid w:val="00C40D80"/>
    <w:rsid w:val="00C43E1D"/>
    <w:rsid w:val="00C528CC"/>
    <w:rsid w:val="00C6336B"/>
    <w:rsid w:val="00C6457B"/>
    <w:rsid w:val="00C860E2"/>
    <w:rsid w:val="00CA733F"/>
    <w:rsid w:val="00CD196B"/>
    <w:rsid w:val="00CD579B"/>
    <w:rsid w:val="00CE4E99"/>
    <w:rsid w:val="00D04DF2"/>
    <w:rsid w:val="00D2537F"/>
    <w:rsid w:val="00D2576A"/>
    <w:rsid w:val="00D27F12"/>
    <w:rsid w:val="00D5798C"/>
    <w:rsid w:val="00D60B4D"/>
    <w:rsid w:val="00D72D09"/>
    <w:rsid w:val="00D8336F"/>
    <w:rsid w:val="00D8451B"/>
    <w:rsid w:val="00D861D8"/>
    <w:rsid w:val="00D90D30"/>
    <w:rsid w:val="00DB4308"/>
    <w:rsid w:val="00E03BD5"/>
    <w:rsid w:val="00E20FDF"/>
    <w:rsid w:val="00E24CA6"/>
    <w:rsid w:val="00E357DB"/>
    <w:rsid w:val="00E36014"/>
    <w:rsid w:val="00E37075"/>
    <w:rsid w:val="00E842AA"/>
    <w:rsid w:val="00E854BE"/>
    <w:rsid w:val="00E87AC4"/>
    <w:rsid w:val="00E97C08"/>
    <w:rsid w:val="00EB24CC"/>
    <w:rsid w:val="00EB742B"/>
    <w:rsid w:val="00ED3B3F"/>
    <w:rsid w:val="00EE25BA"/>
    <w:rsid w:val="00EE2AE5"/>
    <w:rsid w:val="00EE2DF7"/>
    <w:rsid w:val="00EE30CF"/>
    <w:rsid w:val="00F00360"/>
    <w:rsid w:val="00F032B7"/>
    <w:rsid w:val="00F036F6"/>
    <w:rsid w:val="00F146D3"/>
    <w:rsid w:val="00F1692D"/>
    <w:rsid w:val="00F17FAC"/>
    <w:rsid w:val="00F31991"/>
    <w:rsid w:val="00F35D22"/>
    <w:rsid w:val="00F36CE7"/>
    <w:rsid w:val="00F46ECB"/>
    <w:rsid w:val="00F525C7"/>
    <w:rsid w:val="00F553A3"/>
    <w:rsid w:val="00F77841"/>
    <w:rsid w:val="00F81771"/>
    <w:rsid w:val="00F819E8"/>
    <w:rsid w:val="00F834DC"/>
    <w:rsid w:val="00F87A27"/>
    <w:rsid w:val="00F91E02"/>
    <w:rsid w:val="00F929B9"/>
    <w:rsid w:val="00FA623D"/>
    <w:rsid w:val="00FB0215"/>
    <w:rsid w:val="00FB18BB"/>
    <w:rsid w:val="00FB5510"/>
    <w:rsid w:val="00FD1629"/>
    <w:rsid w:val="00FD6470"/>
    <w:rsid w:val="00FD6F20"/>
    <w:rsid w:val="00FE4AEC"/>
    <w:rsid w:val="00FF1C5C"/>
    <w:rsid w:val="1D234403"/>
    <w:rsid w:val="4645769C"/>
    <w:rsid w:val="64EA3C10"/>
    <w:rsid w:val="664138AF"/>
    <w:rsid w:val="66C439B9"/>
    <w:rsid w:val="73F8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608406-1BCD-4636-A4A7-3DB82F27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001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</w:style>
  <w:style w:type="character" w:customStyle="1" w:styleId="10">
    <w:name w:val="标题 1 字符"/>
    <w:basedOn w:val="a0"/>
    <w:link w:val="1"/>
    <w:qFormat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customStyle="1" w:styleId="a6">
    <w:name w:val="页脚 字符"/>
    <w:basedOn w:val="a0"/>
    <w:link w:val="a5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9BFF1-4E6A-4552-848A-EFD2185B1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494</Words>
  <Characters>2816</Characters>
  <Application>Microsoft Office Word</Application>
  <DocSecurity>0</DocSecurity>
  <Lines>23</Lines>
  <Paragraphs>6</Paragraphs>
  <ScaleCrop>false</ScaleCrop>
  <Company>sdmjj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闵峰</dc:creator>
  <cp:lastModifiedBy>李澎</cp:lastModifiedBy>
  <cp:revision>3</cp:revision>
  <dcterms:created xsi:type="dcterms:W3CDTF">2023-01-02T00:49:00Z</dcterms:created>
  <dcterms:modified xsi:type="dcterms:W3CDTF">2023-01-03T00:47:00Z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6D98F84D315344E3BA10D8073C5C611A</vt:lpwstr>
  </property>
</Properties>
</file>