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ascii="仿宋_GB2312" w:hAnsi="等线"/>
          <w:szCs w:val="32"/>
        </w:rPr>
      </w:pPr>
      <w:r>
        <w:rPr>
          <w:rFonts w:hint="eastAsia" w:ascii="仿宋_GB2312" w:hAnsi="等线"/>
          <w:szCs w:val="32"/>
        </w:rPr>
        <w:t>附件</w:t>
      </w:r>
    </w:p>
    <w:p>
      <w:pPr>
        <w:spacing w:line="600" w:lineRule="exact"/>
        <w:jc w:val="center"/>
        <w:rPr>
          <w:rFonts w:ascii="方正小标宋简体" w:hAnsi="等线" w:eastAsia="方正小标宋简体"/>
          <w:szCs w:val="32"/>
        </w:rPr>
        <w:sectPr>
          <w:footerReference r:id="rId3" w:type="default"/>
          <w:footerReference r:id="rId4" w:type="even"/>
          <w:pgSz w:w="16840" w:h="11907" w:orient="landscape"/>
          <w:pgMar w:top="1588" w:right="2098" w:bottom="1474" w:left="1984" w:header="851" w:footer="992" w:gutter="0"/>
          <w:cols w:space="720" w:num="1"/>
          <w:docGrid w:type="lines" w:linePitch="579" w:charSpace="-842"/>
        </w:sectPr>
      </w:pPr>
      <w:r>
        <w:rPr>
          <w:rFonts w:hint="eastAsia" w:ascii="方正小标宋简体" w:hAnsi="等线" w:eastAsia="方正小标宋简体"/>
          <w:szCs w:val="32"/>
        </w:rPr>
        <w:t>监察执法</w:t>
      </w:r>
      <w:r>
        <w:rPr>
          <w:rFonts w:hint="eastAsia" w:ascii="方正小标宋简体" w:hAnsi="等线" w:eastAsia="方正小标宋简体"/>
          <w:szCs w:val="32"/>
          <w:lang w:val="en-US" w:eastAsia="zh-CN"/>
        </w:rPr>
        <w:t>五</w:t>
      </w:r>
      <w:r>
        <w:rPr>
          <w:rFonts w:hint="eastAsia" w:ascii="方正小标宋简体" w:hAnsi="等线" w:eastAsia="方正小标宋简体"/>
          <w:szCs w:val="32"/>
        </w:rPr>
        <w:t>处2022年第</w:t>
      </w:r>
      <w:r>
        <w:rPr>
          <w:rFonts w:hint="eastAsia" w:ascii="方正小标宋简体" w:hAnsi="等线" w:eastAsia="方正小标宋简体"/>
          <w:szCs w:val="32"/>
          <w:lang w:val="en-US" w:eastAsia="zh-CN"/>
        </w:rPr>
        <w:t>22</w:t>
      </w:r>
      <w:r>
        <w:rPr>
          <w:rFonts w:hint="eastAsia" w:ascii="方正小标宋简体" w:hAnsi="等线" w:eastAsia="方正小标宋简体"/>
          <w:szCs w:val="32"/>
        </w:rPr>
        <w:t>批行政处罚信息公开表</w:t>
      </w:r>
      <w:bookmarkStart w:id="0" w:name="_GoBack"/>
      <w:bookmarkEnd w:id="0"/>
    </w:p>
    <w:tbl>
      <w:tblPr>
        <w:tblStyle w:val="6"/>
        <w:tblpPr w:leftFromText="180" w:rightFromText="180" w:vertAnchor="page" w:horzAnchor="margin" w:tblpXSpec="center" w:tblpY="2890"/>
        <w:tblW w:w="148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1254"/>
        <w:gridCol w:w="1190"/>
        <w:gridCol w:w="1140"/>
        <w:gridCol w:w="7770"/>
        <w:gridCol w:w="1450"/>
        <w:gridCol w:w="1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6" w:type="dxa"/>
            <w:vAlign w:val="center"/>
          </w:tcPr>
          <w:p>
            <w:pPr>
              <w:keepNext w:val="0"/>
              <w:keepLines w:val="0"/>
              <w:pageBreakBefore w:val="0"/>
              <w:widowControl w:val="0"/>
              <w:kinsoku/>
              <w:wordWrap/>
              <w:overflowPunct/>
              <w:topLinePunct w:val="0"/>
              <w:autoSpaceDE/>
              <w:autoSpaceDN/>
              <w:bidi w:val="0"/>
              <w:spacing w:line="440" w:lineRule="exact"/>
              <w:jc w:val="center"/>
              <w:textAlignment w:val="auto"/>
              <w:rPr>
                <w:rFonts w:ascii="仿宋_GB2312" w:hAnsi="仿宋"/>
                <w:szCs w:val="32"/>
              </w:rPr>
            </w:pPr>
            <w:r>
              <w:rPr>
                <w:rFonts w:hint="eastAsia" w:ascii="黑体" w:hAnsi="宋体" w:eastAsia="黑体" w:cs="宋体"/>
                <w:kern w:val="0"/>
                <w:sz w:val="24"/>
              </w:rPr>
              <w:t>序号</w:t>
            </w:r>
          </w:p>
        </w:tc>
        <w:tc>
          <w:tcPr>
            <w:tcW w:w="1254" w:type="dxa"/>
            <w:vAlign w:val="center"/>
          </w:tcPr>
          <w:p>
            <w:pPr>
              <w:keepNext w:val="0"/>
              <w:keepLines w:val="0"/>
              <w:pageBreakBefore w:val="0"/>
              <w:widowControl w:val="0"/>
              <w:kinsoku/>
              <w:wordWrap/>
              <w:overflowPunct/>
              <w:topLinePunct w:val="0"/>
              <w:autoSpaceDE/>
              <w:autoSpaceDN/>
              <w:bidi w:val="0"/>
              <w:spacing w:line="440" w:lineRule="exact"/>
              <w:ind w:firstLine="118" w:firstLineChars="50"/>
              <w:jc w:val="center"/>
              <w:textAlignment w:val="auto"/>
              <w:rPr>
                <w:rFonts w:ascii="仿宋_GB2312" w:hAnsi="仿宋"/>
                <w:szCs w:val="32"/>
              </w:rPr>
            </w:pPr>
            <w:r>
              <w:rPr>
                <w:rFonts w:hint="eastAsia" w:ascii="黑体" w:hAnsi="宋体" w:eastAsia="黑体" w:cs="宋体"/>
                <w:kern w:val="0"/>
                <w:sz w:val="24"/>
              </w:rPr>
              <w:t>执法决定日期</w:t>
            </w:r>
          </w:p>
        </w:tc>
        <w:tc>
          <w:tcPr>
            <w:tcW w:w="1190" w:type="dxa"/>
            <w:vAlign w:val="center"/>
          </w:tcPr>
          <w:p>
            <w:pPr>
              <w:keepNext w:val="0"/>
              <w:keepLines w:val="0"/>
              <w:pageBreakBefore w:val="0"/>
              <w:widowControl w:val="0"/>
              <w:kinsoku/>
              <w:wordWrap/>
              <w:overflowPunct/>
              <w:topLinePunct w:val="0"/>
              <w:autoSpaceDE/>
              <w:autoSpaceDN/>
              <w:bidi w:val="0"/>
              <w:spacing w:line="440" w:lineRule="exact"/>
              <w:jc w:val="center"/>
              <w:textAlignment w:val="auto"/>
              <w:rPr>
                <w:rFonts w:ascii="仿宋_GB2312" w:hAnsi="仿宋"/>
                <w:szCs w:val="32"/>
              </w:rPr>
            </w:pPr>
            <w:r>
              <w:rPr>
                <w:rFonts w:hint="eastAsia" w:ascii="黑体" w:hAnsi="宋体" w:eastAsia="黑体" w:cs="宋体"/>
                <w:kern w:val="0"/>
                <w:sz w:val="24"/>
              </w:rPr>
              <w:t>执法主体</w:t>
            </w:r>
          </w:p>
        </w:tc>
        <w:tc>
          <w:tcPr>
            <w:tcW w:w="1140" w:type="dxa"/>
            <w:vAlign w:val="center"/>
          </w:tcPr>
          <w:p>
            <w:pPr>
              <w:keepNext w:val="0"/>
              <w:keepLines w:val="0"/>
              <w:pageBreakBefore w:val="0"/>
              <w:widowControl w:val="0"/>
              <w:kinsoku/>
              <w:wordWrap/>
              <w:overflowPunct/>
              <w:topLinePunct w:val="0"/>
              <w:autoSpaceDE/>
              <w:autoSpaceDN/>
              <w:bidi w:val="0"/>
              <w:spacing w:line="440" w:lineRule="exact"/>
              <w:jc w:val="center"/>
              <w:textAlignment w:val="auto"/>
              <w:rPr>
                <w:rFonts w:ascii="仿宋_GB2312" w:hAnsi="仿宋"/>
                <w:szCs w:val="32"/>
              </w:rPr>
            </w:pPr>
            <w:r>
              <w:rPr>
                <w:rFonts w:hint="eastAsia" w:ascii="黑体" w:hAnsi="宋体" w:eastAsia="黑体" w:cs="宋体"/>
                <w:kern w:val="0"/>
                <w:sz w:val="24"/>
              </w:rPr>
              <w:t>执法对象</w:t>
            </w:r>
          </w:p>
        </w:tc>
        <w:tc>
          <w:tcPr>
            <w:tcW w:w="7770" w:type="dxa"/>
            <w:vAlign w:val="center"/>
          </w:tcPr>
          <w:p>
            <w:pPr>
              <w:keepNext w:val="0"/>
              <w:keepLines w:val="0"/>
              <w:pageBreakBefore w:val="0"/>
              <w:widowControl w:val="0"/>
              <w:kinsoku/>
              <w:wordWrap/>
              <w:overflowPunct/>
              <w:topLinePunct w:val="0"/>
              <w:autoSpaceDE/>
              <w:autoSpaceDN/>
              <w:bidi w:val="0"/>
              <w:spacing w:line="440" w:lineRule="exact"/>
              <w:jc w:val="center"/>
              <w:textAlignment w:val="auto"/>
              <w:rPr>
                <w:rFonts w:ascii="仿宋_GB2312" w:hAnsi="仿宋"/>
                <w:szCs w:val="32"/>
              </w:rPr>
            </w:pPr>
            <w:r>
              <w:rPr>
                <w:rFonts w:hint="eastAsia" w:ascii="黑体" w:hAnsi="宋体" w:eastAsia="黑体" w:cs="宋体"/>
                <w:kern w:val="0"/>
                <w:sz w:val="24"/>
              </w:rPr>
              <w:t>违法事实</w:t>
            </w:r>
          </w:p>
        </w:tc>
        <w:tc>
          <w:tcPr>
            <w:tcW w:w="1450" w:type="dxa"/>
            <w:vAlign w:val="center"/>
          </w:tcPr>
          <w:p>
            <w:pPr>
              <w:keepNext w:val="0"/>
              <w:keepLines w:val="0"/>
              <w:pageBreakBefore w:val="0"/>
              <w:widowControl w:val="0"/>
              <w:kinsoku/>
              <w:wordWrap/>
              <w:overflowPunct/>
              <w:topLinePunct w:val="0"/>
              <w:autoSpaceDE/>
              <w:autoSpaceDN/>
              <w:bidi w:val="0"/>
              <w:spacing w:line="440" w:lineRule="exact"/>
              <w:jc w:val="center"/>
              <w:textAlignment w:val="auto"/>
              <w:rPr>
                <w:rFonts w:ascii="仿宋_GB2312" w:hAnsi="仿宋"/>
                <w:szCs w:val="32"/>
              </w:rPr>
            </w:pPr>
            <w:r>
              <w:rPr>
                <w:rFonts w:hint="eastAsia" w:ascii="黑体" w:hAnsi="宋体" w:eastAsia="黑体" w:cs="宋体"/>
                <w:kern w:val="0"/>
                <w:sz w:val="24"/>
              </w:rPr>
              <w:t>处罚依据</w:t>
            </w:r>
          </w:p>
        </w:tc>
        <w:tc>
          <w:tcPr>
            <w:tcW w:w="1368" w:type="dxa"/>
            <w:vAlign w:val="center"/>
          </w:tcPr>
          <w:p>
            <w:pPr>
              <w:keepNext w:val="0"/>
              <w:keepLines w:val="0"/>
              <w:pageBreakBefore w:val="0"/>
              <w:widowControl w:val="0"/>
              <w:kinsoku/>
              <w:wordWrap/>
              <w:overflowPunct/>
              <w:topLinePunct w:val="0"/>
              <w:autoSpaceDE/>
              <w:autoSpaceDN/>
              <w:bidi w:val="0"/>
              <w:spacing w:line="440" w:lineRule="exact"/>
              <w:jc w:val="center"/>
              <w:textAlignment w:val="auto"/>
              <w:rPr>
                <w:rFonts w:ascii="仿宋_GB2312" w:hAnsi="仿宋"/>
                <w:szCs w:val="32"/>
              </w:rPr>
            </w:pPr>
            <w:r>
              <w:rPr>
                <w:rFonts w:hint="eastAsia" w:ascii="黑体" w:hAnsi="宋体" w:eastAsia="黑体" w:cs="宋体"/>
                <w:kern w:val="0"/>
                <w:sz w:val="24"/>
              </w:rPr>
              <w:t>处罚内容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6" w:type="dxa"/>
            <w:vAlign w:val="center"/>
          </w:tcPr>
          <w:p>
            <w:pPr>
              <w:keepNext w:val="0"/>
              <w:keepLines w:val="0"/>
              <w:pageBreakBefore w:val="0"/>
              <w:widowControl w:val="0"/>
              <w:kinsoku/>
              <w:wordWrap/>
              <w:overflowPunct/>
              <w:topLinePunct w:val="0"/>
              <w:autoSpaceDE/>
              <w:autoSpaceDN/>
              <w:bidi w:val="0"/>
              <w:spacing w:line="440" w:lineRule="exact"/>
              <w:jc w:val="center"/>
              <w:textAlignment w:val="auto"/>
              <w:rPr>
                <w:rFonts w:hint="eastAsia" w:ascii="仿宋_GB2312" w:hAnsi="仿宋"/>
                <w:sz w:val="21"/>
                <w:szCs w:val="21"/>
                <w:lang w:val="en-US" w:eastAsia="zh-CN"/>
              </w:rPr>
            </w:pPr>
            <w:r>
              <w:rPr>
                <w:rFonts w:hint="eastAsia" w:ascii="仿宋_GB2312" w:hAnsi="仿宋"/>
                <w:sz w:val="21"/>
                <w:szCs w:val="21"/>
                <w:lang w:val="en-US" w:eastAsia="zh-CN"/>
              </w:rPr>
              <w:t>1</w:t>
            </w:r>
          </w:p>
        </w:tc>
        <w:tc>
          <w:tcPr>
            <w:tcW w:w="1254" w:type="dxa"/>
            <w:vAlign w:val="center"/>
          </w:tcPr>
          <w:p>
            <w:pPr>
              <w:keepNext w:val="0"/>
              <w:keepLines w:val="0"/>
              <w:pageBreakBefore w:val="0"/>
              <w:widowControl w:val="0"/>
              <w:kinsoku/>
              <w:wordWrap/>
              <w:overflowPunct/>
              <w:topLinePunct w:val="0"/>
              <w:autoSpaceDE/>
              <w:autoSpaceDN/>
              <w:bidi w:val="0"/>
              <w:spacing w:line="440" w:lineRule="exact"/>
              <w:jc w:val="center"/>
              <w:textAlignment w:val="auto"/>
              <w:rPr>
                <w:rFonts w:hint="default" w:ascii="仿宋_GB2312" w:hAnsi="仿宋" w:eastAsia="仿宋_GB2312"/>
                <w:szCs w:val="32"/>
                <w:lang w:val="en-US" w:eastAsia="zh-CN"/>
              </w:rPr>
            </w:pPr>
            <w:r>
              <w:rPr>
                <w:rFonts w:hint="eastAsia" w:ascii="仿宋_GB2312" w:hAnsi="仿宋"/>
                <w:sz w:val="21"/>
                <w:szCs w:val="21"/>
                <w:lang w:val="en-US" w:eastAsia="zh-CN"/>
              </w:rPr>
              <w:t>2022年11月15日</w:t>
            </w:r>
          </w:p>
        </w:tc>
        <w:tc>
          <w:tcPr>
            <w:tcW w:w="1190" w:type="dxa"/>
            <w:vAlign w:val="center"/>
          </w:tcPr>
          <w:p>
            <w:pPr>
              <w:keepNext w:val="0"/>
              <w:keepLines w:val="0"/>
              <w:pageBreakBefore w:val="0"/>
              <w:widowControl w:val="0"/>
              <w:kinsoku/>
              <w:wordWrap/>
              <w:overflowPunct/>
              <w:topLinePunct w:val="0"/>
              <w:autoSpaceDE/>
              <w:autoSpaceDN/>
              <w:bidi w:val="0"/>
              <w:spacing w:line="440" w:lineRule="exact"/>
              <w:jc w:val="center"/>
              <w:textAlignment w:val="auto"/>
              <w:rPr>
                <w:rFonts w:ascii="仿宋_GB2312" w:hAnsi="仿宋"/>
                <w:sz w:val="21"/>
                <w:szCs w:val="21"/>
              </w:rPr>
            </w:pPr>
            <w:r>
              <w:rPr>
                <w:rFonts w:hint="eastAsia" w:ascii="仿宋_GB2312" w:hAnsi="仿宋"/>
                <w:sz w:val="21"/>
                <w:szCs w:val="21"/>
              </w:rPr>
              <w:t>国家矿山安全监察局山东局</w:t>
            </w:r>
          </w:p>
        </w:tc>
        <w:tc>
          <w:tcPr>
            <w:tcW w:w="1140"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
                <w:sz w:val="21"/>
                <w:szCs w:val="21"/>
              </w:rPr>
            </w:pPr>
            <w:r>
              <w:rPr>
                <w:rFonts w:hint="eastAsia" w:ascii="仿宋_GB2312" w:hAnsi="仿宋"/>
                <w:sz w:val="21"/>
                <w:szCs w:val="21"/>
              </w:rPr>
              <w:t>枣庄大兴矿业有限责任公司</w:t>
            </w:r>
          </w:p>
        </w:tc>
        <w:tc>
          <w:tcPr>
            <w:tcW w:w="7770"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 w:eastAsia="仿宋_GB2312"/>
                <w:sz w:val="21"/>
                <w:szCs w:val="21"/>
                <w:lang w:val="en-US" w:eastAsia="zh-CN"/>
              </w:rPr>
            </w:pPr>
            <w:r>
              <w:rPr>
                <w:rFonts w:hint="eastAsia" w:ascii="仿宋_GB2312" w:hAnsi="仿宋" w:eastAsia="仿宋_GB2312"/>
                <w:sz w:val="21"/>
                <w:szCs w:val="21"/>
                <w:lang w:val="en-US" w:eastAsia="zh-CN"/>
              </w:rPr>
              <w:t>大兴煤矿与福兴煤矿相邻，且在共同边界附近有采掘作业，未每季度至少开展一次矿井开采相互影响情况分析，不符合《山东省煤矿冲击地压防治办法》（325号令）第四十二条第二款的规定，2东302材料道中部3米巷道片帮严重，1棵单体液压支柱卸载，8棵单体液压支柱锈蚀，5架钢梁扭曲变形，不符合《2东302工作面回撤安全技术措施》的规定，2东302工作面断层处顶板破碎，未采取木板背实等加强支护措施，不符合《2东302工作面回撤安全技术措施》的规定，2东302工作面回撤超前支护段未采取加强支护措施，不符合《2东302工作面回撤安全技术措施》的规定，2022年10月13日现场检查时，2北303综采工作面（安装）已安装27架液压支架，切眼平均角度达到34°，液压支架均未安装配套的防倒防滑装置，不符合《2北303综采工作面综采设备安装安全技术措施》中“安装液压支架后，配套的防倒防滑装置要安装齐全”的规定，2北303材料巷测风站处顶板两棵锚杆托盘不能紧贴岩面，不符合《2北303材料巷掘进工作面作业规程》中“锚杆托盘应紧贴岩面”的规定</w:t>
            </w:r>
            <w:r>
              <w:rPr>
                <w:rFonts w:hint="eastAsia" w:ascii="仿宋_GB2312" w:hAnsi="仿宋"/>
                <w:sz w:val="21"/>
                <w:szCs w:val="21"/>
                <w:lang w:val="en-US" w:eastAsia="zh-CN"/>
              </w:rPr>
              <w:t>。</w:t>
            </w:r>
          </w:p>
        </w:tc>
        <w:tc>
          <w:tcPr>
            <w:tcW w:w="1450"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 w:eastAsia="仿宋_GB2312"/>
                <w:sz w:val="21"/>
                <w:szCs w:val="21"/>
                <w:lang w:val="en-US" w:eastAsia="zh-CN"/>
              </w:rPr>
            </w:pPr>
            <w:r>
              <w:rPr>
                <w:rFonts w:hint="eastAsia" w:ascii="仿宋_GB2312" w:hAnsi="仿宋" w:eastAsia="仿宋_GB2312"/>
                <w:sz w:val="21"/>
                <w:szCs w:val="21"/>
                <w:lang w:val="en-US" w:eastAsia="zh-CN"/>
              </w:rPr>
              <w:t>《山东省安全生产条例》第七十六条第一款</w:t>
            </w:r>
          </w:p>
        </w:tc>
        <w:tc>
          <w:tcPr>
            <w:tcW w:w="1368"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仿宋_GB2312" w:hAnsi="仿宋" w:eastAsia="仿宋_GB2312"/>
                <w:sz w:val="21"/>
                <w:szCs w:val="21"/>
                <w:lang w:val="en-US" w:eastAsia="zh-CN"/>
              </w:rPr>
            </w:pPr>
            <w:r>
              <w:rPr>
                <w:rFonts w:hint="default" w:ascii="仿宋_GB2312" w:hAnsi="仿宋" w:eastAsia="仿宋_GB2312"/>
                <w:sz w:val="21"/>
                <w:szCs w:val="21"/>
                <w:lang w:val="en-US" w:eastAsia="zh-CN"/>
              </w:rPr>
              <w:t>罚款</w:t>
            </w:r>
            <w:r>
              <w:rPr>
                <w:rFonts w:hint="eastAsia" w:ascii="仿宋_GB2312" w:hAnsi="仿宋"/>
                <w:sz w:val="21"/>
                <w:szCs w:val="21"/>
                <w:lang w:val="en-US" w:eastAsia="zh-CN"/>
              </w:rPr>
              <w:t>玖</w:t>
            </w:r>
            <w:r>
              <w:rPr>
                <w:rFonts w:hint="default" w:ascii="仿宋_GB2312" w:hAnsi="仿宋" w:eastAsia="仿宋_GB2312"/>
                <w:sz w:val="21"/>
                <w:szCs w:val="21"/>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6" w:type="dxa"/>
            <w:vAlign w:val="center"/>
          </w:tcPr>
          <w:p>
            <w:pPr>
              <w:keepNext w:val="0"/>
              <w:keepLines w:val="0"/>
              <w:pageBreakBefore w:val="0"/>
              <w:widowControl w:val="0"/>
              <w:kinsoku/>
              <w:wordWrap/>
              <w:overflowPunct/>
              <w:topLinePunct w:val="0"/>
              <w:autoSpaceDE/>
              <w:autoSpaceDN/>
              <w:bidi w:val="0"/>
              <w:spacing w:line="440" w:lineRule="exact"/>
              <w:jc w:val="center"/>
              <w:textAlignment w:val="auto"/>
              <w:rPr>
                <w:rFonts w:hint="default" w:ascii="仿宋_GB2312" w:hAnsi="仿宋"/>
                <w:sz w:val="21"/>
                <w:szCs w:val="21"/>
                <w:lang w:val="en-US" w:eastAsia="zh-CN"/>
              </w:rPr>
            </w:pPr>
            <w:r>
              <w:rPr>
                <w:rFonts w:hint="eastAsia" w:ascii="仿宋_GB2312" w:hAnsi="仿宋"/>
                <w:sz w:val="21"/>
                <w:szCs w:val="21"/>
                <w:lang w:val="en-US" w:eastAsia="zh-CN"/>
              </w:rPr>
              <w:t>2</w:t>
            </w:r>
          </w:p>
        </w:tc>
        <w:tc>
          <w:tcPr>
            <w:tcW w:w="1254" w:type="dxa"/>
            <w:vAlign w:val="center"/>
          </w:tcPr>
          <w:p>
            <w:pPr>
              <w:keepNext w:val="0"/>
              <w:keepLines w:val="0"/>
              <w:pageBreakBefore w:val="0"/>
              <w:widowControl w:val="0"/>
              <w:kinsoku/>
              <w:wordWrap/>
              <w:overflowPunct/>
              <w:topLinePunct w:val="0"/>
              <w:autoSpaceDE/>
              <w:autoSpaceDN/>
              <w:bidi w:val="0"/>
              <w:spacing w:line="440" w:lineRule="exact"/>
              <w:jc w:val="center"/>
              <w:textAlignment w:val="auto"/>
              <w:rPr>
                <w:rFonts w:hint="eastAsia" w:ascii="仿宋_GB2312" w:hAnsi="仿宋"/>
                <w:sz w:val="21"/>
                <w:szCs w:val="21"/>
                <w:lang w:val="en-US" w:eastAsia="zh-CN"/>
              </w:rPr>
            </w:pPr>
            <w:r>
              <w:rPr>
                <w:rFonts w:hint="eastAsia" w:ascii="仿宋_GB2312" w:hAnsi="仿宋"/>
                <w:sz w:val="21"/>
                <w:szCs w:val="21"/>
                <w:lang w:val="en-US" w:eastAsia="zh-CN"/>
              </w:rPr>
              <w:t>2022年11月15日</w:t>
            </w:r>
          </w:p>
        </w:tc>
        <w:tc>
          <w:tcPr>
            <w:tcW w:w="1190" w:type="dxa"/>
            <w:vAlign w:val="center"/>
          </w:tcPr>
          <w:p>
            <w:pPr>
              <w:keepNext w:val="0"/>
              <w:keepLines w:val="0"/>
              <w:pageBreakBefore w:val="0"/>
              <w:widowControl w:val="0"/>
              <w:kinsoku/>
              <w:wordWrap/>
              <w:overflowPunct/>
              <w:topLinePunct w:val="0"/>
              <w:autoSpaceDE/>
              <w:autoSpaceDN/>
              <w:bidi w:val="0"/>
              <w:spacing w:line="440" w:lineRule="exact"/>
              <w:jc w:val="center"/>
              <w:textAlignment w:val="auto"/>
              <w:rPr>
                <w:rFonts w:hint="eastAsia" w:ascii="仿宋_GB2312" w:hAnsi="仿宋" w:eastAsia="仿宋_GB2312" w:cs="Times New Roman"/>
                <w:kern w:val="2"/>
                <w:sz w:val="21"/>
                <w:szCs w:val="21"/>
                <w:lang w:val="en-US" w:eastAsia="zh-CN" w:bidi="ar-SA"/>
              </w:rPr>
            </w:pPr>
            <w:r>
              <w:rPr>
                <w:rFonts w:hint="eastAsia" w:ascii="仿宋_GB2312" w:hAnsi="仿宋"/>
                <w:sz w:val="21"/>
                <w:szCs w:val="21"/>
              </w:rPr>
              <w:t>国家矿山安全监察局山东局</w:t>
            </w:r>
          </w:p>
        </w:tc>
        <w:tc>
          <w:tcPr>
            <w:tcW w:w="1140"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 w:eastAsia="仿宋_GB2312" w:cs="Times New Roman"/>
                <w:kern w:val="2"/>
                <w:sz w:val="21"/>
                <w:szCs w:val="21"/>
                <w:lang w:val="en-US" w:eastAsia="zh-CN" w:bidi="ar-SA"/>
              </w:rPr>
            </w:pPr>
            <w:r>
              <w:rPr>
                <w:rFonts w:hint="eastAsia" w:ascii="仿宋_GB2312" w:hAnsi="仿宋"/>
                <w:sz w:val="21"/>
                <w:szCs w:val="21"/>
              </w:rPr>
              <w:t>枣庄大兴矿业有限责任公司</w:t>
            </w:r>
          </w:p>
        </w:tc>
        <w:tc>
          <w:tcPr>
            <w:tcW w:w="7770"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 w:eastAsia="仿宋_GB2312"/>
                <w:sz w:val="21"/>
                <w:szCs w:val="21"/>
                <w:lang w:val="en-US" w:eastAsia="zh-CN"/>
              </w:rPr>
            </w:pPr>
            <w:r>
              <w:rPr>
                <w:rFonts w:hint="eastAsia" w:ascii="仿宋_GB2312" w:hAnsi="仿宋" w:eastAsia="仿宋_GB2312"/>
                <w:sz w:val="21"/>
                <w:szCs w:val="21"/>
                <w:lang w:val="en-US" w:eastAsia="zh-CN"/>
              </w:rPr>
              <w:t>2北302材料巷隔爆水棚采用隔爆水袋，36个隔爆水袋均缺少铭牌，不符合《煤矿用隔爆水槽和隔爆水袋通用技术条件》（MT/T 157-1996 ）7.1的要求，矿井-482m水平绕道与22集中皮带联络巷道分支处没有设置人员位置监测系统分站，不能满足监测携卡人员出、入方向的要求，不符合《煤矿井下作业人员管理系统使用与管理规范》（AQ1048-2007）5.1.2的规定，2022年10月13日中班现场测试发现：－613m辅助水平专用回风联络巷维修地点出现断电的情况下工作人员定位卡、应急语音广播等未响应，不符合《煤矿安全监控系统及检测仪器使用管理规范》（AQ1029—2019）4.10的规定，2022年10月13日中班现场测试发现：2东302工作面回撤隅角甲烷传感器出现断电需要紧急撤人的紧急情况下，未实现自动与应急广播应急联动，不符合《煤矿安全监控系统及检测仪器使用管理规范》（AQ1029—2019）4.10的规定，22轨道上山使用串车提升，在变坡点下方略大于一列车长度地点未设置能够阻止未连挂的车辆继续往下跑车的挡车栏，不符合《煤矿安全规程》第三百八十七条第五项的规定，矿井轴流对旋式主要通风机（2套）的一级电机未设置开停传感器，不符合《煤矿安全规程》第五百零三条第三款的规定，辅助轨道下山隔爆水棚采用隔爆水槽，12个隔爆水槽缺少铭牌；2北303材料巷第二道隔爆水棚采用隔爆水袋，16个隔爆水袋缺少铭牌，不符合《煤矿用隔爆水槽和隔爆水袋通用技术条件》（MT/T 157-1996 ）7.1的要求，2022年10月13日中班现场对2北303综采工作面甲烷传感器进行标校时，操作人员未使用小流量操作，显示值快速上升，不符合《煤矿安全监控系统及检测仪器使用管理规范》（AQ1029-2019）A.1.3b）的规定</w:t>
            </w:r>
            <w:r>
              <w:rPr>
                <w:rFonts w:hint="eastAsia" w:ascii="仿宋_GB2312" w:hAnsi="仿宋"/>
                <w:sz w:val="21"/>
                <w:szCs w:val="21"/>
                <w:lang w:val="en-US" w:eastAsia="zh-CN"/>
              </w:rPr>
              <w:t>。</w:t>
            </w:r>
          </w:p>
        </w:tc>
        <w:tc>
          <w:tcPr>
            <w:tcW w:w="1450"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 w:eastAsia="仿宋_GB2312"/>
                <w:sz w:val="21"/>
                <w:szCs w:val="21"/>
                <w:lang w:val="en-US" w:eastAsia="zh-CN"/>
              </w:rPr>
            </w:pPr>
            <w:r>
              <w:rPr>
                <w:rFonts w:hint="eastAsia" w:ascii="仿宋_GB2312" w:hAnsi="仿宋" w:eastAsia="仿宋_GB2312"/>
                <w:sz w:val="21"/>
                <w:szCs w:val="21"/>
                <w:lang w:val="en-US" w:eastAsia="zh-CN"/>
              </w:rPr>
              <w:t>《中华人民共和国安全生产法》第九十九条第二项</w:t>
            </w:r>
          </w:p>
        </w:tc>
        <w:tc>
          <w:tcPr>
            <w:tcW w:w="1368"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
                <w:sz w:val="21"/>
                <w:szCs w:val="21"/>
                <w:lang w:val="en-US" w:eastAsia="zh-CN"/>
              </w:rPr>
            </w:pPr>
            <w:r>
              <w:rPr>
                <w:rFonts w:hint="eastAsia" w:ascii="仿宋_GB2312" w:hAnsi="仿宋"/>
                <w:sz w:val="21"/>
                <w:szCs w:val="21"/>
                <w:lang w:val="en-US" w:eastAsia="zh-CN"/>
              </w:rPr>
              <w:t>罚款肆万元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6" w:type="dxa"/>
            <w:vAlign w:val="center"/>
          </w:tcPr>
          <w:p>
            <w:pPr>
              <w:keepNext w:val="0"/>
              <w:keepLines w:val="0"/>
              <w:pageBreakBefore w:val="0"/>
              <w:widowControl w:val="0"/>
              <w:kinsoku/>
              <w:wordWrap/>
              <w:overflowPunct/>
              <w:topLinePunct w:val="0"/>
              <w:autoSpaceDE/>
              <w:autoSpaceDN/>
              <w:bidi w:val="0"/>
              <w:spacing w:line="440" w:lineRule="exact"/>
              <w:jc w:val="center"/>
              <w:textAlignment w:val="auto"/>
              <w:rPr>
                <w:rFonts w:hint="default" w:ascii="仿宋_GB2312" w:hAnsi="仿宋"/>
                <w:sz w:val="21"/>
                <w:szCs w:val="21"/>
                <w:lang w:val="en-US" w:eastAsia="zh-CN"/>
              </w:rPr>
            </w:pPr>
            <w:r>
              <w:rPr>
                <w:rFonts w:hint="eastAsia" w:ascii="仿宋_GB2312" w:hAnsi="仿宋"/>
                <w:sz w:val="21"/>
                <w:szCs w:val="21"/>
                <w:lang w:val="en-US" w:eastAsia="zh-CN"/>
              </w:rPr>
              <w:t>3</w:t>
            </w:r>
          </w:p>
        </w:tc>
        <w:tc>
          <w:tcPr>
            <w:tcW w:w="1254" w:type="dxa"/>
            <w:vAlign w:val="center"/>
          </w:tcPr>
          <w:p>
            <w:pPr>
              <w:keepNext w:val="0"/>
              <w:keepLines w:val="0"/>
              <w:pageBreakBefore w:val="0"/>
              <w:widowControl w:val="0"/>
              <w:kinsoku/>
              <w:wordWrap/>
              <w:overflowPunct/>
              <w:topLinePunct w:val="0"/>
              <w:autoSpaceDE/>
              <w:autoSpaceDN/>
              <w:bidi w:val="0"/>
              <w:spacing w:line="440" w:lineRule="exact"/>
              <w:jc w:val="center"/>
              <w:textAlignment w:val="auto"/>
              <w:rPr>
                <w:rFonts w:hint="eastAsia" w:ascii="仿宋_GB2312" w:hAnsi="仿宋"/>
                <w:sz w:val="21"/>
                <w:szCs w:val="21"/>
                <w:lang w:val="en-US" w:eastAsia="zh-CN"/>
              </w:rPr>
            </w:pPr>
            <w:r>
              <w:rPr>
                <w:rFonts w:hint="eastAsia" w:ascii="仿宋_GB2312" w:hAnsi="仿宋"/>
                <w:sz w:val="21"/>
                <w:szCs w:val="21"/>
                <w:lang w:val="en-US" w:eastAsia="zh-CN"/>
              </w:rPr>
              <w:t>2022年11月15日</w:t>
            </w:r>
          </w:p>
        </w:tc>
        <w:tc>
          <w:tcPr>
            <w:tcW w:w="1190" w:type="dxa"/>
            <w:vAlign w:val="center"/>
          </w:tcPr>
          <w:p>
            <w:pPr>
              <w:keepNext w:val="0"/>
              <w:keepLines w:val="0"/>
              <w:pageBreakBefore w:val="0"/>
              <w:widowControl w:val="0"/>
              <w:kinsoku/>
              <w:wordWrap/>
              <w:overflowPunct/>
              <w:topLinePunct w:val="0"/>
              <w:autoSpaceDE/>
              <w:autoSpaceDN/>
              <w:bidi w:val="0"/>
              <w:spacing w:line="440" w:lineRule="exact"/>
              <w:jc w:val="center"/>
              <w:textAlignment w:val="auto"/>
              <w:rPr>
                <w:rFonts w:hint="eastAsia" w:ascii="仿宋_GB2312" w:hAnsi="仿宋" w:eastAsia="仿宋_GB2312" w:cs="Times New Roman"/>
                <w:kern w:val="2"/>
                <w:sz w:val="21"/>
                <w:szCs w:val="21"/>
                <w:lang w:val="en-US" w:eastAsia="zh-CN" w:bidi="ar-SA"/>
              </w:rPr>
            </w:pPr>
            <w:r>
              <w:rPr>
                <w:rFonts w:hint="eastAsia" w:ascii="仿宋_GB2312" w:hAnsi="仿宋"/>
                <w:sz w:val="21"/>
                <w:szCs w:val="21"/>
              </w:rPr>
              <w:t>国家矿山安全监察局山东局</w:t>
            </w:r>
          </w:p>
        </w:tc>
        <w:tc>
          <w:tcPr>
            <w:tcW w:w="1140"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 w:eastAsia="仿宋_GB2312" w:cs="Times New Roman"/>
                <w:kern w:val="2"/>
                <w:sz w:val="21"/>
                <w:szCs w:val="21"/>
                <w:lang w:val="en-US" w:eastAsia="zh-CN" w:bidi="ar-SA"/>
              </w:rPr>
            </w:pPr>
            <w:r>
              <w:rPr>
                <w:rFonts w:hint="eastAsia" w:ascii="仿宋_GB2312" w:hAnsi="仿宋"/>
                <w:sz w:val="21"/>
                <w:szCs w:val="21"/>
              </w:rPr>
              <w:t>枣庄大兴矿业有限责任公司</w:t>
            </w:r>
          </w:p>
        </w:tc>
        <w:tc>
          <w:tcPr>
            <w:tcW w:w="7770"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 w:eastAsia="仿宋_GB2312"/>
                <w:sz w:val="21"/>
                <w:szCs w:val="21"/>
                <w:lang w:val="en-US" w:eastAsia="zh-CN"/>
              </w:rPr>
            </w:pPr>
            <w:r>
              <w:rPr>
                <w:rFonts w:hint="eastAsia" w:ascii="仿宋_GB2312" w:hAnsi="仿宋" w:eastAsia="仿宋_GB2312"/>
                <w:sz w:val="21"/>
                <w:szCs w:val="21"/>
                <w:lang w:val="en-US" w:eastAsia="zh-CN"/>
              </w:rPr>
              <w:t>2022年10月13日早班，在2东302工作面回撤作业的张超携带的便携式甲烷检测报警仪显示误差超过规定，未及时标校维护，不符合《中华人民共和国安全生产法》第三十六条第二款的规定，2东302运输联络巷三岔门处安装的顶板离层仪损坏，未及时维护，不符合《中华人民共和国安全生产法》第三十六条第二款的规定，2北303材料巷第4#顶板离层监测仪标度管断裂损坏，未及时维护更换，不符合《煤矿安全规程》第四条第五款的规定，查询矿井人员位置监测系统，2022年10月13日中班，三部架空乘人装置上车场人员位置监测分站未能识别到编号为3257和3062入井检查人员的人员位置监测标识卡信息，经进一步核实，三部架空乘人装置上车场人员位置监测分站故障，未及时检查维护，不符合《煤矿安全规程》第四条第五款的规定，2北303材料巷第二道隔爆水棚采用隔爆水袋，现场检查时，有10个隔爆水袋缺水，不符合《煤矿安全规程》第一百八十七条第二款的规定</w:t>
            </w:r>
            <w:r>
              <w:rPr>
                <w:rFonts w:hint="eastAsia" w:ascii="仿宋_GB2312" w:hAnsi="仿宋"/>
                <w:sz w:val="21"/>
                <w:szCs w:val="21"/>
                <w:lang w:val="en-US" w:eastAsia="zh-CN"/>
              </w:rPr>
              <w:t>。</w:t>
            </w:r>
          </w:p>
        </w:tc>
        <w:tc>
          <w:tcPr>
            <w:tcW w:w="1450"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 w:eastAsia="仿宋_GB2312"/>
                <w:sz w:val="21"/>
                <w:szCs w:val="21"/>
                <w:lang w:val="en-US" w:eastAsia="zh-CN"/>
              </w:rPr>
            </w:pPr>
            <w:r>
              <w:rPr>
                <w:rFonts w:hint="eastAsia" w:ascii="仿宋_GB2312" w:hAnsi="仿宋" w:eastAsia="仿宋_GB2312"/>
                <w:sz w:val="21"/>
                <w:szCs w:val="21"/>
                <w:lang w:val="en-US" w:eastAsia="zh-CN"/>
              </w:rPr>
              <w:t>《中华人民共和国安全生产法》第九十九条第三项</w:t>
            </w:r>
          </w:p>
        </w:tc>
        <w:tc>
          <w:tcPr>
            <w:tcW w:w="1368"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
                <w:sz w:val="21"/>
                <w:szCs w:val="21"/>
                <w:lang w:val="en-US" w:eastAsia="zh-CN"/>
              </w:rPr>
            </w:pPr>
            <w:r>
              <w:rPr>
                <w:rFonts w:hint="eastAsia" w:ascii="仿宋_GB2312" w:hAnsi="仿宋"/>
                <w:sz w:val="21"/>
                <w:szCs w:val="21"/>
                <w:lang w:val="en-US" w:eastAsia="zh-CN"/>
              </w:rPr>
              <w:t>罚款肆万元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6" w:type="dxa"/>
            <w:vAlign w:val="center"/>
          </w:tcPr>
          <w:p>
            <w:pPr>
              <w:keepNext w:val="0"/>
              <w:keepLines w:val="0"/>
              <w:pageBreakBefore w:val="0"/>
              <w:widowControl w:val="0"/>
              <w:kinsoku/>
              <w:wordWrap/>
              <w:overflowPunct/>
              <w:topLinePunct w:val="0"/>
              <w:autoSpaceDE/>
              <w:autoSpaceDN/>
              <w:bidi w:val="0"/>
              <w:spacing w:line="440" w:lineRule="exact"/>
              <w:jc w:val="center"/>
              <w:textAlignment w:val="auto"/>
              <w:rPr>
                <w:rFonts w:hint="default" w:ascii="仿宋_GB2312" w:hAnsi="仿宋"/>
                <w:sz w:val="21"/>
                <w:szCs w:val="21"/>
                <w:lang w:val="en-US" w:eastAsia="zh-CN"/>
              </w:rPr>
            </w:pPr>
            <w:r>
              <w:rPr>
                <w:rFonts w:hint="eastAsia" w:ascii="仿宋_GB2312" w:hAnsi="仿宋"/>
                <w:sz w:val="21"/>
                <w:szCs w:val="21"/>
                <w:lang w:val="en-US" w:eastAsia="zh-CN"/>
              </w:rPr>
              <w:t>4</w:t>
            </w:r>
          </w:p>
        </w:tc>
        <w:tc>
          <w:tcPr>
            <w:tcW w:w="1254" w:type="dxa"/>
            <w:vAlign w:val="center"/>
          </w:tcPr>
          <w:p>
            <w:pPr>
              <w:keepNext w:val="0"/>
              <w:keepLines w:val="0"/>
              <w:pageBreakBefore w:val="0"/>
              <w:widowControl w:val="0"/>
              <w:kinsoku/>
              <w:wordWrap/>
              <w:overflowPunct/>
              <w:topLinePunct w:val="0"/>
              <w:autoSpaceDE/>
              <w:autoSpaceDN/>
              <w:bidi w:val="0"/>
              <w:spacing w:line="440" w:lineRule="exact"/>
              <w:jc w:val="center"/>
              <w:textAlignment w:val="auto"/>
              <w:rPr>
                <w:rFonts w:hint="eastAsia" w:ascii="仿宋_GB2312" w:hAnsi="仿宋"/>
                <w:sz w:val="21"/>
                <w:szCs w:val="21"/>
                <w:lang w:val="en-US" w:eastAsia="zh-CN"/>
              </w:rPr>
            </w:pPr>
            <w:r>
              <w:rPr>
                <w:rFonts w:hint="eastAsia" w:ascii="仿宋_GB2312" w:hAnsi="仿宋"/>
                <w:sz w:val="21"/>
                <w:szCs w:val="21"/>
                <w:lang w:val="en-US" w:eastAsia="zh-CN"/>
              </w:rPr>
              <w:t>2022年11月15日</w:t>
            </w:r>
          </w:p>
        </w:tc>
        <w:tc>
          <w:tcPr>
            <w:tcW w:w="1190" w:type="dxa"/>
            <w:vAlign w:val="center"/>
          </w:tcPr>
          <w:p>
            <w:pPr>
              <w:keepNext w:val="0"/>
              <w:keepLines w:val="0"/>
              <w:pageBreakBefore w:val="0"/>
              <w:widowControl w:val="0"/>
              <w:kinsoku/>
              <w:wordWrap/>
              <w:overflowPunct/>
              <w:topLinePunct w:val="0"/>
              <w:autoSpaceDE/>
              <w:autoSpaceDN/>
              <w:bidi w:val="0"/>
              <w:spacing w:line="440" w:lineRule="exact"/>
              <w:jc w:val="center"/>
              <w:textAlignment w:val="auto"/>
              <w:rPr>
                <w:rFonts w:hint="eastAsia" w:ascii="仿宋_GB2312" w:hAnsi="仿宋" w:eastAsia="仿宋_GB2312" w:cs="Times New Roman"/>
                <w:kern w:val="2"/>
                <w:sz w:val="21"/>
                <w:szCs w:val="21"/>
                <w:lang w:val="en-US" w:eastAsia="zh-CN" w:bidi="ar-SA"/>
              </w:rPr>
            </w:pPr>
            <w:r>
              <w:rPr>
                <w:rFonts w:hint="eastAsia" w:ascii="仿宋_GB2312" w:hAnsi="仿宋"/>
                <w:sz w:val="21"/>
                <w:szCs w:val="21"/>
              </w:rPr>
              <w:t>国家矿山安全监察局山东局</w:t>
            </w:r>
          </w:p>
        </w:tc>
        <w:tc>
          <w:tcPr>
            <w:tcW w:w="1140"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 w:eastAsia="仿宋_GB2312" w:cs="Times New Roman"/>
                <w:kern w:val="2"/>
                <w:sz w:val="21"/>
                <w:szCs w:val="21"/>
                <w:lang w:val="en-US" w:eastAsia="zh-CN" w:bidi="ar-SA"/>
              </w:rPr>
            </w:pPr>
            <w:r>
              <w:rPr>
                <w:rFonts w:hint="eastAsia" w:ascii="仿宋_GB2312" w:hAnsi="仿宋"/>
                <w:sz w:val="21"/>
                <w:szCs w:val="21"/>
              </w:rPr>
              <w:t>枣庄大兴矿业有限责任公司</w:t>
            </w:r>
          </w:p>
        </w:tc>
        <w:tc>
          <w:tcPr>
            <w:tcW w:w="7770"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 w:eastAsia="仿宋_GB2312"/>
                <w:sz w:val="21"/>
                <w:szCs w:val="21"/>
                <w:lang w:val="en-US" w:eastAsia="zh-CN"/>
              </w:rPr>
            </w:pPr>
            <w:r>
              <w:rPr>
                <w:rFonts w:hint="eastAsia" w:ascii="仿宋_GB2312" w:hAnsi="仿宋" w:eastAsia="仿宋_GB2312"/>
                <w:sz w:val="21"/>
                <w:szCs w:val="21"/>
                <w:lang w:val="en-US" w:eastAsia="zh-CN"/>
              </w:rPr>
              <w:t>2022年10月13日早班，瓦斯检查员未在2东302材料道回撤硐室瓦斯检查牌板上签字；2022年10月11日，未将2东302材料道回撤切眼老空区侧瓦斯检查点中班瓦斯检查结果通知现场作业人员（班组长未在瓦斯检查手册上签字），不符合《煤矿安全规程》第一百八十条第一款第五项和《大兴公司瓦斯检查制度》的规定，2022年10月13日中班现场检查时发现，未将2北303综采工作面安装作业地点瓦斯检查结果通知现场作业人员（班组长未在瓦斯检查手册上签字），不符合《煤矿安全规程》第一百八十条第一款第五项和《大兴公司瓦斯检查制度》的规定，抽查矿井瓦斯检查手册，2022年10月10日、11日夜班，2北303综采工作面安装作业地点和2北303切眼稳车开关设置地点未按照矿井巡回检查路线规定的顺序检查瓦斯，不符合《煤矿安全规程》第一百八十条第一款第五项和《大兴公司瓦斯巡回检查制度》的规定</w:t>
            </w:r>
            <w:r>
              <w:rPr>
                <w:rFonts w:hint="eastAsia" w:ascii="仿宋_GB2312" w:hAnsi="仿宋"/>
                <w:sz w:val="21"/>
                <w:szCs w:val="21"/>
                <w:lang w:val="en-US" w:eastAsia="zh-CN"/>
              </w:rPr>
              <w:t>。</w:t>
            </w:r>
          </w:p>
        </w:tc>
        <w:tc>
          <w:tcPr>
            <w:tcW w:w="1450"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 w:eastAsia="仿宋_GB2312"/>
                <w:sz w:val="21"/>
                <w:szCs w:val="21"/>
                <w:lang w:val="en-US" w:eastAsia="zh-CN"/>
              </w:rPr>
            </w:pPr>
            <w:r>
              <w:rPr>
                <w:rFonts w:hint="eastAsia" w:ascii="仿宋_GB2312" w:hAnsi="仿宋" w:eastAsia="仿宋_GB2312"/>
                <w:sz w:val="21"/>
                <w:szCs w:val="21"/>
                <w:lang w:val="en-US" w:eastAsia="zh-CN"/>
              </w:rPr>
              <w:t>《中华人民共和国矿山安全法实施条例》第五十四条</w:t>
            </w:r>
          </w:p>
        </w:tc>
        <w:tc>
          <w:tcPr>
            <w:tcW w:w="1368"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
                <w:sz w:val="21"/>
                <w:szCs w:val="21"/>
                <w:lang w:val="en-US" w:eastAsia="zh-CN"/>
              </w:rPr>
            </w:pPr>
            <w:r>
              <w:rPr>
                <w:rFonts w:hint="eastAsia" w:ascii="仿宋_GB2312" w:hAnsi="仿宋"/>
                <w:sz w:val="21"/>
                <w:szCs w:val="21"/>
                <w:lang w:val="en-US" w:eastAsia="zh-CN"/>
              </w:rPr>
              <w:t>罚款贰万元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6" w:type="dxa"/>
            <w:vAlign w:val="center"/>
          </w:tcPr>
          <w:p>
            <w:pPr>
              <w:keepNext w:val="0"/>
              <w:keepLines w:val="0"/>
              <w:pageBreakBefore w:val="0"/>
              <w:widowControl w:val="0"/>
              <w:kinsoku/>
              <w:wordWrap/>
              <w:overflowPunct/>
              <w:topLinePunct w:val="0"/>
              <w:autoSpaceDE/>
              <w:autoSpaceDN/>
              <w:bidi w:val="0"/>
              <w:spacing w:line="440" w:lineRule="exact"/>
              <w:jc w:val="center"/>
              <w:textAlignment w:val="auto"/>
              <w:rPr>
                <w:rFonts w:hint="default" w:ascii="仿宋_GB2312" w:hAnsi="仿宋"/>
                <w:sz w:val="21"/>
                <w:szCs w:val="21"/>
                <w:lang w:val="en-US" w:eastAsia="zh-CN"/>
              </w:rPr>
            </w:pPr>
            <w:r>
              <w:rPr>
                <w:rFonts w:hint="eastAsia" w:ascii="仿宋_GB2312" w:hAnsi="仿宋"/>
                <w:sz w:val="21"/>
                <w:szCs w:val="21"/>
                <w:lang w:val="en-US" w:eastAsia="zh-CN"/>
              </w:rPr>
              <w:t>5</w:t>
            </w:r>
          </w:p>
        </w:tc>
        <w:tc>
          <w:tcPr>
            <w:tcW w:w="1254" w:type="dxa"/>
            <w:vAlign w:val="center"/>
          </w:tcPr>
          <w:p>
            <w:pPr>
              <w:keepNext w:val="0"/>
              <w:keepLines w:val="0"/>
              <w:pageBreakBefore w:val="0"/>
              <w:widowControl w:val="0"/>
              <w:kinsoku/>
              <w:wordWrap/>
              <w:overflowPunct/>
              <w:topLinePunct w:val="0"/>
              <w:autoSpaceDE/>
              <w:autoSpaceDN/>
              <w:bidi w:val="0"/>
              <w:spacing w:line="440" w:lineRule="exact"/>
              <w:jc w:val="center"/>
              <w:textAlignment w:val="auto"/>
              <w:rPr>
                <w:rFonts w:hint="eastAsia" w:ascii="仿宋_GB2312" w:hAnsi="仿宋"/>
                <w:sz w:val="21"/>
                <w:szCs w:val="21"/>
                <w:lang w:val="en-US" w:eastAsia="zh-CN"/>
              </w:rPr>
            </w:pPr>
            <w:r>
              <w:rPr>
                <w:rFonts w:hint="eastAsia" w:ascii="仿宋_GB2312" w:hAnsi="仿宋"/>
                <w:sz w:val="21"/>
                <w:szCs w:val="21"/>
                <w:lang w:val="en-US" w:eastAsia="zh-CN"/>
              </w:rPr>
              <w:t>2022年11月15日</w:t>
            </w:r>
          </w:p>
        </w:tc>
        <w:tc>
          <w:tcPr>
            <w:tcW w:w="1190" w:type="dxa"/>
            <w:vAlign w:val="center"/>
          </w:tcPr>
          <w:p>
            <w:pPr>
              <w:keepNext w:val="0"/>
              <w:keepLines w:val="0"/>
              <w:pageBreakBefore w:val="0"/>
              <w:widowControl w:val="0"/>
              <w:kinsoku/>
              <w:wordWrap/>
              <w:overflowPunct/>
              <w:topLinePunct w:val="0"/>
              <w:autoSpaceDE/>
              <w:autoSpaceDN/>
              <w:bidi w:val="0"/>
              <w:spacing w:line="440" w:lineRule="exact"/>
              <w:jc w:val="center"/>
              <w:textAlignment w:val="auto"/>
              <w:rPr>
                <w:rFonts w:hint="eastAsia" w:ascii="仿宋_GB2312" w:hAnsi="仿宋" w:eastAsia="仿宋_GB2312" w:cs="Times New Roman"/>
                <w:kern w:val="2"/>
                <w:sz w:val="21"/>
                <w:szCs w:val="21"/>
                <w:lang w:val="en-US" w:eastAsia="zh-CN" w:bidi="ar-SA"/>
              </w:rPr>
            </w:pPr>
            <w:r>
              <w:rPr>
                <w:rFonts w:hint="eastAsia" w:ascii="仿宋_GB2312" w:hAnsi="仿宋"/>
                <w:sz w:val="21"/>
                <w:szCs w:val="21"/>
              </w:rPr>
              <w:t>国家矿山安全监察局山东局</w:t>
            </w:r>
          </w:p>
        </w:tc>
        <w:tc>
          <w:tcPr>
            <w:tcW w:w="1140"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 w:eastAsia="仿宋_GB2312" w:cs="Times New Roman"/>
                <w:kern w:val="2"/>
                <w:sz w:val="21"/>
                <w:szCs w:val="21"/>
                <w:lang w:val="en-US" w:eastAsia="zh-CN" w:bidi="ar-SA"/>
              </w:rPr>
            </w:pPr>
            <w:r>
              <w:rPr>
                <w:rFonts w:hint="eastAsia" w:ascii="仿宋_GB2312" w:hAnsi="仿宋"/>
                <w:sz w:val="21"/>
                <w:szCs w:val="21"/>
              </w:rPr>
              <w:t>枣庄大兴矿业有限责任公司</w:t>
            </w:r>
          </w:p>
        </w:tc>
        <w:tc>
          <w:tcPr>
            <w:tcW w:w="7770"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 w:eastAsia="仿宋_GB2312"/>
                <w:sz w:val="21"/>
                <w:szCs w:val="21"/>
                <w:lang w:val="en-US" w:eastAsia="zh-CN"/>
              </w:rPr>
            </w:pPr>
            <w:r>
              <w:rPr>
                <w:rFonts w:hint="eastAsia" w:ascii="仿宋_GB2312" w:hAnsi="仿宋" w:eastAsia="仿宋_GB2312"/>
                <w:sz w:val="21"/>
                <w:szCs w:val="21"/>
                <w:lang w:val="en-US" w:eastAsia="zh-CN"/>
              </w:rPr>
              <w:t>矿井所采煤层煤尘具有爆炸危险性，2北303材料道联络巷有长约10m、厚约2mm积尘，未及时冲洗、清除，不符合《煤矿安全规程》第一百八十六条第二款的规定</w:t>
            </w:r>
            <w:r>
              <w:rPr>
                <w:rFonts w:hint="eastAsia" w:ascii="仿宋_GB2312" w:hAnsi="仿宋"/>
                <w:sz w:val="21"/>
                <w:szCs w:val="21"/>
                <w:lang w:val="en-US" w:eastAsia="zh-CN"/>
              </w:rPr>
              <w:t>。</w:t>
            </w:r>
          </w:p>
        </w:tc>
        <w:tc>
          <w:tcPr>
            <w:tcW w:w="1450"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 w:eastAsia="仿宋_GB2312"/>
                <w:sz w:val="21"/>
                <w:szCs w:val="21"/>
                <w:lang w:val="en-US" w:eastAsia="zh-CN"/>
              </w:rPr>
            </w:pPr>
            <w:r>
              <w:rPr>
                <w:rFonts w:hint="eastAsia" w:ascii="仿宋_GB2312" w:hAnsi="仿宋" w:eastAsia="仿宋_GB2312"/>
                <w:sz w:val="21"/>
                <w:szCs w:val="21"/>
                <w:lang w:val="en-US" w:eastAsia="zh-CN"/>
              </w:rPr>
              <w:t>《中华人民共和国矿山安全法实施条例》第五十四条</w:t>
            </w:r>
          </w:p>
        </w:tc>
        <w:tc>
          <w:tcPr>
            <w:tcW w:w="1368"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
                <w:sz w:val="21"/>
                <w:szCs w:val="21"/>
                <w:lang w:val="en-US" w:eastAsia="zh-CN"/>
              </w:rPr>
            </w:pPr>
            <w:r>
              <w:rPr>
                <w:rFonts w:hint="eastAsia" w:ascii="仿宋_GB2312" w:hAnsi="仿宋"/>
                <w:sz w:val="21"/>
                <w:szCs w:val="21"/>
                <w:lang w:val="en-US" w:eastAsia="zh-CN"/>
              </w:rPr>
              <w:t>罚款贰万元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6" w:type="dxa"/>
            <w:vAlign w:val="center"/>
          </w:tcPr>
          <w:p>
            <w:pPr>
              <w:keepNext w:val="0"/>
              <w:keepLines w:val="0"/>
              <w:pageBreakBefore w:val="0"/>
              <w:widowControl w:val="0"/>
              <w:kinsoku/>
              <w:wordWrap/>
              <w:overflowPunct/>
              <w:topLinePunct w:val="0"/>
              <w:autoSpaceDE/>
              <w:autoSpaceDN/>
              <w:bidi w:val="0"/>
              <w:spacing w:line="440" w:lineRule="exact"/>
              <w:jc w:val="center"/>
              <w:textAlignment w:val="auto"/>
              <w:rPr>
                <w:rFonts w:hint="default" w:ascii="仿宋_GB2312" w:hAnsi="仿宋"/>
                <w:sz w:val="21"/>
                <w:szCs w:val="21"/>
                <w:lang w:val="en-US" w:eastAsia="zh-CN"/>
              </w:rPr>
            </w:pPr>
            <w:r>
              <w:rPr>
                <w:rFonts w:hint="eastAsia" w:ascii="仿宋_GB2312" w:hAnsi="仿宋"/>
                <w:sz w:val="21"/>
                <w:szCs w:val="21"/>
                <w:lang w:val="en-US" w:eastAsia="zh-CN"/>
              </w:rPr>
              <w:t>6</w:t>
            </w:r>
          </w:p>
        </w:tc>
        <w:tc>
          <w:tcPr>
            <w:tcW w:w="1254" w:type="dxa"/>
            <w:vAlign w:val="center"/>
          </w:tcPr>
          <w:p>
            <w:pPr>
              <w:keepNext w:val="0"/>
              <w:keepLines w:val="0"/>
              <w:pageBreakBefore w:val="0"/>
              <w:widowControl w:val="0"/>
              <w:kinsoku/>
              <w:wordWrap/>
              <w:overflowPunct/>
              <w:topLinePunct w:val="0"/>
              <w:autoSpaceDE/>
              <w:autoSpaceDN/>
              <w:bidi w:val="0"/>
              <w:spacing w:line="440" w:lineRule="exact"/>
              <w:jc w:val="center"/>
              <w:textAlignment w:val="auto"/>
              <w:rPr>
                <w:rFonts w:hint="eastAsia" w:ascii="仿宋_GB2312" w:hAnsi="仿宋"/>
                <w:sz w:val="21"/>
                <w:szCs w:val="21"/>
                <w:lang w:val="en-US" w:eastAsia="zh-CN"/>
              </w:rPr>
            </w:pPr>
            <w:r>
              <w:rPr>
                <w:rFonts w:hint="eastAsia" w:ascii="仿宋_GB2312" w:hAnsi="仿宋"/>
                <w:sz w:val="21"/>
                <w:szCs w:val="21"/>
                <w:lang w:val="en-US" w:eastAsia="zh-CN"/>
              </w:rPr>
              <w:t>2022年11月15日</w:t>
            </w:r>
          </w:p>
        </w:tc>
        <w:tc>
          <w:tcPr>
            <w:tcW w:w="1190" w:type="dxa"/>
            <w:vAlign w:val="center"/>
          </w:tcPr>
          <w:p>
            <w:pPr>
              <w:keepNext w:val="0"/>
              <w:keepLines w:val="0"/>
              <w:pageBreakBefore w:val="0"/>
              <w:widowControl w:val="0"/>
              <w:kinsoku/>
              <w:wordWrap/>
              <w:overflowPunct/>
              <w:topLinePunct w:val="0"/>
              <w:autoSpaceDE/>
              <w:autoSpaceDN/>
              <w:bidi w:val="0"/>
              <w:spacing w:line="440" w:lineRule="exact"/>
              <w:jc w:val="center"/>
              <w:textAlignment w:val="auto"/>
              <w:rPr>
                <w:rFonts w:hint="eastAsia" w:ascii="仿宋_GB2312" w:hAnsi="仿宋" w:eastAsia="仿宋_GB2312" w:cs="Times New Roman"/>
                <w:kern w:val="2"/>
                <w:sz w:val="21"/>
                <w:szCs w:val="21"/>
                <w:lang w:val="en-US" w:eastAsia="zh-CN" w:bidi="ar-SA"/>
              </w:rPr>
            </w:pPr>
            <w:r>
              <w:rPr>
                <w:rFonts w:hint="eastAsia" w:ascii="仿宋_GB2312" w:hAnsi="仿宋"/>
                <w:sz w:val="21"/>
                <w:szCs w:val="21"/>
              </w:rPr>
              <w:t>国家矿山安全监察局山东局</w:t>
            </w:r>
          </w:p>
        </w:tc>
        <w:tc>
          <w:tcPr>
            <w:tcW w:w="1140"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 w:eastAsia="仿宋_GB2312" w:cs="Times New Roman"/>
                <w:kern w:val="2"/>
                <w:sz w:val="21"/>
                <w:szCs w:val="21"/>
                <w:lang w:val="en-US" w:eastAsia="zh-CN" w:bidi="ar-SA"/>
              </w:rPr>
            </w:pPr>
            <w:r>
              <w:rPr>
                <w:rFonts w:hint="eastAsia" w:ascii="仿宋_GB2312" w:hAnsi="仿宋"/>
                <w:sz w:val="21"/>
                <w:szCs w:val="21"/>
              </w:rPr>
              <w:t>枣庄大兴矿业有限责任公司</w:t>
            </w:r>
          </w:p>
        </w:tc>
        <w:tc>
          <w:tcPr>
            <w:tcW w:w="7770"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 w:eastAsia="仿宋_GB2312"/>
                <w:sz w:val="21"/>
                <w:szCs w:val="21"/>
                <w:lang w:val="en-US" w:eastAsia="zh-CN"/>
              </w:rPr>
            </w:pPr>
            <w:r>
              <w:rPr>
                <w:rFonts w:hint="eastAsia" w:ascii="仿宋_GB2312" w:hAnsi="仿宋" w:eastAsia="仿宋_GB2312"/>
                <w:sz w:val="21"/>
                <w:szCs w:val="21"/>
                <w:lang w:val="en-US" w:eastAsia="zh-CN"/>
              </w:rPr>
              <w:t>矿井所采煤层具有自然发火倾向性，2北303综采工作面安装前未对切眼全断面喷洒一次阻化剂，不符合《2北303综采工作面综采设备安装安全技术措施》中“工作面安装前，对切眼全断面喷洒一次阻化剂”的规定</w:t>
            </w:r>
            <w:r>
              <w:rPr>
                <w:rFonts w:hint="eastAsia" w:ascii="仿宋_GB2312" w:hAnsi="仿宋"/>
                <w:sz w:val="21"/>
                <w:szCs w:val="21"/>
                <w:lang w:val="en-US" w:eastAsia="zh-CN"/>
              </w:rPr>
              <w:t>。</w:t>
            </w:r>
          </w:p>
        </w:tc>
        <w:tc>
          <w:tcPr>
            <w:tcW w:w="1450"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 w:eastAsia="仿宋_GB2312"/>
                <w:sz w:val="21"/>
                <w:szCs w:val="21"/>
                <w:lang w:val="en-US" w:eastAsia="zh-CN"/>
              </w:rPr>
            </w:pPr>
            <w:r>
              <w:rPr>
                <w:rFonts w:hint="eastAsia" w:ascii="仿宋_GB2312" w:hAnsi="仿宋" w:eastAsia="仿宋_GB2312"/>
                <w:sz w:val="21"/>
                <w:szCs w:val="21"/>
                <w:lang w:val="en-US" w:eastAsia="zh-CN"/>
              </w:rPr>
              <w:t>《中华人民共和国矿山安全法实施条例》第五十四条</w:t>
            </w:r>
          </w:p>
        </w:tc>
        <w:tc>
          <w:tcPr>
            <w:tcW w:w="1368"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
                <w:sz w:val="21"/>
                <w:szCs w:val="21"/>
                <w:lang w:val="en-US" w:eastAsia="zh-CN"/>
              </w:rPr>
            </w:pPr>
            <w:r>
              <w:rPr>
                <w:rFonts w:hint="eastAsia" w:ascii="仿宋_GB2312" w:hAnsi="仿宋"/>
                <w:sz w:val="21"/>
                <w:szCs w:val="21"/>
                <w:lang w:val="en-US" w:eastAsia="zh-CN"/>
              </w:rPr>
              <w:t>罚款贰万元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6" w:type="dxa"/>
            <w:vAlign w:val="center"/>
          </w:tcPr>
          <w:p>
            <w:pPr>
              <w:keepNext w:val="0"/>
              <w:keepLines w:val="0"/>
              <w:pageBreakBefore w:val="0"/>
              <w:widowControl w:val="0"/>
              <w:kinsoku/>
              <w:wordWrap/>
              <w:overflowPunct/>
              <w:topLinePunct w:val="0"/>
              <w:autoSpaceDE/>
              <w:autoSpaceDN/>
              <w:bidi w:val="0"/>
              <w:spacing w:line="440" w:lineRule="exact"/>
              <w:jc w:val="center"/>
              <w:textAlignment w:val="auto"/>
              <w:rPr>
                <w:rFonts w:hint="default" w:ascii="仿宋_GB2312" w:hAnsi="仿宋"/>
                <w:sz w:val="21"/>
                <w:szCs w:val="21"/>
                <w:lang w:val="en-US" w:eastAsia="zh-CN"/>
              </w:rPr>
            </w:pPr>
            <w:r>
              <w:rPr>
                <w:rFonts w:hint="eastAsia" w:ascii="仿宋_GB2312" w:hAnsi="仿宋"/>
                <w:sz w:val="21"/>
                <w:szCs w:val="21"/>
                <w:lang w:val="en-US" w:eastAsia="zh-CN"/>
              </w:rPr>
              <w:t>7</w:t>
            </w:r>
          </w:p>
        </w:tc>
        <w:tc>
          <w:tcPr>
            <w:tcW w:w="1254" w:type="dxa"/>
            <w:vAlign w:val="center"/>
          </w:tcPr>
          <w:p>
            <w:pPr>
              <w:keepNext w:val="0"/>
              <w:keepLines w:val="0"/>
              <w:pageBreakBefore w:val="0"/>
              <w:widowControl w:val="0"/>
              <w:kinsoku/>
              <w:wordWrap/>
              <w:overflowPunct/>
              <w:topLinePunct w:val="0"/>
              <w:autoSpaceDE/>
              <w:autoSpaceDN/>
              <w:bidi w:val="0"/>
              <w:spacing w:line="440" w:lineRule="exact"/>
              <w:jc w:val="center"/>
              <w:textAlignment w:val="auto"/>
              <w:rPr>
                <w:rFonts w:hint="eastAsia" w:ascii="仿宋_GB2312" w:hAnsi="仿宋"/>
                <w:sz w:val="21"/>
                <w:szCs w:val="21"/>
                <w:lang w:val="en-US" w:eastAsia="zh-CN"/>
              </w:rPr>
            </w:pPr>
            <w:r>
              <w:rPr>
                <w:rFonts w:hint="eastAsia" w:ascii="仿宋_GB2312" w:hAnsi="仿宋"/>
                <w:sz w:val="21"/>
                <w:szCs w:val="21"/>
                <w:lang w:val="en-US" w:eastAsia="zh-CN"/>
              </w:rPr>
              <w:t>2022年11月15日</w:t>
            </w:r>
          </w:p>
        </w:tc>
        <w:tc>
          <w:tcPr>
            <w:tcW w:w="1190" w:type="dxa"/>
            <w:vAlign w:val="center"/>
          </w:tcPr>
          <w:p>
            <w:pPr>
              <w:keepNext w:val="0"/>
              <w:keepLines w:val="0"/>
              <w:pageBreakBefore w:val="0"/>
              <w:widowControl w:val="0"/>
              <w:kinsoku/>
              <w:wordWrap/>
              <w:overflowPunct/>
              <w:topLinePunct w:val="0"/>
              <w:autoSpaceDE/>
              <w:autoSpaceDN/>
              <w:bidi w:val="0"/>
              <w:spacing w:line="440" w:lineRule="exact"/>
              <w:jc w:val="center"/>
              <w:textAlignment w:val="auto"/>
              <w:rPr>
                <w:rFonts w:hint="eastAsia" w:ascii="仿宋_GB2312" w:hAnsi="仿宋" w:eastAsia="仿宋_GB2312" w:cs="Times New Roman"/>
                <w:kern w:val="2"/>
                <w:sz w:val="21"/>
                <w:szCs w:val="21"/>
                <w:lang w:val="en-US" w:eastAsia="zh-CN" w:bidi="ar-SA"/>
              </w:rPr>
            </w:pPr>
            <w:r>
              <w:rPr>
                <w:rFonts w:hint="eastAsia" w:ascii="仿宋_GB2312" w:hAnsi="仿宋"/>
                <w:sz w:val="21"/>
                <w:szCs w:val="21"/>
              </w:rPr>
              <w:t>国家矿山安全监察局山东局</w:t>
            </w:r>
          </w:p>
        </w:tc>
        <w:tc>
          <w:tcPr>
            <w:tcW w:w="1140"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 w:eastAsia="仿宋_GB2312" w:cs="Times New Roman"/>
                <w:kern w:val="2"/>
                <w:sz w:val="21"/>
                <w:szCs w:val="21"/>
                <w:lang w:val="en-US" w:eastAsia="zh-CN" w:bidi="ar-SA"/>
              </w:rPr>
            </w:pPr>
            <w:r>
              <w:rPr>
                <w:rFonts w:hint="eastAsia" w:ascii="仿宋_GB2312" w:hAnsi="仿宋"/>
                <w:sz w:val="21"/>
                <w:szCs w:val="21"/>
              </w:rPr>
              <w:t>枣庄大兴矿业有限责任公司</w:t>
            </w:r>
          </w:p>
        </w:tc>
        <w:tc>
          <w:tcPr>
            <w:tcW w:w="7770"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 w:eastAsia="仿宋_GB2312"/>
                <w:sz w:val="21"/>
                <w:szCs w:val="21"/>
                <w:lang w:val="en-US" w:eastAsia="zh-CN"/>
              </w:rPr>
            </w:pPr>
            <w:r>
              <w:rPr>
                <w:rFonts w:hint="eastAsia" w:ascii="仿宋_GB2312" w:hAnsi="仿宋" w:eastAsia="仿宋_GB2312"/>
                <w:sz w:val="21"/>
                <w:szCs w:val="21"/>
                <w:lang w:val="en-US" w:eastAsia="zh-CN"/>
              </w:rPr>
              <w:t>2北302材料巷掘进工作面于2022年8月16日由岩巷揭露煤层时，未安排专职瓦斯检查工检查瓦斯（安排了兼职瓦斯检查工检查瓦斯），不符合《煤矿安全规程》第一百七十七条的规定，2022年10月13日现场检查时发现，运输工区电工王</w:t>
            </w:r>
            <w:r>
              <w:rPr>
                <w:rFonts w:hint="eastAsia" w:ascii="仿宋_GB2312" w:hAnsi="仿宋"/>
                <w:sz w:val="21"/>
                <w:szCs w:val="21"/>
                <w:lang w:val="en-US" w:eastAsia="zh-CN"/>
              </w:rPr>
              <w:t>某某</w:t>
            </w:r>
            <w:r>
              <w:rPr>
                <w:rFonts w:hint="eastAsia" w:ascii="仿宋_GB2312" w:hAnsi="仿宋" w:eastAsia="仿宋_GB2312"/>
                <w:sz w:val="21"/>
                <w:szCs w:val="21"/>
                <w:lang w:val="en-US" w:eastAsia="zh-CN"/>
              </w:rPr>
              <w:t>在进行2北302材料道带式输送机温度保护试验时从停止运行的上下层皮带之间穿行，带式输送机开关切断电源后未悬挂“有人工作，不准送电”字样的警示牌，不符合《煤矿安全规程》第四百四十二条第二款的规定</w:t>
            </w:r>
            <w:r>
              <w:rPr>
                <w:rFonts w:hint="eastAsia" w:ascii="仿宋_GB2312" w:hAnsi="仿宋"/>
                <w:sz w:val="21"/>
                <w:szCs w:val="21"/>
                <w:lang w:val="en-US" w:eastAsia="zh-CN"/>
              </w:rPr>
              <w:t>。</w:t>
            </w:r>
          </w:p>
        </w:tc>
        <w:tc>
          <w:tcPr>
            <w:tcW w:w="1450"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 w:eastAsia="仿宋_GB2312"/>
                <w:sz w:val="21"/>
                <w:szCs w:val="21"/>
                <w:lang w:val="en-US" w:eastAsia="zh-CN"/>
              </w:rPr>
            </w:pPr>
            <w:r>
              <w:rPr>
                <w:rFonts w:hint="eastAsia" w:ascii="仿宋_GB2312" w:hAnsi="仿宋" w:eastAsia="仿宋_GB2312"/>
                <w:sz w:val="21"/>
                <w:szCs w:val="21"/>
                <w:lang w:val="en-US" w:eastAsia="zh-CN"/>
              </w:rPr>
              <w:t>《安全生产违法行为行政处罚办法》第四十五条第一项</w:t>
            </w:r>
          </w:p>
        </w:tc>
        <w:tc>
          <w:tcPr>
            <w:tcW w:w="1368"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仿宋_GB2312" w:hAnsi="仿宋"/>
                <w:sz w:val="21"/>
                <w:szCs w:val="21"/>
                <w:lang w:val="en-US" w:eastAsia="zh-CN"/>
              </w:rPr>
            </w:pPr>
            <w:r>
              <w:rPr>
                <w:rFonts w:hint="eastAsia" w:ascii="仿宋_GB2312" w:hAnsi="仿宋"/>
                <w:sz w:val="21"/>
                <w:szCs w:val="21"/>
                <w:lang w:val="en-US" w:eastAsia="zh-CN"/>
              </w:rPr>
              <w:t>给予警告，罚款叁万元，给予责任人田某某罚款壹仟元，对于责任人王某某罚款壹仟元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6" w:type="dxa"/>
            <w:vAlign w:val="center"/>
          </w:tcPr>
          <w:p>
            <w:pPr>
              <w:keepNext w:val="0"/>
              <w:keepLines w:val="0"/>
              <w:pageBreakBefore w:val="0"/>
              <w:widowControl w:val="0"/>
              <w:kinsoku/>
              <w:wordWrap/>
              <w:overflowPunct/>
              <w:topLinePunct w:val="0"/>
              <w:autoSpaceDE/>
              <w:autoSpaceDN/>
              <w:bidi w:val="0"/>
              <w:spacing w:line="440" w:lineRule="exact"/>
              <w:jc w:val="center"/>
              <w:textAlignment w:val="auto"/>
              <w:rPr>
                <w:rFonts w:hint="default" w:ascii="仿宋_GB2312" w:hAnsi="仿宋"/>
                <w:sz w:val="21"/>
                <w:szCs w:val="21"/>
                <w:lang w:val="en-US" w:eastAsia="zh-CN"/>
              </w:rPr>
            </w:pPr>
            <w:r>
              <w:rPr>
                <w:rFonts w:hint="eastAsia" w:ascii="仿宋_GB2312" w:hAnsi="仿宋"/>
                <w:sz w:val="21"/>
                <w:szCs w:val="21"/>
                <w:lang w:val="en-US" w:eastAsia="zh-CN"/>
              </w:rPr>
              <w:t>8</w:t>
            </w:r>
          </w:p>
        </w:tc>
        <w:tc>
          <w:tcPr>
            <w:tcW w:w="1254" w:type="dxa"/>
            <w:vAlign w:val="center"/>
          </w:tcPr>
          <w:p>
            <w:pPr>
              <w:keepNext w:val="0"/>
              <w:keepLines w:val="0"/>
              <w:pageBreakBefore w:val="0"/>
              <w:widowControl w:val="0"/>
              <w:kinsoku/>
              <w:wordWrap/>
              <w:overflowPunct/>
              <w:topLinePunct w:val="0"/>
              <w:autoSpaceDE/>
              <w:autoSpaceDN/>
              <w:bidi w:val="0"/>
              <w:spacing w:line="440" w:lineRule="exact"/>
              <w:jc w:val="center"/>
              <w:textAlignment w:val="auto"/>
              <w:rPr>
                <w:rFonts w:hint="eastAsia" w:ascii="仿宋_GB2312" w:hAnsi="仿宋" w:eastAsia="仿宋_GB2312" w:cs="Times New Roman"/>
                <w:kern w:val="2"/>
                <w:sz w:val="21"/>
                <w:szCs w:val="21"/>
                <w:lang w:val="en-US" w:eastAsia="zh-CN" w:bidi="ar-SA"/>
              </w:rPr>
            </w:pPr>
            <w:r>
              <w:rPr>
                <w:rFonts w:hint="eastAsia" w:ascii="仿宋_GB2312" w:hAnsi="仿宋"/>
                <w:sz w:val="21"/>
                <w:szCs w:val="21"/>
                <w:lang w:val="en-US" w:eastAsia="zh-CN"/>
              </w:rPr>
              <w:t>2022年11月15日</w:t>
            </w:r>
          </w:p>
        </w:tc>
        <w:tc>
          <w:tcPr>
            <w:tcW w:w="1190" w:type="dxa"/>
            <w:vAlign w:val="center"/>
          </w:tcPr>
          <w:p>
            <w:pPr>
              <w:keepNext w:val="0"/>
              <w:keepLines w:val="0"/>
              <w:pageBreakBefore w:val="0"/>
              <w:widowControl w:val="0"/>
              <w:kinsoku/>
              <w:wordWrap/>
              <w:overflowPunct/>
              <w:topLinePunct w:val="0"/>
              <w:autoSpaceDE/>
              <w:autoSpaceDN/>
              <w:bidi w:val="0"/>
              <w:spacing w:line="440" w:lineRule="exact"/>
              <w:jc w:val="center"/>
              <w:textAlignment w:val="auto"/>
              <w:rPr>
                <w:rFonts w:hint="eastAsia" w:ascii="仿宋_GB2312" w:hAnsi="仿宋" w:eastAsia="仿宋_GB2312" w:cs="Times New Roman"/>
                <w:kern w:val="2"/>
                <w:sz w:val="21"/>
                <w:szCs w:val="21"/>
                <w:lang w:val="en-US" w:eastAsia="zh-CN" w:bidi="ar-SA"/>
              </w:rPr>
            </w:pPr>
            <w:r>
              <w:rPr>
                <w:rFonts w:hint="eastAsia" w:ascii="仿宋_GB2312" w:hAnsi="仿宋"/>
                <w:sz w:val="21"/>
                <w:szCs w:val="21"/>
              </w:rPr>
              <w:t>国家矿山安全监察局山东局</w:t>
            </w:r>
          </w:p>
        </w:tc>
        <w:tc>
          <w:tcPr>
            <w:tcW w:w="1140"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 w:eastAsia="仿宋_GB2312" w:cs="Times New Roman"/>
                <w:kern w:val="2"/>
                <w:sz w:val="21"/>
                <w:szCs w:val="21"/>
                <w:lang w:val="en-US" w:eastAsia="zh-CN" w:bidi="ar-SA"/>
              </w:rPr>
            </w:pPr>
            <w:r>
              <w:rPr>
                <w:rFonts w:hint="eastAsia" w:ascii="仿宋_GB2312" w:hAnsi="仿宋"/>
                <w:sz w:val="21"/>
                <w:szCs w:val="21"/>
              </w:rPr>
              <w:t>枣庄大兴矿业有限责任公司</w:t>
            </w:r>
          </w:p>
        </w:tc>
        <w:tc>
          <w:tcPr>
            <w:tcW w:w="7770"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 w:eastAsia="仿宋_GB2312"/>
                <w:sz w:val="21"/>
                <w:szCs w:val="21"/>
                <w:lang w:val="en-US" w:eastAsia="zh-CN"/>
              </w:rPr>
            </w:pPr>
            <w:r>
              <w:rPr>
                <w:rFonts w:hint="eastAsia" w:ascii="仿宋_GB2312" w:hAnsi="仿宋" w:eastAsia="仿宋_GB2312"/>
                <w:sz w:val="21"/>
                <w:szCs w:val="21"/>
                <w:lang w:val="en-US" w:eastAsia="zh-CN"/>
              </w:rPr>
              <w:t>辅助轨道下山上车场内和2北采区轨道下山内多处缺少电缆钩，两路高压电缆贴合在一起，不符合《煤矿安全规程》第四百六十五条第三款的规定，2北302材料巷掘进工作面带式输送机机头附近的行人过桥桥面距离顶板只有0.5米，皮带电机侧需要检修和试验温度保护装置的行人侧宽度只有0.3米、且堆积大量杂物，不便于行人，矿井未及时发现并消除该事故隐患，不符合《中华人民共和国安全生产法》第四十一条第二款的规定，-613m辅助水平专用回风联络巷维修地点在用的25KW绞车处在巷道失修区域，该地点顶板破碎离层、原支护钢棚棚腿弯曲、腰帮背顶不实，存在顶板冒落堵塞安全出口和埋压现场作业人员的安全隐患，矿井没有及时发现并消除该隐患，不符合《中华人民共和国安全生产法》第四十一条第二款的规定，矿井-406m水平东翼皮带大巷第一部滚筒驱动带式输送机尾部120m范围内倾角达16°，没有设置防护网，不符合《煤矿安全规程》第三百七十四条第六项的规定，3208材料道防水门里8米范围内有一处钢棚棚梁断裂，3架棚受压变形，巷道失修，未及时维护，不符合《煤矿安全规程》第一百二十五条的规定，2北303综采工作面切眼平均倾角达34°，其人行道上口没有设置防止人员、物料坠落的设施，不符合《煤矿安全规程》第一百三十三条的规定</w:t>
            </w:r>
            <w:r>
              <w:rPr>
                <w:rFonts w:hint="eastAsia" w:ascii="仿宋_GB2312" w:hAnsi="仿宋"/>
                <w:sz w:val="21"/>
                <w:szCs w:val="21"/>
                <w:lang w:val="en-US" w:eastAsia="zh-CN"/>
              </w:rPr>
              <w:t>。</w:t>
            </w:r>
          </w:p>
        </w:tc>
        <w:tc>
          <w:tcPr>
            <w:tcW w:w="1450"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 w:eastAsia="仿宋_GB2312"/>
                <w:sz w:val="21"/>
                <w:szCs w:val="21"/>
                <w:lang w:val="en-US" w:eastAsia="zh-CN"/>
              </w:rPr>
            </w:pPr>
            <w:r>
              <w:rPr>
                <w:rFonts w:hint="eastAsia" w:ascii="仿宋_GB2312" w:hAnsi="仿宋" w:eastAsia="仿宋_GB2312"/>
                <w:sz w:val="21"/>
                <w:szCs w:val="21"/>
                <w:lang w:val="en-US" w:eastAsia="zh-CN"/>
              </w:rPr>
              <w:t>《中华人民共和国安全生产法》第一百零二条</w:t>
            </w:r>
          </w:p>
        </w:tc>
        <w:tc>
          <w:tcPr>
            <w:tcW w:w="1368"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
                <w:sz w:val="21"/>
                <w:szCs w:val="21"/>
                <w:lang w:val="en-US" w:eastAsia="zh-CN"/>
              </w:rPr>
            </w:pPr>
            <w:r>
              <w:rPr>
                <w:rFonts w:hint="eastAsia" w:ascii="仿宋_GB2312" w:hAnsi="仿宋"/>
                <w:sz w:val="21"/>
                <w:szCs w:val="21"/>
                <w:lang w:val="en-US" w:eastAsia="zh-CN"/>
              </w:rPr>
              <w:t>罚款肆万元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6" w:type="dxa"/>
            <w:vAlign w:val="center"/>
          </w:tcPr>
          <w:p>
            <w:pPr>
              <w:keepNext w:val="0"/>
              <w:keepLines w:val="0"/>
              <w:pageBreakBefore w:val="0"/>
              <w:widowControl w:val="0"/>
              <w:kinsoku/>
              <w:wordWrap/>
              <w:overflowPunct/>
              <w:topLinePunct w:val="0"/>
              <w:autoSpaceDE/>
              <w:autoSpaceDN/>
              <w:bidi w:val="0"/>
              <w:spacing w:line="440" w:lineRule="exact"/>
              <w:jc w:val="center"/>
              <w:textAlignment w:val="auto"/>
              <w:rPr>
                <w:rFonts w:hint="default" w:ascii="仿宋_GB2312" w:hAnsi="仿宋"/>
                <w:sz w:val="21"/>
                <w:szCs w:val="21"/>
                <w:lang w:val="en-US" w:eastAsia="zh-CN"/>
              </w:rPr>
            </w:pPr>
            <w:r>
              <w:rPr>
                <w:rFonts w:hint="eastAsia" w:ascii="仿宋_GB2312" w:hAnsi="仿宋"/>
                <w:sz w:val="21"/>
                <w:szCs w:val="21"/>
                <w:lang w:val="en-US" w:eastAsia="zh-CN"/>
              </w:rPr>
              <w:t>9</w:t>
            </w:r>
          </w:p>
        </w:tc>
        <w:tc>
          <w:tcPr>
            <w:tcW w:w="1254" w:type="dxa"/>
            <w:vAlign w:val="center"/>
          </w:tcPr>
          <w:p>
            <w:pPr>
              <w:keepNext w:val="0"/>
              <w:keepLines w:val="0"/>
              <w:pageBreakBefore w:val="0"/>
              <w:widowControl w:val="0"/>
              <w:kinsoku/>
              <w:wordWrap/>
              <w:overflowPunct/>
              <w:topLinePunct w:val="0"/>
              <w:autoSpaceDE/>
              <w:autoSpaceDN/>
              <w:bidi w:val="0"/>
              <w:spacing w:line="440" w:lineRule="exact"/>
              <w:jc w:val="center"/>
              <w:textAlignment w:val="auto"/>
              <w:rPr>
                <w:rFonts w:hint="eastAsia" w:ascii="仿宋_GB2312" w:hAnsi="仿宋" w:eastAsia="仿宋_GB2312" w:cs="Times New Roman"/>
                <w:kern w:val="2"/>
                <w:sz w:val="21"/>
                <w:szCs w:val="21"/>
                <w:lang w:val="en-US" w:eastAsia="zh-CN" w:bidi="ar-SA"/>
              </w:rPr>
            </w:pPr>
            <w:r>
              <w:rPr>
                <w:rFonts w:hint="eastAsia" w:ascii="仿宋_GB2312" w:hAnsi="仿宋"/>
                <w:sz w:val="21"/>
                <w:szCs w:val="21"/>
                <w:lang w:val="en-US" w:eastAsia="zh-CN"/>
              </w:rPr>
              <w:t>2022年11月15日</w:t>
            </w:r>
          </w:p>
        </w:tc>
        <w:tc>
          <w:tcPr>
            <w:tcW w:w="1190" w:type="dxa"/>
            <w:vAlign w:val="center"/>
          </w:tcPr>
          <w:p>
            <w:pPr>
              <w:keepNext w:val="0"/>
              <w:keepLines w:val="0"/>
              <w:pageBreakBefore w:val="0"/>
              <w:widowControl w:val="0"/>
              <w:kinsoku/>
              <w:wordWrap/>
              <w:overflowPunct/>
              <w:topLinePunct w:val="0"/>
              <w:autoSpaceDE/>
              <w:autoSpaceDN/>
              <w:bidi w:val="0"/>
              <w:spacing w:line="440" w:lineRule="exact"/>
              <w:jc w:val="center"/>
              <w:textAlignment w:val="auto"/>
              <w:rPr>
                <w:rFonts w:hint="eastAsia" w:ascii="仿宋_GB2312" w:hAnsi="仿宋" w:eastAsia="仿宋_GB2312" w:cs="Times New Roman"/>
                <w:kern w:val="2"/>
                <w:sz w:val="21"/>
                <w:szCs w:val="21"/>
                <w:lang w:val="en-US" w:eastAsia="zh-CN" w:bidi="ar-SA"/>
              </w:rPr>
            </w:pPr>
            <w:r>
              <w:rPr>
                <w:rFonts w:hint="eastAsia" w:ascii="仿宋_GB2312" w:hAnsi="仿宋"/>
                <w:sz w:val="21"/>
                <w:szCs w:val="21"/>
              </w:rPr>
              <w:t>国家矿山安全监察局山东局</w:t>
            </w:r>
          </w:p>
        </w:tc>
        <w:tc>
          <w:tcPr>
            <w:tcW w:w="1140"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 w:eastAsia="仿宋_GB2312" w:cs="Times New Roman"/>
                <w:kern w:val="2"/>
                <w:sz w:val="21"/>
                <w:szCs w:val="21"/>
                <w:lang w:val="en-US" w:eastAsia="zh-CN" w:bidi="ar-SA"/>
              </w:rPr>
            </w:pPr>
            <w:r>
              <w:rPr>
                <w:rFonts w:hint="eastAsia" w:ascii="仿宋_GB2312" w:hAnsi="仿宋"/>
                <w:sz w:val="21"/>
                <w:szCs w:val="21"/>
              </w:rPr>
              <w:t>枣庄大兴矿业有限责任公司</w:t>
            </w:r>
          </w:p>
        </w:tc>
        <w:tc>
          <w:tcPr>
            <w:tcW w:w="7770"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 w:eastAsia="仿宋_GB2312"/>
                <w:sz w:val="21"/>
                <w:szCs w:val="21"/>
                <w:lang w:val="en-US" w:eastAsia="zh-CN"/>
              </w:rPr>
            </w:pPr>
            <w:r>
              <w:rPr>
                <w:rFonts w:hint="eastAsia" w:ascii="仿宋_GB2312" w:hAnsi="仿宋" w:eastAsia="仿宋_GB2312"/>
                <w:sz w:val="21"/>
                <w:szCs w:val="21"/>
                <w:lang w:val="en-US" w:eastAsia="zh-CN"/>
              </w:rPr>
              <w:t xml:space="preserve">2022年9月29日开展预防性技术监察时发现，枣庄大兴矿业有限责任公司今年第四季度采掘接续安排中，在同一采区（2北采区）的同一煤层（3煤层）布置了3个煤巷掘进工作面（2北306运输巷、2北306材料巷、2北302运输巷）同时作业，四季度采掘接续部署落实后存在超过《煤矿安全规程》第九十五条第三款规定布置煤巷掘进工作面形成“超能力、超强度、超定员组织生产”重大隐患的重大风险，矿井未及时辨识出该安全风险并采取相应的管控措施，不符合《中华人民共和国安全生产法》第四十一条第一款的规定 </w:t>
            </w:r>
          </w:p>
        </w:tc>
        <w:tc>
          <w:tcPr>
            <w:tcW w:w="1450"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 w:eastAsia="仿宋_GB2312"/>
                <w:sz w:val="21"/>
                <w:szCs w:val="21"/>
                <w:lang w:val="en-US" w:eastAsia="zh-CN"/>
              </w:rPr>
            </w:pPr>
            <w:r>
              <w:rPr>
                <w:rFonts w:hint="eastAsia" w:ascii="仿宋_GB2312" w:hAnsi="仿宋" w:eastAsia="仿宋_GB2312"/>
                <w:sz w:val="21"/>
                <w:szCs w:val="21"/>
                <w:lang w:val="en-US" w:eastAsia="zh-CN"/>
              </w:rPr>
              <w:t>《中华人民共和国安全生产法》第一百零一条</w:t>
            </w:r>
          </w:p>
        </w:tc>
        <w:tc>
          <w:tcPr>
            <w:tcW w:w="1368"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
                <w:sz w:val="21"/>
                <w:szCs w:val="21"/>
                <w:lang w:val="en-US" w:eastAsia="zh-CN"/>
              </w:rPr>
            </w:pPr>
            <w:r>
              <w:rPr>
                <w:rFonts w:hint="eastAsia" w:ascii="仿宋_GB2312" w:hAnsi="仿宋"/>
                <w:sz w:val="21"/>
                <w:szCs w:val="21"/>
                <w:lang w:val="en-US" w:eastAsia="zh-CN"/>
              </w:rPr>
              <w:t>罚款叁万元</w:t>
            </w:r>
          </w:p>
        </w:tc>
      </w:tr>
    </w:tbl>
    <w:p>
      <w:pPr>
        <w:spacing w:line="560" w:lineRule="exact"/>
        <w:rPr>
          <w:sz w:val="21"/>
          <w:szCs w:val="21"/>
        </w:rPr>
      </w:pPr>
    </w:p>
    <w:sectPr>
      <w:pgSz w:w="16840" w:h="11907" w:orient="landscape"/>
      <w:pgMar w:top="2098" w:right="1474" w:bottom="1984" w:left="1588" w:header="851" w:footer="992" w:gutter="0"/>
      <w:cols w:space="425" w:num="1"/>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fldChar w:fldCharType="begin"/>
    </w:r>
    <w:r>
      <w:rPr>
        <w:rStyle w:val="8"/>
      </w:rPr>
      <w:instrText xml:space="preserve">PAGE  </w:instrText>
    </w:r>
    <w:r>
      <w:fldChar w:fldCharType="separate"/>
    </w:r>
    <w:r>
      <w:rPr>
        <w:rStyle w:val="8"/>
      </w:rPr>
      <w:t>1</w:t>
    </w:r>
    <w:r>
      <w:fldChar w:fldCharType="end"/>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fldChar w:fldCharType="begin"/>
    </w:r>
    <w:r>
      <w:rPr>
        <w:rStyle w:val="8"/>
      </w:rPr>
      <w:instrText xml:space="preserve">PAGE  </w:instrText>
    </w:r>
    <w:r>
      <w:fldChar w:fldCharType="separate"/>
    </w:r>
    <w:r>
      <w:rPr>
        <w:rStyle w:val="8"/>
      </w:rPr>
      <w:t>2</w:t>
    </w:r>
    <w:r>
      <w:fldChar w:fldCharType="end"/>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trackRevisions w:val="1"/>
  <w:documentProtection w:enforcement="0"/>
  <w:defaultTabStop w:val="420"/>
  <w:evenAndOddHeaders w:val="1"/>
  <w:drawingGridHorizontalSpacing w:val="158"/>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3YjQ5MjVmZmI1NjdiOWVlZTZkZTkyMTZjMDRlMTcifQ=="/>
  </w:docVars>
  <w:rsids>
    <w:rsidRoot w:val="008A2498"/>
    <w:rsid w:val="000029D9"/>
    <w:rsid w:val="00053A5C"/>
    <w:rsid w:val="00076842"/>
    <w:rsid w:val="00076A1D"/>
    <w:rsid w:val="00082829"/>
    <w:rsid w:val="00095BC3"/>
    <w:rsid w:val="000C5515"/>
    <w:rsid w:val="000D12A9"/>
    <w:rsid w:val="000E6FEC"/>
    <w:rsid w:val="00127BCE"/>
    <w:rsid w:val="00162107"/>
    <w:rsid w:val="00165A1C"/>
    <w:rsid w:val="001A5E43"/>
    <w:rsid w:val="001D73C1"/>
    <w:rsid w:val="001D7569"/>
    <w:rsid w:val="001F50D3"/>
    <w:rsid w:val="0022413E"/>
    <w:rsid w:val="00247000"/>
    <w:rsid w:val="00270695"/>
    <w:rsid w:val="00273DD6"/>
    <w:rsid w:val="00281E39"/>
    <w:rsid w:val="002944AA"/>
    <w:rsid w:val="002A5825"/>
    <w:rsid w:val="002E249A"/>
    <w:rsid w:val="002E2704"/>
    <w:rsid w:val="002E37AC"/>
    <w:rsid w:val="002F45E5"/>
    <w:rsid w:val="00303443"/>
    <w:rsid w:val="00365EEE"/>
    <w:rsid w:val="003954AA"/>
    <w:rsid w:val="003A4EEA"/>
    <w:rsid w:val="003B278C"/>
    <w:rsid w:val="00404AF0"/>
    <w:rsid w:val="004055EB"/>
    <w:rsid w:val="004077BF"/>
    <w:rsid w:val="00423291"/>
    <w:rsid w:val="00434502"/>
    <w:rsid w:val="004419F5"/>
    <w:rsid w:val="00450C8F"/>
    <w:rsid w:val="00471139"/>
    <w:rsid w:val="00486675"/>
    <w:rsid w:val="00486895"/>
    <w:rsid w:val="004A58B8"/>
    <w:rsid w:val="004A6DAE"/>
    <w:rsid w:val="004C3D66"/>
    <w:rsid w:val="004D4C6C"/>
    <w:rsid w:val="004D4FF3"/>
    <w:rsid w:val="004E0C8B"/>
    <w:rsid w:val="00512F50"/>
    <w:rsid w:val="00513665"/>
    <w:rsid w:val="00542188"/>
    <w:rsid w:val="005610B5"/>
    <w:rsid w:val="00567DB4"/>
    <w:rsid w:val="005855C1"/>
    <w:rsid w:val="00593E7C"/>
    <w:rsid w:val="005978AE"/>
    <w:rsid w:val="005A1896"/>
    <w:rsid w:val="005B38A5"/>
    <w:rsid w:val="005C1279"/>
    <w:rsid w:val="005E283A"/>
    <w:rsid w:val="005F66E4"/>
    <w:rsid w:val="00631FB4"/>
    <w:rsid w:val="00642248"/>
    <w:rsid w:val="006825BB"/>
    <w:rsid w:val="006A77E8"/>
    <w:rsid w:val="007043B0"/>
    <w:rsid w:val="00710AE0"/>
    <w:rsid w:val="00717E31"/>
    <w:rsid w:val="00724BB6"/>
    <w:rsid w:val="007760F3"/>
    <w:rsid w:val="007923A7"/>
    <w:rsid w:val="00795E92"/>
    <w:rsid w:val="007A3183"/>
    <w:rsid w:val="007B53A4"/>
    <w:rsid w:val="007D6264"/>
    <w:rsid w:val="007F292C"/>
    <w:rsid w:val="007F5AB7"/>
    <w:rsid w:val="007F769A"/>
    <w:rsid w:val="00830A8A"/>
    <w:rsid w:val="00840573"/>
    <w:rsid w:val="00854275"/>
    <w:rsid w:val="008771B3"/>
    <w:rsid w:val="0088414D"/>
    <w:rsid w:val="00895116"/>
    <w:rsid w:val="008A06C1"/>
    <w:rsid w:val="008A2498"/>
    <w:rsid w:val="008A6E19"/>
    <w:rsid w:val="008C48FA"/>
    <w:rsid w:val="008D3253"/>
    <w:rsid w:val="008E4565"/>
    <w:rsid w:val="008F6A4B"/>
    <w:rsid w:val="00901DE7"/>
    <w:rsid w:val="00910371"/>
    <w:rsid w:val="00916896"/>
    <w:rsid w:val="00917A70"/>
    <w:rsid w:val="00925E8F"/>
    <w:rsid w:val="009316A6"/>
    <w:rsid w:val="009330BB"/>
    <w:rsid w:val="00944F25"/>
    <w:rsid w:val="0096272F"/>
    <w:rsid w:val="009672B1"/>
    <w:rsid w:val="00980BDE"/>
    <w:rsid w:val="00990540"/>
    <w:rsid w:val="0099621E"/>
    <w:rsid w:val="009A5493"/>
    <w:rsid w:val="009C2BBC"/>
    <w:rsid w:val="009F1CE6"/>
    <w:rsid w:val="009F2A5E"/>
    <w:rsid w:val="009F2F7D"/>
    <w:rsid w:val="00A03692"/>
    <w:rsid w:val="00A414C9"/>
    <w:rsid w:val="00A71D96"/>
    <w:rsid w:val="00AA7B27"/>
    <w:rsid w:val="00AC59EB"/>
    <w:rsid w:val="00AC61EE"/>
    <w:rsid w:val="00AD3ED6"/>
    <w:rsid w:val="00AD7E47"/>
    <w:rsid w:val="00AE53D6"/>
    <w:rsid w:val="00B32F15"/>
    <w:rsid w:val="00B4516F"/>
    <w:rsid w:val="00B51494"/>
    <w:rsid w:val="00B55361"/>
    <w:rsid w:val="00B5794C"/>
    <w:rsid w:val="00B67C24"/>
    <w:rsid w:val="00BB35E7"/>
    <w:rsid w:val="00BC7206"/>
    <w:rsid w:val="00BD65E9"/>
    <w:rsid w:val="00BE057F"/>
    <w:rsid w:val="00BE7D1E"/>
    <w:rsid w:val="00BF163F"/>
    <w:rsid w:val="00C11148"/>
    <w:rsid w:val="00C24B76"/>
    <w:rsid w:val="00C40D80"/>
    <w:rsid w:val="00C43E1D"/>
    <w:rsid w:val="00C528CC"/>
    <w:rsid w:val="00C6336B"/>
    <w:rsid w:val="00C6457B"/>
    <w:rsid w:val="00CA733F"/>
    <w:rsid w:val="00CD196B"/>
    <w:rsid w:val="00CD579B"/>
    <w:rsid w:val="00CE4E99"/>
    <w:rsid w:val="00D04DF2"/>
    <w:rsid w:val="00D2537F"/>
    <w:rsid w:val="00D2576A"/>
    <w:rsid w:val="00D27F12"/>
    <w:rsid w:val="00D5798C"/>
    <w:rsid w:val="00D60B4D"/>
    <w:rsid w:val="00D72D09"/>
    <w:rsid w:val="00D8336F"/>
    <w:rsid w:val="00D8451B"/>
    <w:rsid w:val="00D861D8"/>
    <w:rsid w:val="00D90D30"/>
    <w:rsid w:val="00DB4308"/>
    <w:rsid w:val="00E03BD5"/>
    <w:rsid w:val="00E24CA6"/>
    <w:rsid w:val="00E357DB"/>
    <w:rsid w:val="00E36014"/>
    <w:rsid w:val="00E854BE"/>
    <w:rsid w:val="00E87AC4"/>
    <w:rsid w:val="00E97C08"/>
    <w:rsid w:val="00EB24CC"/>
    <w:rsid w:val="00EB742B"/>
    <w:rsid w:val="00ED3B3F"/>
    <w:rsid w:val="00EE2AE5"/>
    <w:rsid w:val="00EE2DF7"/>
    <w:rsid w:val="00F00360"/>
    <w:rsid w:val="00F032B7"/>
    <w:rsid w:val="00F036F6"/>
    <w:rsid w:val="00F1692D"/>
    <w:rsid w:val="00F31991"/>
    <w:rsid w:val="00F35D22"/>
    <w:rsid w:val="00F36CE7"/>
    <w:rsid w:val="00F46ECB"/>
    <w:rsid w:val="00F525C7"/>
    <w:rsid w:val="00F553A3"/>
    <w:rsid w:val="00F77841"/>
    <w:rsid w:val="00F81771"/>
    <w:rsid w:val="00F819E8"/>
    <w:rsid w:val="00F834DC"/>
    <w:rsid w:val="00F87A27"/>
    <w:rsid w:val="00F91E02"/>
    <w:rsid w:val="00F929B9"/>
    <w:rsid w:val="00FA623D"/>
    <w:rsid w:val="00FB0215"/>
    <w:rsid w:val="00FB5510"/>
    <w:rsid w:val="00FD1629"/>
    <w:rsid w:val="00FD6F20"/>
    <w:rsid w:val="00FE4AEC"/>
    <w:rsid w:val="00FF1C5C"/>
    <w:rsid w:val="03B42AC8"/>
    <w:rsid w:val="083E2BE3"/>
    <w:rsid w:val="106C10C3"/>
    <w:rsid w:val="1C5841A4"/>
    <w:rsid w:val="1D234403"/>
    <w:rsid w:val="1DEC2D41"/>
    <w:rsid w:val="25B437F6"/>
    <w:rsid w:val="2A2D42C2"/>
    <w:rsid w:val="2A9D30FF"/>
    <w:rsid w:val="2BCC070B"/>
    <w:rsid w:val="30520B2A"/>
    <w:rsid w:val="372012B4"/>
    <w:rsid w:val="3A7D53AE"/>
    <w:rsid w:val="3B42309D"/>
    <w:rsid w:val="421743AC"/>
    <w:rsid w:val="422A4493"/>
    <w:rsid w:val="43856799"/>
    <w:rsid w:val="4645769C"/>
    <w:rsid w:val="47B25CFD"/>
    <w:rsid w:val="5D65251D"/>
    <w:rsid w:val="5EB97DCB"/>
    <w:rsid w:val="612D5F1D"/>
    <w:rsid w:val="627948FA"/>
    <w:rsid w:val="64EA3C10"/>
    <w:rsid w:val="664138AF"/>
    <w:rsid w:val="66C439B9"/>
    <w:rsid w:val="6A8A4A5B"/>
    <w:rsid w:val="6B5E0086"/>
    <w:rsid w:val="6DA265D8"/>
    <w:rsid w:val="6F207D00"/>
    <w:rsid w:val="72BA3085"/>
    <w:rsid w:val="73F80398"/>
    <w:rsid w:val="75337FD3"/>
    <w:rsid w:val="7FE006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link w:val="9"/>
    <w:qFormat/>
    <w:uiPriority w:val="0"/>
    <w:pPr>
      <w:keepNext/>
      <w:keepLines/>
      <w:spacing w:before="340" w:after="330" w:line="578" w:lineRule="auto"/>
      <w:outlineLvl w:val="0"/>
    </w:pPr>
    <w:rPr>
      <w:b/>
      <w:bCs/>
      <w:kern w:val="44"/>
      <w:sz w:val="44"/>
      <w:szCs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2"/>
    <w:semiHidden/>
    <w:unhideWhenUsed/>
    <w:qFormat/>
    <w:uiPriority w:val="99"/>
    <w:rPr>
      <w:sz w:val="18"/>
      <w:szCs w:val="18"/>
    </w:rPr>
  </w:style>
  <w:style w:type="paragraph" w:styleId="4">
    <w:name w:val="footer"/>
    <w:basedOn w:val="1"/>
    <w:link w:val="10"/>
    <w:qFormat/>
    <w:uiPriority w:val="0"/>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character" w:customStyle="1" w:styleId="9">
    <w:name w:val="标题 1 Char"/>
    <w:basedOn w:val="7"/>
    <w:link w:val="2"/>
    <w:qFormat/>
    <w:uiPriority w:val="0"/>
    <w:rPr>
      <w:rFonts w:ascii="Times New Roman" w:hAnsi="Times New Roman" w:eastAsia="仿宋_GB2312" w:cs="Times New Roman"/>
      <w:b/>
      <w:bCs/>
      <w:kern w:val="44"/>
      <w:sz w:val="44"/>
      <w:szCs w:val="44"/>
    </w:rPr>
  </w:style>
  <w:style w:type="character" w:customStyle="1" w:styleId="10">
    <w:name w:val="页脚 Char"/>
    <w:basedOn w:val="7"/>
    <w:link w:val="4"/>
    <w:qFormat/>
    <w:uiPriority w:val="0"/>
    <w:rPr>
      <w:rFonts w:ascii="Times New Roman" w:hAnsi="Times New Roman" w:eastAsia="仿宋_GB2312" w:cs="Times New Roman"/>
      <w:sz w:val="18"/>
      <w:szCs w:val="18"/>
    </w:rPr>
  </w:style>
  <w:style w:type="character" w:customStyle="1" w:styleId="11">
    <w:name w:val="页眉 Char"/>
    <w:basedOn w:val="7"/>
    <w:link w:val="5"/>
    <w:qFormat/>
    <w:uiPriority w:val="99"/>
    <w:rPr>
      <w:rFonts w:ascii="Times New Roman" w:hAnsi="Times New Roman" w:eastAsia="仿宋_GB2312" w:cs="Times New Roman"/>
      <w:sz w:val="18"/>
      <w:szCs w:val="18"/>
    </w:rPr>
  </w:style>
  <w:style w:type="character" w:customStyle="1" w:styleId="12">
    <w:name w:val="批注框文本 Char"/>
    <w:basedOn w:val="7"/>
    <w:link w:val="3"/>
    <w:semiHidden/>
    <w:qFormat/>
    <w:uiPriority w:val="99"/>
    <w:rPr>
      <w:rFonts w:ascii="Times New Roman" w:hAnsi="Times New Roman" w:eastAsia="仿宋_GB2312"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sdmjj</Company>
  <Pages>7</Pages>
  <Words>3650</Words>
  <Characters>3973</Characters>
  <Lines>14</Lines>
  <Paragraphs>4</Paragraphs>
  <TotalTime>4</TotalTime>
  <ScaleCrop>false</ScaleCrop>
  <LinksUpToDate>false</LinksUpToDate>
  <CharactersWithSpaces>4015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2022-05-20T06:42:00Z</dcterms:created>
  <dc:creator>闵峰</dc:creator>
  <cp:lastModifiedBy>Admin</cp:lastModifiedBy>
  <dcterms:modified xsi:type="dcterms:W3CDTF">2022-11-20T02:36:49Z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26CDBD481EDB4234A15536A0D02E3F6C</vt:lpwstr>
  </property>
</Properties>
</file>