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EA4" w:rsidRDefault="00996EA4" w:rsidP="00FF3F61">
      <w:pPr>
        <w:spacing w:line="560" w:lineRule="exact"/>
        <w:ind w:firstLineChars="200" w:firstLine="680"/>
        <w:rPr>
          <w:rFonts w:ascii="仿宋_GB2312"/>
          <w:szCs w:val="32"/>
        </w:rPr>
      </w:pPr>
    </w:p>
    <w:p w:rsidR="00996EA4" w:rsidRDefault="00996EA4" w:rsidP="004F04D5">
      <w:pPr>
        <w:spacing w:line="440" w:lineRule="exact"/>
        <w:jc w:val="center"/>
        <w:rPr>
          <w:rFonts w:ascii="方正大标宋简体" w:eastAsia="方正大标宋简体" w:hAnsi="Times"/>
          <w:bCs/>
          <w:color w:val="FF0000"/>
          <w:spacing w:val="14"/>
          <w:w w:val="60"/>
          <w:kern w:val="0"/>
          <w:szCs w:val="21"/>
        </w:rPr>
      </w:pPr>
    </w:p>
    <w:p w:rsidR="00842889" w:rsidRDefault="00842889" w:rsidP="004F04D5">
      <w:pPr>
        <w:spacing w:line="440" w:lineRule="exact"/>
        <w:jc w:val="center"/>
        <w:rPr>
          <w:rFonts w:ascii="方正大标宋简体" w:eastAsia="方正大标宋简体" w:hAnsi="Times"/>
          <w:bCs/>
          <w:color w:val="FF0000"/>
          <w:spacing w:val="14"/>
          <w:w w:val="60"/>
          <w:kern w:val="0"/>
          <w:szCs w:val="21"/>
        </w:rPr>
      </w:pPr>
    </w:p>
    <w:p w:rsidR="00996EA4" w:rsidRPr="00B3574E" w:rsidRDefault="00996EA4" w:rsidP="004F04D5">
      <w:pPr>
        <w:spacing w:line="440" w:lineRule="exact"/>
        <w:jc w:val="center"/>
        <w:rPr>
          <w:rFonts w:ascii="方正大标宋简体" w:eastAsia="方正大标宋简体" w:hAnsi="Times"/>
          <w:bCs/>
          <w:color w:val="FF0000"/>
          <w:spacing w:val="14"/>
          <w:w w:val="60"/>
          <w:kern w:val="0"/>
          <w:szCs w:val="21"/>
        </w:rPr>
      </w:pPr>
    </w:p>
    <w:p w:rsidR="00996EA4" w:rsidRPr="001C5316" w:rsidRDefault="00996EA4" w:rsidP="001C5316">
      <w:pPr>
        <w:jc w:val="center"/>
        <w:rPr>
          <w:rFonts w:ascii="方正大标宋简体" w:eastAsia="方正大标宋简体"/>
          <w:spacing w:val="14"/>
          <w:w w:val="60"/>
          <w:sz w:val="122"/>
          <w:szCs w:val="122"/>
        </w:rPr>
      </w:pPr>
      <w:r w:rsidRPr="001C5316">
        <w:rPr>
          <w:rFonts w:ascii="方正大标宋简体" w:eastAsia="方正大标宋简体" w:hAnsi="Times" w:hint="eastAsia"/>
          <w:bCs/>
          <w:color w:val="FF0000"/>
          <w:spacing w:val="14"/>
          <w:w w:val="60"/>
          <w:kern w:val="0"/>
          <w:sz w:val="122"/>
          <w:szCs w:val="122"/>
        </w:rPr>
        <w:t>山东煤矿安全监</w:t>
      </w:r>
      <w:r w:rsidRPr="001C5316">
        <w:rPr>
          <w:rFonts w:ascii="方正大标宋简体" w:eastAsia="方正大标宋简体" w:hAnsi="Times" w:hint="eastAsia"/>
          <w:bCs/>
          <w:color w:val="FF0000"/>
          <w:spacing w:val="14"/>
          <w:w w:val="60"/>
          <w:sz w:val="122"/>
          <w:szCs w:val="122"/>
        </w:rPr>
        <w:t xml:space="preserve">察局文件 </w:t>
      </w:r>
    </w:p>
    <w:p w:rsidR="00996EA4" w:rsidRDefault="00996EA4" w:rsidP="001C5316">
      <w:pPr>
        <w:spacing w:line="420" w:lineRule="exact"/>
      </w:pPr>
    </w:p>
    <w:p w:rsidR="00996EA4" w:rsidRPr="008D09FB" w:rsidRDefault="00996EA4" w:rsidP="008D09FB">
      <w:pPr>
        <w:spacing w:line="420" w:lineRule="exact"/>
        <w:jc w:val="center"/>
        <w:rPr>
          <w:rFonts w:ascii="仿宋_GB2312"/>
          <w:szCs w:val="32"/>
        </w:rPr>
      </w:pPr>
      <w:bookmarkStart w:id="0" w:name="文号"/>
      <w:r>
        <w:rPr>
          <w:rFonts w:ascii="仿宋_GB2312" w:hint="eastAsia"/>
          <w:szCs w:val="32"/>
        </w:rPr>
        <w:t>鲁煤监办〔2020〕45号</w:t>
      </w:r>
      <w:bookmarkEnd w:id="0"/>
    </w:p>
    <w:p w:rsidR="00996EA4" w:rsidRDefault="002B298C" w:rsidP="001C5316">
      <w:pPr>
        <w:spacing w:line="240" w:lineRule="exact"/>
      </w:pPr>
      <w:r>
        <w:pict>
          <v:rect id="_x0000_i1025" style="width:442.2pt;height:1.8pt" o:hralign="center" o:hrstd="t" o:hrnoshade="t" o:hr="t" fillcolor="red" stroked="f"/>
        </w:pict>
      </w:r>
    </w:p>
    <w:p w:rsidR="00996EA4" w:rsidRPr="00816E51" w:rsidRDefault="00996EA4" w:rsidP="00842889">
      <w:pPr>
        <w:spacing w:line="740" w:lineRule="exact"/>
        <w:rPr>
          <w:rFonts w:ascii="仿宋_GB2312" w:hAnsi="仿宋_GB2312"/>
        </w:rPr>
      </w:pPr>
    </w:p>
    <w:p w:rsidR="00996EA4" w:rsidRPr="00816E51" w:rsidRDefault="00996EA4" w:rsidP="00842889">
      <w:pPr>
        <w:spacing w:line="740" w:lineRule="exact"/>
        <w:rPr>
          <w:rFonts w:ascii="仿宋_GB2312" w:hAnsi="仿宋_GB2312"/>
        </w:rPr>
      </w:pPr>
    </w:p>
    <w:p w:rsidR="00FF3F61" w:rsidRDefault="00996EA4" w:rsidP="00842889">
      <w:pPr>
        <w:spacing w:line="740" w:lineRule="exact"/>
        <w:jc w:val="center"/>
        <w:rPr>
          <w:rFonts w:ascii="方正小标宋简体" w:eastAsia="方正小标宋简体" w:hAnsi="华文中宋"/>
          <w:color w:val="000000"/>
          <w:sz w:val="44"/>
          <w:szCs w:val="44"/>
        </w:rPr>
      </w:pPr>
      <w:bookmarkStart w:id="1" w:name="标题"/>
      <w:r>
        <w:rPr>
          <w:rFonts w:ascii="方正小标宋简体" w:eastAsia="方正小标宋简体" w:hAnsi="华文中宋" w:hint="eastAsia"/>
          <w:color w:val="000000"/>
          <w:sz w:val="44"/>
          <w:szCs w:val="44"/>
        </w:rPr>
        <w:t>山东煤矿安全监察局关于印发</w:t>
      </w:r>
    </w:p>
    <w:p w:rsidR="00FF3F61" w:rsidRDefault="00996EA4" w:rsidP="00842889">
      <w:pPr>
        <w:spacing w:line="74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《建立山东煤矿冲击地压防治安全生产</w:t>
      </w:r>
    </w:p>
    <w:p w:rsidR="00996EA4" w:rsidRDefault="00996EA4" w:rsidP="00842889">
      <w:pPr>
        <w:spacing w:line="740" w:lineRule="exact"/>
        <w:jc w:val="center"/>
      </w:pPr>
      <w:r>
        <w:rPr>
          <w:rFonts w:ascii="方正小标宋简体" w:eastAsia="方正小标宋简体" w:hAnsi="华文中宋" w:hint="eastAsia"/>
          <w:color w:val="000000"/>
          <w:sz w:val="44"/>
          <w:szCs w:val="44"/>
        </w:rPr>
        <w:t>责任制的指导意见》等</w:t>
      </w:r>
      <w:r>
        <w:rPr>
          <w:rFonts w:ascii="方正小标宋简体" w:eastAsia="方正小标宋简体" w:hAnsi="华文中宋"/>
          <w:color w:val="000000"/>
          <w:sz w:val="44"/>
          <w:szCs w:val="44"/>
        </w:rPr>
        <w:t>4个文件的通知</w:t>
      </w:r>
      <w:bookmarkEnd w:id="1"/>
    </w:p>
    <w:p w:rsidR="00996EA4" w:rsidRPr="00FF3F61" w:rsidRDefault="00996EA4" w:rsidP="00842889">
      <w:pPr>
        <w:spacing w:line="620" w:lineRule="exact"/>
        <w:rPr>
          <w:rFonts w:ascii="仿宋_GB2312"/>
          <w:sz w:val="30"/>
          <w:szCs w:val="30"/>
        </w:rPr>
      </w:pPr>
    </w:p>
    <w:p w:rsidR="00996EA4" w:rsidRPr="00FF3F61" w:rsidRDefault="00996EA4" w:rsidP="00842889">
      <w:pPr>
        <w:spacing w:line="620" w:lineRule="exact"/>
        <w:rPr>
          <w:sz w:val="30"/>
          <w:szCs w:val="30"/>
        </w:rPr>
      </w:pPr>
      <w:bookmarkStart w:id="2" w:name="主送"/>
      <w:r w:rsidRPr="00FF3F61">
        <w:rPr>
          <w:rFonts w:ascii="仿宋_GB2312" w:hint="eastAsia"/>
          <w:sz w:val="30"/>
          <w:szCs w:val="30"/>
        </w:rPr>
        <w:t>各监察分局，各煤矿企业、煤矿：</w:t>
      </w:r>
      <w:bookmarkEnd w:id="2"/>
    </w:p>
    <w:p w:rsidR="006F18D9" w:rsidRPr="00FF3F61" w:rsidRDefault="00BD7DDB" w:rsidP="00842889">
      <w:pPr>
        <w:spacing w:line="620" w:lineRule="exact"/>
        <w:ind w:firstLineChars="200" w:firstLine="640"/>
        <w:rPr>
          <w:rFonts w:ascii="仿宋_GB2312"/>
          <w:sz w:val="30"/>
          <w:szCs w:val="30"/>
        </w:rPr>
      </w:pPr>
      <w:r w:rsidRPr="00FF3F61">
        <w:rPr>
          <w:rFonts w:ascii="仿宋_GB2312" w:hint="eastAsia"/>
          <w:sz w:val="30"/>
          <w:szCs w:val="30"/>
        </w:rPr>
        <w:t>现将</w:t>
      </w:r>
      <w:r w:rsidR="001C3701" w:rsidRPr="00FF3F61">
        <w:rPr>
          <w:rFonts w:ascii="仿宋_GB2312" w:hint="eastAsia"/>
          <w:sz w:val="30"/>
          <w:szCs w:val="30"/>
        </w:rPr>
        <w:t>山东煤矿安全监察局关于</w:t>
      </w:r>
      <w:r w:rsidR="006F18D9" w:rsidRPr="00FF3F61">
        <w:rPr>
          <w:rFonts w:ascii="仿宋_GB2312" w:hint="eastAsia"/>
          <w:sz w:val="30"/>
          <w:szCs w:val="30"/>
        </w:rPr>
        <w:t>《建立</w:t>
      </w:r>
      <w:r w:rsidR="001C3701" w:rsidRPr="00FF3F61">
        <w:rPr>
          <w:rFonts w:ascii="仿宋_GB2312" w:hint="eastAsia"/>
          <w:sz w:val="30"/>
          <w:szCs w:val="30"/>
        </w:rPr>
        <w:t>山东</w:t>
      </w:r>
      <w:r w:rsidR="006F18D9" w:rsidRPr="00FF3F61">
        <w:rPr>
          <w:rFonts w:ascii="仿宋_GB2312" w:hint="eastAsia"/>
          <w:sz w:val="30"/>
          <w:szCs w:val="30"/>
        </w:rPr>
        <w:t>煤矿冲击地压防治安全生产责任制的指导意见》《山东冲击地压煤矿分级监察办法（试行）》《山东煤矿冲击危险性评价管理指导意见》《山东省煤矿冲击地压防治监察指导手册》等4个文件印发给你们，请认真贯彻执行。</w:t>
      </w:r>
    </w:p>
    <w:p w:rsidR="006F18D9" w:rsidRPr="00FF3F61" w:rsidRDefault="006F18D9" w:rsidP="00842889">
      <w:pPr>
        <w:spacing w:line="620" w:lineRule="exact"/>
        <w:ind w:firstLineChars="200" w:firstLine="640"/>
        <w:rPr>
          <w:rFonts w:ascii="仿宋_GB2312"/>
          <w:sz w:val="30"/>
          <w:szCs w:val="30"/>
        </w:rPr>
      </w:pPr>
    </w:p>
    <w:p w:rsidR="006F18D9" w:rsidRPr="00FF3F61" w:rsidRDefault="006F18D9" w:rsidP="00842889">
      <w:pPr>
        <w:spacing w:line="620" w:lineRule="exact"/>
        <w:ind w:firstLineChars="200" w:firstLine="640"/>
        <w:rPr>
          <w:rFonts w:ascii="仿宋_GB2312"/>
          <w:sz w:val="30"/>
          <w:szCs w:val="30"/>
        </w:rPr>
      </w:pPr>
    </w:p>
    <w:p w:rsidR="006F18D9" w:rsidRPr="00FF3F61" w:rsidRDefault="006F18D9" w:rsidP="00842889">
      <w:pPr>
        <w:spacing w:line="620" w:lineRule="exact"/>
        <w:ind w:firstLineChars="1400" w:firstLine="4483"/>
        <w:rPr>
          <w:rFonts w:ascii="仿宋_GB2312"/>
          <w:sz w:val="30"/>
          <w:szCs w:val="30"/>
        </w:rPr>
      </w:pPr>
      <w:r w:rsidRPr="00FF3F61">
        <w:rPr>
          <w:rFonts w:ascii="仿宋_GB2312" w:hint="eastAsia"/>
          <w:sz w:val="30"/>
          <w:szCs w:val="30"/>
        </w:rPr>
        <w:t>山东</w:t>
      </w:r>
      <w:r w:rsidR="002B298C">
        <w:rPr>
          <w:rFonts w:ascii="仿宋_GB2312"/>
          <w:noProof/>
          <w:sz w:val="30"/>
          <w:szCs w:val="30"/>
        </w:rPr>
        <w:pict>
          <v:shapetype id="_x0000_t201" coordsize="21600,21600" o:spt="201" path="m,l,21600r21600,l21600,xe">
            <v:stroke joinstyle="miter"/>
            <v:path shadowok="f" o:extrusionok="f" strokeok="f" fillok="f" o:connecttype="rect"/>
            <o:lock v:ext="edit" shapetype="t"/>
          </v:shapetype>
          <v:shape id="_x0000_s1034" type="#_x0000_t201" alt="E12554720201016182828" style="position:absolute;left:0;text-align:left;margin-left:317.5pt;margin-top:177.25pt;width:118.5pt;height:118.5pt;z-index:251663360;mso-position-horizontal:absolute;mso-position-horizontal-relative:page;mso-position-vertical:absolute;mso-position-vertical-relative:page" o:preferrelative="t" o:allowincell="f" filled="f" stroked="f">
            <v:imagedata r:id="rId7" o:title=""/>
            <w10:wrap anchorx="page" anchory="page"/>
          </v:shape>
          <w:control r:id="rId8" w:name="控件 10" w:shapeid="_x0000_s1034"/>
        </w:pict>
      </w:r>
      <w:r w:rsidR="002B298C">
        <w:rPr>
          <w:rFonts w:ascii="仿宋_GB2312"/>
          <w:noProof/>
          <w:sz w:val="30"/>
          <w:szCs w:val="30"/>
        </w:rPr>
        <w:pict>
          <v:shape id="_x0000_s1033" type="#_x0000_t201" style="position:absolute;left:0;text-align:left;margin-left:334.55pt;margin-top:235.3pt;width:1.3pt;height:1.3pt;z-index:251661312;visibility:hidden;mso-position-horizontal-relative:page;mso-position-vertical-relative:page" o:preferrelative="t" filled="f" stroked="f">
            <v:imagedata r:id="rId9" o:title=""/>
            <o:lock v:ext="edit" aspectratio="t"/>
            <w10:wrap anchorx="page" anchory="page"/>
          </v:shape>
          <w:control r:id="rId10" w:name="标签" w:shapeid="_x0000_s1033"/>
        </w:pict>
      </w:r>
      <w:r w:rsidRPr="00FF3F61">
        <w:rPr>
          <w:rFonts w:ascii="仿宋_GB2312" w:hint="eastAsia"/>
          <w:sz w:val="30"/>
          <w:szCs w:val="30"/>
        </w:rPr>
        <w:t>煤矿安全监察局</w:t>
      </w:r>
    </w:p>
    <w:p w:rsidR="006F18D9" w:rsidRPr="00FF3F61" w:rsidRDefault="006F18D9" w:rsidP="00842889">
      <w:pPr>
        <w:spacing w:line="620" w:lineRule="exact"/>
        <w:ind w:firstLineChars="1450" w:firstLine="4643"/>
        <w:rPr>
          <w:rFonts w:ascii="仿宋_GB2312"/>
          <w:sz w:val="30"/>
          <w:szCs w:val="30"/>
        </w:rPr>
      </w:pPr>
      <w:r w:rsidRPr="00FF3F61">
        <w:rPr>
          <w:rFonts w:ascii="仿宋_GB2312" w:hint="eastAsia"/>
          <w:sz w:val="30"/>
          <w:szCs w:val="30"/>
        </w:rPr>
        <w:t>2020年10月16日</w:t>
      </w:r>
    </w:p>
    <w:p w:rsidR="00146E25" w:rsidRDefault="00146E25" w:rsidP="00FF3F61">
      <w:pPr>
        <w:spacing w:line="560" w:lineRule="exact"/>
        <w:ind w:firstLineChars="200" w:firstLine="680"/>
      </w:pPr>
    </w:p>
    <w:p w:rsidR="00146E25" w:rsidRDefault="00146E25" w:rsidP="00FF3F61">
      <w:pPr>
        <w:spacing w:line="560" w:lineRule="exact"/>
        <w:ind w:firstLineChars="200" w:firstLine="680"/>
      </w:pPr>
    </w:p>
    <w:p w:rsidR="006C5404" w:rsidRDefault="006C5404" w:rsidP="00943038">
      <w:pPr>
        <w:spacing w:line="560" w:lineRule="exact"/>
        <w:jc w:val="center"/>
        <w:rPr>
          <w:rFonts w:ascii="仿宋_GB2312" w:hAnsi="等线" w:cs="Times New Roman"/>
          <w:szCs w:val="32"/>
        </w:rPr>
      </w:pPr>
    </w:p>
    <w:p w:rsidR="0024237B" w:rsidRDefault="0024237B" w:rsidP="00943038">
      <w:pPr>
        <w:spacing w:line="560" w:lineRule="exact"/>
        <w:jc w:val="center"/>
        <w:rPr>
          <w:rFonts w:ascii="仿宋_GB2312" w:hAnsi="等线" w:cs="Times New Roman"/>
          <w:szCs w:val="32"/>
        </w:rPr>
      </w:pPr>
    </w:p>
    <w:p w:rsidR="0024237B" w:rsidRDefault="0024237B" w:rsidP="00943038">
      <w:pPr>
        <w:spacing w:line="560" w:lineRule="exact"/>
        <w:jc w:val="center"/>
        <w:rPr>
          <w:rFonts w:ascii="仿宋_GB2312" w:hAnsi="等线" w:cs="Times New Roman"/>
          <w:szCs w:val="32"/>
        </w:rPr>
      </w:pPr>
    </w:p>
    <w:p w:rsidR="0024237B" w:rsidRDefault="0024237B" w:rsidP="00943038">
      <w:pPr>
        <w:spacing w:line="560" w:lineRule="exact"/>
        <w:jc w:val="center"/>
        <w:rPr>
          <w:rFonts w:ascii="仿宋_GB2312" w:hAnsi="等线" w:cs="Times New Roman"/>
          <w:szCs w:val="32"/>
        </w:rPr>
      </w:pPr>
    </w:p>
    <w:p w:rsidR="0024237B" w:rsidRDefault="0024237B" w:rsidP="00943038">
      <w:pPr>
        <w:spacing w:line="560" w:lineRule="exact"/>
        <w:jc w:val="center"/>
        <w:rPr>
          <w:rFonts w:ascii="仿宋_GB2312" w:hAnsi="等线" w:cs="Times New Roman"/>
          <w:szCs w:val="32"/>
        </w:rPr>
      </w:pPr>
    </w:p>
    <w:p w:rsidR="00943038" w:rsidRDefault="00943038" w:rsidP="00943038">
      <w:pPr>
        <w:spacing w:line="560" w:lineRule="exact"/>
        <w:jc w:val="center"/>
        <w:rPr>
          <w:rFonts w:ascii="仿宋_GB2312" w:hAnsi="等线" w:cs="Times New Roman"/>
          <w:szCs w:val="32"/>
        </w:rPr>
      </w:pPr>
    </w:p>
    <w:p w:rsidR="00943038" w:rsidRDefault="00943038" w:rsidP="00943038">
      <w:pPr>
        <w:spacing w:line="560" w:lineRule="exact"/>
        <w:jc w:val="center"/>
        <w:rPr>
          <w:rFonts w:ascii="仿宋_GB2312" w:hAnsi="等线" w:cs="Times New Roman"/>
          <w:szCs w:val="32"/>
        </w:rPr>
      </w:pPr>
    </w:p>
    <w:p w:rsidR="00943038" w:rsidRDefault="00943038" w:rsidP="00943038">
      <w:pPr>
        <w:spacing w:line="560" w:lineRule="exact"/>
        <w:jc w:val="center"/>
        <w:rPr>
          <w:rFonts w:ascii="仿宋_GB2312" w:hAnsi="等线" w:cs="Times New Roman"/>
          <w:szCs w:val="32"/>
        </w:rPr>
      </w:pPr>
    </w:p>
    <w:p w:rsidR="00943038" w:rsidRDefault="00943038" w:rsidP="00943038">
      <w:pPr>
        <w:spacing w:line="560" w:lineRule="exact"/>
        <w:jc w:val="center"/>
        <w:rPr>
          <w:rFonts w:ascii="仿宋_GB2312" w:hAnsi="等线" w:cs="Times New Roman"/>
          <w:szCs w:val="32"/>
        </w:rPr>
      </w:pPr>
    </w:p>
    <w:p w:rsidR="00943038" w:rsidRDefault="00943038" w:rsidP="00943038">
      <w:pPr>
        <w:spacing w:line="560" w:lineRule="exact"/>
        <w:jc w:val="center"/>
        <w:rPr>
          <w:rFonts w:ascii="仿宋_GB2312" w:hAnsi="等线" w:cs="Times New Roman"/>
          <w:szCs w:val="32"/>
        </w:rPr>
      </w:pPr>
    </w:p>
    <w:p w:rsidR="00943038" w:rsidRDefault="00943038" w:rsidP="00943038">
      <w:pPr>
        <w:spacing w:line="560" w:lineRule="exact"/>
        <w:jc w:val="center"/>
        <w:rPr>
          <w:rFonts w:ascii="仿宋_GB2312" w:hAnsi="等线" w:cs="Times New Roman"/>
          <w:szCs w:val="32"/>
        </w:rPr>
      </w:pPr>
    </w:p>
    <w:p w:rsidR="00F10430" w:rsidRDefault="00F10430" w:rsidP="00943038">
      <w:pPr>
        <w:spacing w:line="560" w:lineRule="exact"/>
        <w:jc w:val="center"/>
        <w:rPr>
          <w:rFonts w:ascii="仿宋_GB2312" w:hAnsi="等线" w:cs="Times New Roman"/>
          <w:szCs w:val="32"/>
        </w:rPr>
      </w:pPr>
    </w:p>
    <w:p w:rsidR="00F10430" w:rsidRPr="006C5404" w:rsidRDefault="00F10430" w:rsidP="00943038">
      <w:pPr>
        <w:spacing w:line="560" w:lineRule="exact"/>
        <w:jc w:val="center"/>
        <w:rPr>
          <w:rFonts w:ascii="仿宋_GB2312" w:hAnsi="等线" w:cs="Times New Roman"/>
          <w:szCs w:val="32"/>
        </w:rPr>
      </w:pPr>
    </w:p>
    <w:p w:rsidR="00FF3F61" w:rsidRDefault="00FF3F61" w:rsidP="00236108">
      <w:pPr>
        <w:spacing w:line="700" w:lineRule="exact"/>
        <w:rPr>
          <w:rFonts w:ascii="方正小标宋简体" w:eastAsia="方正小标宋简体" w:hAnsi="等线" w:cs="Times New Roman"/>
          <w:sz w:val="44"/>
          <w:szCs w:val="44"/>
        </w:rPr>
      </w:pPr>
    </w:p>
    <w:p w:rsidR="00FF3F61" w:rsidRDefault="006C5404" w:rsidP="00FF3F61">
      <w:pPr>
        <w:spacing w:line="700" w:lineRule="exact"/>
        <w:jc w:val="center"/>
        <w:rPr>
          <w:rFonts w:ascii="方正小标宋简体" w:eastAsia="方正小标宋简体" w:hAnsi="等线" w:cs="Times New Roman"/>
          <w:sz w:val="44"/>
          <w:szCs w:val="44"/>
        </w:rPr>
      </w:pPr>
      <w:r w:rsidRPr="006C5404">
        <w:rPr>
          <w:rFonts w:ascii="方正小标宋简体" w:eastAsia="方正小标宋简体" w:hAnsi="等线" w:cs="Times New Roman" w:hint="eastAsia"/>
          <w:sz w:val="44"/>
          <w:szCs w:val="44"/>
        </w:rPr>
        <w:t>建立</w:t>
      </w:r>
      <w:r w:rsidR="001C3701">
        <w:rPr>
          <w:rFonts w:ascii="方正小标宋简体" w:eastAsia="方正小标宋简体" w:hAnsi="等线" w:cs="Times New Roman" w:hint="eastAsia"/>
          <w:sz w:val="44"/>
          <w:szCs w:val="44"/>
        </w:rPr>
        <w:t>山东</w:t>
      </w:r>
      <w:r w:rsidRPr="006C5404">
        <w:rPr>
          <w:rFonts w:ascii="方正小标宋简体" w:eastAsia="方正小标宋简体" w:hAnsi="等线" w:cs="Times New Roman" w:hint="eastAsia"/>
          <w:sz w:val="44"/>
          <w:szCs w:val="44"/>
        </w:rPr>
        <w:t>煤矿冲击地压防治</w:t>
      </w:r>
    </w:p>
    <w:p w:rsidR="006C5404" w:rsidRPr="006C5404" w:rsidRDefault="006C5404" w:rsidP="00FF3F61">
      <w:pPr>
        <w:spacing w:line="700" w:lineRule="exact"/>
        <w:jc w:val="center"/>
        <w:rPr>
          <w:rFonts w:ascii="方正小标宋简体" w:eastAsia="方正小标宋简体" w:hAnsi="等线" w:cs="Times New Roman"/>
          <w:sz w:val="44"/>
          <w:szCs w:val="44"/>
        </w:rPr>
      </w:pPr>
      <w:r w:rsidRPr="006C5404">
        <w:rPr>
          <w:rFonts w:ascii="方正小标宋简体" w:eastAsia="方正小标宋简体" w:hAnsi="等线" w:cs="Times New Roman" w:hint="eastAsia"/>
          <w:sz w:val="44"/>
          <w:szCs w:val="44"/>
        </w:rPr>
        <w:t>安全生产责任制的指导意见</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为认真贯彻《山东省煤矿冲击地压防治办法》（省政府令第325号）及相关防治煤矿冲击地压的有关文件规定，推动煤矿（企业）层层压实冲击地压防治安全生产责任，切实防范冲击地压生产安全事故，现就建立煤矿冲击地压防治安全生产责任制，提出以下指导意见。</w:t>
      </w:r>
    </w:p>
    <w:p w:rsidR="006C5404" w:rsidRPr="00FF3F61" w:rsidRDefault="006C5404" w:rsidP="00FF3F61">
      <w:pPr>
        <w:spacing w:line="600" w:lineRule="exact"/>
        <w:ind w:rightChars="100" w:right="340" w:firstLineChars="200" w:firstLine="640"/>
        <w:rPr>
          <w:rFonts w:ascii="黑体" w:eastAsia="黑体" w:hAnsi="黑体" w:cs="Times New Roman"/>
          <w:sz w:val="30"/>
          <w:szCs w:val="30"/>
        </w:rPr>
      </w:pPr>
      <w:r w:rsidRPr="00FF3F61">
        <w:rPr>
          <w:rFonts w:ascii="黑体" w:eastAsia="黑体" w:hAnsi="黑体" w:cs="Times New Roman" w:hint="eastAsia"/>
          <w:sz w:val="30"/>
          <w:szCs w:val="30"/>
        </w:rPr>
        <w:t>一、总体要求</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认真贯彻十九大及十九届历次全会精神，贯彻习近平新时代中国特色社会主义思想，以习近平总书记关于安全生产的一系列重要</w:t>
      </w:r>
      <w:r w:rsidR="000B4F6E" w:rsidRPr="00FF3F61">
        <w:rPr>
          <w:rFonts w:ascii="仿宋_GB2312" w:hAnsi="等线" w:cs="Times New Roman" w:hint="eastAsia"/>
          <w:sz w:val="30"/>
          <w:szCs w:val="30"/>
        </w:rPr>
        <w:t>指示</w:t>
      </w:r>
      <w:r w:rsidRPr="00FF3F61">
        <w:rPr>
          <w:rFonts w:ascii="仿宋_GB2312" w:hAnsi="等线" w:cs="Times New Roman" w:hint="eastAsia"/>
          <w:sz w:val="30"/>
          <w:szCs w:val="30"/>
        </w:rPr>
        <w:t>批示为指导，特别是</w:t>
      </w:r>
      <w:r w:rsidR="000B4F6E">
        <w:rPr>
          <w:rFonts w:ascii="仿宋_GB2312" w:hAnsi="等线" w:cs="Times New Roman" w:hint="eastAsia"/>
          <w:sz w:val="30"/>
          <w:szCs w:val="30"/>
        </w:rPr>
        <w:t>以</w:t>
      </w:r>
      <w:r w:rsidRPr="00FF3F61">
        <w:rPr>
          <w:rFonts w:ascii="仿宋_GB2312" w:hAnsi="等线" w:cs="Times New Roman" w:hint="eastAsia"/>
          <w:sz w:val="30"/>
          <w:szCs w:val="30"/>
        </w:rPr>
        <w:t>习近平总书记关于龙郓煤矿“10</w:t>
      </w:r>
      <w:r w:rsidR="000B4F6E" w:rsidRPr="000B4F6E">
        <w:rPr>
          <w:rFonts w:ascii="仿宋_GB2312" w:hAnsi="等线" w:cs="Times New Roman" w:hint="eastAsia"/>
          <w:sz w:val="30"/>
          <w:szCs w:val="30"/>
        </w:rPr>
        <w:t>·</w:t>
      </w:r>
      <w:r w:rsidRPr="00FF3F61">
        <w:rPr>
          <w:rFonts w:ascii="仿宋_GB2312" w:hAnsi="等线" w:cs="Times New Roman" w:hint="eastAsia"/>
          <w:sz w:val="30"/>
          <w:szCs w:val="30"/>
        </w:rPr>
        <w:t>20”冲击地压事故的重要指示为指导，牢固树立以人民为中心的发展理念，坚持人民至上</w:t>
      </w:r>
      <w:r w:rsidR="000B4F6E">
        <w:rPr>
          <w:rFonts w:ascii="仿宋_GB2312" w:hAnsi="等线" w:cs="Times New Roman" w:hint="eastAsia"/>
          <w:sz w:val="30"/>
          <w:szCs w:val="30"/>
        </w:rPr>
        <w:t>、</w:t>
      </w:r>
      <w:r w:rsidRPr="00FF3F61">
        <w:rPr>
          <w:rFonts w:ascii="仿宋_GB2312" w:hAnsi="等线" w:cs="Times New Roman" w:hint="eastAsia"/>
          <w:sz w:val="30"/>
          <w:szCs w:val="30"/>
        </w:rPr>
        <w:t>生命至上，始终把矿工生命安全放在首位，压实煤矿各层级冲击地压防治安全责任，切实化解冲击地压安全风险，防范冲击地压生产安全事故，坚决打赢山东煤矿“生存保卫战”。</w:t>
      </w:r>
    </w:p>
    <w:p w:rsidR="006C5404" w:rsidRPr="00FF3F61" w:rsidRDefault="006C5404" w:rsidP="00FF3F61">
      <w:pPr>
        <w:spacing w:line="600" w:lineRule="exact"/>
        <w:ind w:rightChars="100" w:right="340" w:firstLineChars="200" w:firstLine="640"/>
        <w:rPr>
          <w:rFonts w:ascii="黑体" w:eastAsia="黑体" w:hAnsi="黑体" w:cs="Times New Roman"/>
          <w:sz w:val="30"/>
          <w:szCs w:val="30"/>
        </w:rPr>
      </w:pPr>
      <w:r w:rsidRPr="00FF3F61">
        <w:rPr>
          <w:rFonts w:ascii="黑体" w:eastAsia="黑体" w:hAnsi="黑体" w:cs="Times New Roman" w:hint="eastAsia"/>
          <w:sz w:val="30"/>
          <w:szCs w:val="30"/>
        </w:rPr>
        <w:t>二、责任制内容</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各冲击地压煤矿（企业）要结合本单位实际建立健全主要负责人、分管负责人、安全生产管理人员、有关职能部门和岗位的冲击地压防治安全生产责任制。本指导意见梳理了现行法律、法规和有关文件对煤矿冲击地压防治的责任要求，冲击地压防治安全生产责任制内容可参照但不限于以下内容。</w:t>
      </w:r>
    </w:p>
    <w:p w:rsidR="006C5404" w:rsidRPr="000B4F6E" w:rsidRDefault="006C5404" w:rsidP="000B4F6E">
      <w:pPr>
        <w:spacing w:line="600" w:lineRule="exact"/>
        <w:ind w:rightChars="100" w:right="340" w:firstLineChars="200" w:firstLine="640"/>
        <w:rPr>
          <w:rFonts w:ascii="楷体_GB2312" w:eastAsia="楷体_GB2312" w:hAnsi="等线" w:cs="Times New Roman"/>
          <w:sz w:val="30"/>
          <w:szCs w:val="30"/>
        </w:rPr>
      </w:pPr>
      <w:r w:rsidRPr="000B4F6E">
        <w:rPr>
          <w:rFonts w:ascii="楷体_GB2312" w:eastAsia="楷体_GB2312" w:hAnsi="等线" w:cs="Times New Roman" w:hint="eastAsia"/>
          <w:sz w:val="30"/>
          <w:szCs w:val="30"/>
        </w:rPr>
        <w:t>（一）煤矿企业</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1.主要负责人</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煤矿企业主要负责人（法定代表人、 实际控制人）是企业冲击地压防治第一责任人，对企业冲击地压防治工作全面负责。</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（1）负责明确分管冲击地压防治工作的负责人及业务主管部门，配备满足需要的冲击地压防治专业技术管理人员。</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（2）建立健全本地单位冲击地压防治安全生产责任制，组织制定并督促落实本单位冲击地压防治安全生产管理制度。</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（3）按照冲击地压防治要求，以冲击地压防治安全为前提，综合考虑采煤工作面个数、推进速度、地质条件、采掘接续、开采技术条件、安全投入等因素,</w:t>
      </w:r>
      <w:r w:rsidRPr="00FF3F61">
        <w:rPr>
          <w:rFonts w:ascii="等线" w:eastAsia="等线" w:hAnsi="等线" w:cs="Times New Roman" w:hint="eastAsia"/>
          <w:sz w:val="30"/>
          <w:szCs w:val="30"/>
        </w:rPr>
        <w:t xml:space="preserve"> </w:t>
      </w:r>
      <w:r w:rsidRPr="00FF3F61">
        <w:rPr>
          <w:rFonts w:ascii="仿宋_GB2312" w:hAnsi="等线" w:cs="Times New Roman" w:hint="eastAsia"/>
          <w:sz w:val="30"/>
          <w:szCs w:val="30"/>
        </w:rPr>
        <w:t>科学制定所属煤矿的生产、经营效益指标，严禁超生产能力下达生产指标或经营指标。</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（4）负责审批本单位年度安全费用提取和使用计划，保证所属煤矿冲击地压防治安全费用足额提取和按规定使用，并组织开展监督检查。</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（5）审核批准所属煤矿的冲击地压防治机构。</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（6）审核批准所属煤矿冲击地压煤层孤岛工作面安全开采论证和专项冲击地压防治设计，并指定一名分管负责人挂牌监督开采过程中各项防冲措施的落实，确保开采期间的安全生产。</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（7）每季度至少到现场检查一次冲击地压防治措施的落实情况。</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（8）组织编制实施煤矿企业冲击地压事故应急预案，定期对预案进行评估、更新和完善，保证预案的有效性和可操作性。</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2.总工程师</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煤矿企业总工程师是煤矿企业冲击地压防治技术负责人, 全面负责冲击地压防治技术工作。</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（1）负责组织建立健全企业冲击地压防治技术管理体系。</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审查批准所属冲击地压煤矿中长期防冲规划和年度防冲计划、采掘工作面冲击危险性评价报告、冲击危险性预警指标、采掘工作面推进速度、开采具有冲击地压危险的急倾斜煤层和特厚煤层的冲击地压防治专项措施、冲击地压煤层采空区留有煤柱的安全性论证。</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（3）审查批准所属冲击地压煤矿的具有强冲击地压危险的掘进巷道以及中等冲击地压危险的厚煤层托顶煤掘进巷道,除采用主动支护方式外，还应采用的受冲击后仍有安全空间的加强支护方式和范围。</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（4）审查批准所属冲击地压煤矿具有冲击地压危险的采煤工作面上下安全出口和巷道超前支护范围与强度。</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5）积极与科研机构、高等院校建立长期、稳定的合作机制，加大冲击地压基础理论研究和关键技术攻关，提升冲击地压监测预警、煤矿智能化开采和掘进等技术装备水平，提高深井冲击地压监测预警和防治能力。</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（6）定期研究冲击地压防治工作，每季度至少到现场检查一次冲击地压防治措施的落实情况，排查消除冲击地压事故隐患。</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3.其他责任</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法律、法规文件还规定了部分煤矿企业必须贯彻落实的冲击地压防治安全责任。</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（1）督促所属煤矿按规定开展冲击地压倾向性鉴定和冲击危险性评价，及时准确界定冲击地压矿井类型，并将鉴定结果和评价结果报省级煤炭行业管理部门、煤矿安全监管部门和煤矿安全监察机构。</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（2）全面保障所属煤矿冲击地压防治长远规划、年度计划确定的防治项目和技术措施工程资金。</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（3）加大所属冲击地压煤矿装备升级，按照法律法规、规章制度、技术规范要求更新冲击地压防治设备，保证设备运行可靠。</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（5）加强应急救援队伍建设及应急培训和演练，提高应急救援人员综合素质和业务技能，提升快速应急能力。</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（6）负责按规定向有关部门上报所属煤矿的冲击地压动力事件信息。</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（7）督促所属冲击地压煤矿加强补充地质勘探，摸清地质构造和应力分布情况，为优化矿井开拓布局和采掘布置提供支撑，避免采场应力集中。</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（8）组织所属煤矿对地质构造复杂、断层多、存在孤岛工作面、不规则边角煤柱开采进行科学论证，对冲击地压危险性大且无安全保障的区域一律停止生产。</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（9）督促所属相关冲击地压煤矿落实“三限三强”和“一矿两面三刀”规定。</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（10）煤矿企业其他负责人对分管范围内冲击地压防治工作负责。</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w:t>
      </w:r>
      <w:r w:rsidR="000B4F6E">
        <w:rPr>
          <w:rFonts w:ascii="仿宋_GB2312" w:hAnsi="等线" w:cs="Times New Roman" w:hint="eastAsia"/>
          <w:sz w:val="30"/>
          <w:szCs w:val="30"/>
        </w:rPr>
        <w:t>1</w:t>
      </w:r>
      <w:r w:rsidRPr="00FF3F61">
        <w:rPr>
          <w:rFonts w:ascii="仿宋_GB2312" w:hAnsi="等线" w:cs="Times New Roman" w:hint="eastAsia"/>
          <w:sz w:val="30"/>
          <w:szCs w:val="30"/>
        </w:rPr>
        <w:t>）组织专家对所属煤矿冲击地压煤层孤岛煤柱进行开采前安全论证，并编制防冲专项设计。</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w:t>
      </w:r>
      <w:r w:rsidR="000B4F6E">
        <w:rPr>
          <w:rFonts w:ascii="仿宋_GB2312" w:hAnsi="等线" w:cs="Times New Roman" w:hint="eastAsia"/>
          <w:sz w:val="30"/>
          <w:szCs w:val="30"/>
        </w:rPr>
        <w:t>2</w:t>
      </w:r>
      <w:r w:rsidRPr="00FF3F61">
        <w:rPr>
          <w:rFonts w:ascii="仿宋_GB2312" w:hAnsi="等线" w:cs="Times New Roman" w:hint="eastAsia"/>
          <w:sz w:val="30"/>
          <w:szCs w:val="30"/>
        </w:rPr>
        <w:t xml:space="preserve">）分管冲击地压防治工作的负责人及业务主管部门要切实强化冲击地压防治的监督管理。 </w:t>
      </w:r>
    </w:p>
    <w:p w:rsidR="006C5404" w:rsidRPr="000B4F6E" w:rsidRDefault="006C5404" w:rsidP="000B4F6E">
      <w:pPr>
        <w:spacing w:line="600" w:lineRule="exact"/>
        <w:ind w:rightChars="100" w:right="340" w:firstLineChars="200" w:firstLine="640"/>
        <w:rPr>
          <w:rFonts w:ascii="楷体_GB2312" w:eastAsia="楷体_GB2312" w:hAnsi="等线" w:cs="Times New Roman"/>
          <w:sz w:val="30"/>
          <w:szCs w:val="30"/>
        </w:rPr>
      </w:pPr>
      <w:r w:rsidRPr="000B4F6E">
        <w:rPr>
          <w:rFonts w:ascii="楷体_GB2312" w:eastAsia="楷体_GB2312" w:hAnsi="等线" w:cs="Times New Roman" w:hint="eastAsia"/>
          <w:sz w:val="30"/>
          <w:szCs w:val="30"/>
        </w:rPr>
        <w:t>（二）煤矿</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1.主要负责人</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煤矿主要负责人（法定代表人、 实际控制人）是冲击地压防治的第一责任人，对煤矿冲击地压防治工作全面负责。</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（1）落实冲击地压防治工作的主体责任，遵守国家有关安全生产的法律、法规和规章，并严格按照国家煤矿冲击地压防治有关标准和技术规范，做好煤矿冲击地压防治工作。</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（2）确定符合条件的分管冲击地压防治工作的负责人，设置专职负责冲击地压防治工作的副总工程师、冲击地压防治管理机构，确保有满足冲击地压防治工作需要的专职或者专业施工队伍。</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（3）建立健全并督促落实冲击地压防治安全生产管理制度、冲击地压防治安全生产责任制和冲击地压岗位安全操作规程。</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（4）组织专家在冲击地压煤层开采孤岛煤柱前进行安全开采论证，编制防冲专项设计,并上报煤矿企业主要负责人审批。</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（5）按要求配备防冲装备，完善防冲安全设施，确保防冲安全设施与主体工程同时设计、同时施工、同时投入生产和使用的职责。</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（6）根据矿井防冲核定产能，结合年度冲击地压防治计划，合理下达矿井冲击地压危险区生产单位的月度生产作业指标。</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（7）按规定将冲击地压防治费用列入煤矿年度安全费用计划，保证冲击地压防治安全费用足额提取，做到专款专用，满足冲击地压防治工作需要。</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（8）定期研究冲击地压防治工作，每月至少到现场检查一次冲击地压防治措施的落实情况，排查消除冲击地压事故隐患。</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 xml:space="preserve">（9）按规定组织落实“三限三强”和“一矿两面三刀”要求。 </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（10）组织编制实施煤矿冲击地压事故应急预案及现场处置方案，按规定组织应急演练。</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（11）负责落实矿震速报制度，分级分类上报矿震信息，按规定上报煤矿冲击地压动力事件信息。</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2.总工程师</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总工程师是煤矿冲击地压防治技术负责人, 在煤矿主要负责人领导下全面负责冲击地压防治技术工作。</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（1）负责组织建立健全煤矿冲击地压防治技术管理体系。</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（2）组织编制矿井冲击地压防治中长期规划与年度计划，经批准后组织实施。</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（3）组织编制开采具有冲击地压危险的急倾斜煤层和特厚煤层的冲击地压防治专项措施并报煤矿企业总工程师审批。</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4）组织确定具有冲击危险掘进巷道的支护方式、支护参数，对具有强冲击地压危险的掘进巷道以及中等冲击地压危险的厚煤层托顶煤掘进巷道,除采用主动支护方式外，还应采用受冲击后仍有安全空间的加强支护方式，支护方式和范围上报企业总工程师审批。</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（5）组织确定具有冲击地压危险的采煤工作面上下出口和巷道超前支护范围与强度，并上报企业总工程师审批。</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（6）按规定组织专家对评价单位出具的冲击危险性评价报告进行评审，按冲击地压危险性评价结果确定采掘工作面安全推进速度，评价报告和采掘工作面推进速度报煤矿企业总工程师审批。</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（7）审查批准冲击地压危险区域卸压解危效果检验的方法、范围和频度。</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（8）每月至少到现场检查一次冲击地压防治措施的落实情况。</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（9）负责审核批准采掘作业规程及与冲击地压防治专项措施的符合性。</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（10）负责根据冲击地压危险性监测数据和实际条件，合理确定危险性预警指标，并上报煤矿企业总工程师审批。</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3.生产负责人</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负责生产过程中冲击地压防治措施的具体落实。</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4.安全负责人</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安全负责人负责冲击地压防治责任落实的监督检查。</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5.防冲部门</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根据采掘工作面防冲要求和冲击危险性监测研判结果，确定采掘工作面施工速度，编制采掘工作面防冲生产组织通知单，报煤矿防冲负责人和主要负责人审批后，下发相关科室及生产区队执行。</w:t>
      </w:r>
    </w:p>
    <w:p w:rsidR="006C5404" w:rsidRPr="00FF3F61" w:rsidRDefault="006C5404" w:rsidP="00FF3F61">
      <w:pPr>
        <w:spacing w:line="600" w:lineRule="exact"/>
        <w:ind w:rightChars="100" w:right="340" w:firstLineChars="200" w:firstLine="640"/>
        <w:rPr>
          <w:rFonts w:ascii="楷体_GB2312" w:eastAsia="楷体_GB2312" w:hAnsi="等线" w:cs="Times New Roman"/>
          <w:sz w:val="30"/>
          <w:szCs w:val="30"/>
        </w:rPr>
      </w:pPr>
      <w:r w:rsidRPr="00FF3F61">
        <w:rPr>
          <w:rFonts w:ascii="楷体_GB2312" w:eastAsia="楷体_GB2312" w:hAnsi="等线" w:cs="Times New Roman" w:hint="eastAsia"/>
          <w:sz w:val="30"/>
          <w:szCs w:val="30"/>
        </w:rPr>
        <w:t>6.其他职责</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（1）按规定对矿井煤 (岩) 层开展冲击地压倾向性鉴定，委托符合条件的评价单位,对矿井、水平、煤层、采区、采掘工作面进行冲击危险性评价，及时准确界定冲击地压矿井类型。</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（2）负责将矿井煤层(岩层)冲击倾向性鉴定结果，冲击倾向性煤层的冲击危险性评价结果，报省级煤炭行业管理部门、煤矿安全监管部门和煤矿安全监察机构。</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3）负责编写具有冲击地压危险新煤层、新水平、新采区的防冲设计，巷道、硐室布置、开采顺序符合冲击地压防治要求;正在生产的煤层、水平、采区未编制防冲设计的,按照新煤层、新水平、新采区防冲设计要求补充完善相关内容。</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4）编制有冲击地压危险的采掘工作面作业规程，内容必须包括防冲专项措施，防冲专项措施应当依据防冲设计编制，应当包括采掘作业区域冲击危险性评价结论、冲击地压监测方法、防治方法、效果检验方法、安全防护方法以及避灾路线等主要内容。对采煤工作面初次来压、周期来压或者采空区见方、煤层急倾斜或者煤层顶板具有难垮落特征，采掘工作面预防性卸压钻孔施工与其他工序平行作业的，必须有相应的冲击地压防治安全技术措施。</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5）负责编制冲击地压培训计划，定期对井下相关的作业人员、班组长、技术员、区队长、防冲专业人员与管理人员进行冲击地压防治的教育和培训，保证防冲相关人员具备必要的岗位防冲知识和技能。对矿井冲击地压专职值班人员、监测检测人员、解危措施施工专职人员或者专业人员按特种作业人员管理，参加培训。</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（6）负责组织编制冲击地压防治专项安全技术措施。</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（7）负责组织冲击地压有关的安全论证（孤岛开采除外），并规定上报审批。</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（8）负责批准冲击地压危险的区域的解危，如果采取综合防冲措施仍不能消除冲击地压危险的，不得进行采掘作业。</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（9）加强补充地质勘探，摸清地质构造和应力分布情况，为优化矿井开拓布局和采掘布置提供支撑，避免采场应力集中。</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（10）落实专职或者专业施工队伍负责解危卸压施工、钻屑法检测、应力在线监测及微震监测系统安装维护等工作。</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（11）组织开展地应力测定, 根据地应力分布等因素合理确定巷道布置、支护设计等，在冲击地压应力集中区内不得布置2个工作面同时作业，采掘工作面安全距离符合规定。相邻矿井、相邻采区之间应当避免开采相互影响。</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（12）按规定建立健全冲击地压危险性监测体系, 安装冲击地压危险性监测设施设备，采用区域与局部相结合的监测方法进行日常监测。</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13）负责组织专业人员每天按规定对监测数据、生产条件等，进行冲击地压危险性综合技术分析，判定冲击地压危险程度，编制监测日报，报经煤矿防冲负责人、总工程师、矿长签字，并及时告知相关单位（部门）和人员。</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（14）充分考虑冲击地压灾害因素, 合理确定矿井开拓布局、开采顺序、生产工艺、技术装备等，按要求选定采煤和煤巷掘进的工艺和设备。</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（15）严格落实具有冲击地压危险的采掘工作面限员管理和人员精确定位规定。</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（16）加大装备改造升级力度，按要求更新冲击地压防治设备，推进冲击地压矿井采掘工作面和解危钻孔施工智能化。</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（17）负责落实对冲击地压危险性监测设施设备进行定期检查维护, 保证冲击地压危险性监测系统正常运行。</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18）建立实时预警、紧急处置机制，设专职人员24小时值班，专门负责冲击地压危险性监测、预警、处置工作。发现监测数据超过冲击地压危险预警临界指标或者判定具有冲击地压危险时，应当立即通知受威胁区域的人员迅速撤离，并切断电源。</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（19）现场发现冲击地压征兆或接到调度指挥中心预警通知时，组织现场作业人员立即停止作业，迅速撤离。</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（20）严格组织实施防冲措施，建立防冲措施实施记录台账，保证防冲过程可追溯。</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（21）负责建立与相邻矿井信息互通制度，定期了解通报边界区域的开采活动，每季度至少开展一次矿井开采相互影响情况分析。在相邻矿井采动应力或者地面塌陷影响范围内从事开采活动的, 应当在采掘作业前组织专家论证, 并根据论证意见制定相应的安全技术措施。</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（22）负责组织利用专用地震监测台网数据,结合矿井开采活动,定期开展区域构造应力场变化分析,对矿震危险趋势进行研判, 做好矿震监测与冲击地压灾害防范工作。</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23）积极与科研机构、高等院校建立长期、稳定的合作机制，加大冲击地压基础理论研究和关键技术攻关，提升冲击地压监测预警、煤矿智能化开采和掘进等技术装备水平，提高深井冲击地压监测预警和防治能力。</w:t>
      </w:r>
    </w:p>
    <w:p w:rsidR="006C5404" w:rsidRPr="00FF3F61" w:rsidRDefault="006C5404" w:rsidP="00FF3F61">
      <w:pPr>
        <w:spacing w:line="600" w:lineRule="exact"/>
        <w:ind w:rightChars="100" w:right="340" w:firstLineChars="200" w:firstLine="640"/>
        <w:rPr>
          <w:rFonts w:ascii="黑体" w:eastAsia="黑体" w:hAnsi="黑体" w:cs="Times New Roman"/>
          <w:sz w:val="30"/>
          <w:szCs w:val="30"/>
        </w:rPr>
      </w:pPr>
      <w:r w:rsidRPr="00FF3F61">
        <w:rPr>
          <w:rFonts w:ascii="黑体" w:eastAsia="黑体" w:hAnsi="黑体" w:cs="Times New Roman" w:hint="eastAsia"/>
          <w:sz w:val="30"/>
          <w:szCs w:val="30"/>
        </w:rPr>
        <w:t>三、工作要求</w:t>
      </w:r>
    </w:p>
    <w:p w:rsidR="006C5404" w:rsidRPr="000B4F6E" w:rsidRDefault="006C5404" w:rsidP="000B4F6E">
      <w:pPr>
        <w:spacing w:line="600" w:lineRule="exact"/>
        <w:ind w:rightChars="100" w:right="340" w:firstLineChars="200" w:firstLine="640"/>
        <w:rPr>
          <w:rFonts w:ascii="楷体_GB2312" w:eastAsia="楷体_GB2312" w:hAnsi="等线" w:cs="Times New Roman"/>
          <w:sz w:val="30"/>
          <w:szCs w:val="30"/>
        </w:rPr>
      </w:pPr>
      <w:r w:rsidRPr="000B4F6E">
        <w:rPr>
          <w:rFonts w:ascii="楷体_GB2312" w:eastAsia="楷体_GB2312" w:hAnsi="等线" w:cs="Times New Roman" w:hint="eastAsia"/>
          <w:sz w:val="30"/>
          <w:szCs w:val="30"/>
        </w:rPr>
        <w:t>（一）充分认识建立冲击地压安全责任制的重要性</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目前，山东省有冲击地压煤矿41处，采深超千米冲击地压矿井20处，近年来连续发生煤矿冲击地压事故，山东已成为全国冲击地压灾害最严重的省份。冲击地压煤矿（企业）必须高度重视起来，在主要负责人全面负责的基础上，明确第一副矿长为冲击地压分管负责人，抓紧建立起符合要求的冲击地压防治安全管理制度和安全生产责任制，压实各层级、各岗位的冲击地压防治责任，确保有关冲击地压防治方面的法律规定文件落到实处。</w:t>
      </w:r>
    </w:p>
    <w:p w:rsidR="006C5404" w:rsidRPr="000B4F6E" w:rsidRDefault="006C5404" w:rsidP="000B4F6E">
      <w:pPr>
        <w:spacing w:line="600" w:lineRule="exact"/>
        <w:ind w:rightChars="100" w:right="340" w:firstLineChars="200" w:firstLine="640"/>
        <w:rPr>
          <w:rFonts w:ascii="楷体_GB2312" w:eastAsia="楷体_GB2312" w:hAnsi="等线" w:cs="Times New Roman"/>
          <w:sz w:val="30"/>
          <w:szCs w:val="30"/>
        </w:rPr>
      </w:pPr>
      <w:r w:rsidRPr="000B4F6E">
        <w:rPr>
          <w:rFonts w:ascii="楷体_GB2312" w:eastAsia="楷体_GB2312" w:hAnsi="等线" w:cs="Times New Roman" w:hint="eastAsia"/>
          <w:sz w:val="30"/>
          <w:szCs w:val="30"/>
        </w:rPr>
        <w:t>（二）抓紧制定符合煤矿实际的冲击地压安全责任制</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在综合安全生产责任制之外，针对专业单独制定安全生产责任制应属首次。各单位要精心组织，科学谋划。一要处理好冲击地压责任制同综合责任制的关系，二者之间不能出现矛盾和冲突。二要处理好本文内容同煤矿（企业）实际的关系，对未明确部门、岗位的责任必须落实到具体部门、岗位，凡是与防治冲击地压相关的部门和岗位都必须明确安全责任。三要处理好负责、协助、执行、监督和考核等方面的关系，细化每个部门、岗位的冲击地压防治责任。四要注重吸纳新规定、新要求，定期对冲击地压安全生产责任制进行补充修改和完善。</w:t>
      </w:r>
    </w:p>
    <w:p w:rsidR="006C5404" w:rsidRPr="000B4F6E" w:rsidRDefault="006C5404" w:rsidP="000B4F6E">
      <w:pPr>
        <w:spacing w:line="600" w:lineRule="exact"/>
        <w:ind w:rightChars="100" w:right="340" w:firstLineChars="200" w:firstLine="640"/>
        <w:rPr>
          <w:rFonts w:ascii="楷体_GB2312" w:eastAsia="楷体_GB2312" w:hAnsi="等线" w:cs="Times New Roman"/>
          <w:sz w:val="30"/>
          <w:szCs w:val="30"/>
        </w:rPr>
      </w:pPr>
      <w:r w:rsidRPr="000B4F6E">
        <w:rPr>
          <w:rFonts w:ascii="楷体_GB2312" w:eastAsia="楷体_GB2312" w:hAnsi="等线" w:cs="Times New Roman" w:hint="eastAsia"/>
          <w:sz w:val="30"/>
          <w:szCs w:val="30"/>
        </w:rPr>
        <w:t>（三）加强对煤矿冲击地压安全责任制的考核与监督</w:t>
      </w:r>
    </w:p>
    <w:p w:rsidR="006C5404" w:rsidRPr="00FF3F61" w:rsidRDefault="006C5404" w:rsidP="00FF3F61">
      <w:pPr>
        <w:spacing w:line="600" w:lineRule="exact"/>
        <w:ind w:rightChars="100" w:right="340" w:firstLineChars="200" w:firstLine="640"/>
        <w:rPr>
          <w:rFonts w:ascii="仿宋_GB2312" w:hAnsi="等线" w:cs="Times New Roman"/>
          <w:sz w:val="30"/>
          <w:szCs w:val="30"/>
        </w:rPr>
      </w:pPr>
      <w:r w:rsidRPr="00FF3F61">
        <w:rPr>
          <w:rFonts w:ascii="仿宋_GB2312" w:hAnsi="等线" w:cs="Times New Roman" w:hint="eastAsia"/>
          <w:sz w:val="30"/>
          <w:szCs w:val="30"/>
        </w:rPr>
        <w:t>要强化对煤矿冲击地压安全生产责任制的考核。制定煤矿冲击地压安全生产责任制是冲击地压防治工作知责、明责、履责、尽责的基础。严肃到位的考核，才能层层压实煤矿（企业）各层级的冲击地压灾害防控责任，更加有效地预防煤矿冲击地压生产安全事故。各监察分局要加强对制定冲击地压安全责任制的指导和监督。</w:t>
      </w:r>
      <w:r w:rsidR="00842889">
        <w:rPr>
          <w:rFonts w:ascii="仿宋_GB2312" w:hAnsi="等线" w:cs="Times New Roman" w:hint="eastAsia"/>
          <w:sz w:val="30"/>
          <w:szCs w:val="30"/>
        </w:rPr>
        <w:t>10</w:t>
      </w:r>
      <w:r w:rsidRPr="00FF3F61">
        <w:rPr>
          <w:rFonts w:ascii="仿宋_GB2312" w:hAnsi="等线" w:cs="Times New Roman" w:hint="eastAsia"/>
          <w:sz w:val="30"/>
          <w:szCs w:val="30"/>
        </w:rPr>
        <w:t>月30日前，各煤矿（企业）要将冲击地压安全生产责任制报煤矿安全监察分局，分局对明显违反相关要求的冲击地压安全生产责任制要坚决推倒重来。</w:t>
      </w:r>
    </w:p>
    <w:p w:rsidR="006C5404" w:rsidRPr="006C5404" w:rsidRDefault="006C5404" w:rsidP="00FF3F61">
      <w:pPr>
        <w:spacing w:line="560" w:lineRule="exact"/>
        <w:ind w:rightChars="100" w:right="340" w:firstLineChars="200" w:firstLine="680"/>
        <w:rPr>
          <w:rFonts w:ascii="仿宋_GB2312" w:hAnsi="等线" w:cs="Times New Roman"/>
          <w:szCs w:val="32"/>
        </w:rPr>
      </w:pPr>
    </w:p>
    <w:p w:rsidR="006C5404" w:rsidRPr="006C5404" w:rsidRDefault="006C5404" w:rsidP="00FF3F61">
      <w:pPr>
        <w:spacing w:line="560" w:lineRule="exact"/>
        <w:ind w:rightChars="100" w:right="340" w:firstLineChars="200" w:firstLine="680"/>
        <w:rPr>
          <w:rFonts w:ascii="仿宋_GB2312" w:hAnsi="等线" w:cs="Times New Roman"/>
          <w:szCs w:val="32"/>
        </w:rPr>
      </w:pPr>
    </w:p>
    <w:p w:rsidR="006C5404" w:rsidRPr="006C5404" w:rsidRDefault="006C5404" w:rsidP="00FF3F61">
      <w:pPr>
        <w:spacing w:line="560" w:lineRule="exact"/>
        <w:ind w:rightChars="100" w:right="340" w:firstLineChars="200" w:firstLine="680"/>
        <w:rPr>
          <w:rFonts w:ascii="仿宋_GB2312" w:hAnsi="等线" w:cs="Times New Roman"/>
          <w:szCs w:val="32"/>
        </w:rPr>
      </w:pPr>
    </w:p>
    <w:p w:rsidR="00BD7DDB" w:rsidRDefault="00BD7DDB" w:rsidP="00943038">
      <w:pPr>
        <w:spacing w:line="560" w:lineRule="exact"/>
        <w:jc w:val="center"/>
        <w:rPr>
          <w:rFonts w:ascii="方正小标宋简体" w:eastAsia="方正小标宋简体" w:hAnsi="黑体" w:cs="黑体"/>
          <w:bCs/>
          <w:kern w:val="0"/>
          <w:sz w:val="36"/>
          <w:szCs w:val="36"/>
        </w:rPr>
      </w:pPr>
    </w:p>
    <w:p w:rsidR="00BD7DDB" w:rsidRDefault="00BD7DDB" w:rsidP="00943038">
      <w:pPr>
        <w:spacing w:line="560" w:lineRule="exact"/>
        <w:jc w:val="center"/>
        <w:rPr>
          <w:rFonts w:ascii="方正小标宋简体" w:eastAsia="方正小标宋简体" w:hAnsi="黑体" w:cs="黑体"/>
          <w:bCs/>
          <w:kern w:val="0"/>
          <w:sz w:val="36"/>
          <w:szCs w:val="36"/>
        </w:rPr>
      </w:pPr>
    </w:p>
    <w:p w:rsidR="00BD7DDB" w:rsidRDefault="00BD7DDB" w:rsidP="00943038">
      <w:pPr>
        <w:spacing w:line="560" w:lineRule="exact"/>
        <w:jc w:val="center"/>
        <w:rPr>
          <w:rFonts w:ascii="方正小标宋简体" w:eastAsia="方正小标宋简体" w:hAnsi="黑体" w:cs="黑体"/>
          <w:bCs/>
          <w:kern w:val="0"/>
          <w:sz w:val="36"/>
          <w:szCs w:val="36"/>
        </w:rPr>
      </w:pPr>
    </w:p>
    <w:p w:rsidR="00BD7DDB" w:rsidRDefault="00BD7DDB" w:rsidP="00943038">
      <w:pPr>
        <w:spacing w:line="560" w:lineRule="exact"/>
        <w:jc w:val="center"/>
        <w:rPr>
          <w:rFonts w:ascii="方正小标宋简体" w:eastAsia="方正小标宋简体" w:hAnsi="黑体" w:cs="黑体"/>
          <w:bCs/>
          <w:kern w:val="0"/>
          <w:sz w:val="36"/>
          <w:szCs w:val="36"/>
        </w:rPr>
      </w:pPr>
    </w:p>
    <w:p w:rsidR="00BD7DDB" w:rsidRDefault="00BD7DDB" w:rsidP="00943038">
      <w:pPr>
        <w:spacing w:line="560" w:lineRule="exact"/>
        <w:jc w:val="center"/>
        <w:rPr>
          <w:rFonts w:ascii="方正小标宋简体" w:eastAsia="方正小标宋简体" w:hAnsi="黑体" w:cs="黑体"/>
          <w:bCs/>
          <w:kern w:val="0"/>
          <w:sz w:val="36"/>
          <w:szCs w:val="36"/>
        </w:rPr>
      </w:pPr>
    </w:p>
    <w:p w:rsidR="00BD7DDB" w:rsidRDefault="00BD7DDB" w:rsidP="00943038">
      <w:pPr>
        <w:spacing w:line="560" w:lineRule="exact"/>
        <w:jc w:val="center"/>
        <w:rPr>
          <w:rFonts w:ascii="方正小标宋简体" w:eastAsia="方正小标宋简体" w:hAnsi="黑体" w:cs="黑体"/>
          <w:bCs/>
          <w:kern w:val="0"/>
          <w:sz w:val="36"/>
          <w:szCs w:val="36"/>
        </w:rPr>
      </w:pPr>
    </w:p>
    <w:p w:rsidR="00BD7DDB" w:rsidRDefault="00BD7DDB" w:rsidP="00943038">
      <w:pPr>
        <w:spacing w:line="560" w:lineRule="exact"/>
        <w:jc w:val="center"/>
        <w:rPr>
          <w:rFonts w:ascii="方正小标宋简体" w:eastAsia="方正小标宋简体" w:hAnsi="黑体" w:cs="黑体"/>
          <w:bCs/>
          <w:kern w:val="0"/>
          <w:sz w:val="36"/>
          <w:szCs w:val="36"/>
        </w:rPr>
      </w:pPr>
    </w:p>
    <w:p w:rsidR="00FF3F61" w:rsidRDefault="00FF3F61" w:rsidP="00943038">
      <w:pPr>
        <w:spacing w:line="560" w:lineRule="exact"/>
        <w:jc w:val="center"/>
        <w:rPr>
          <w:rFonts w:ascii="方正小标宋简体" w:eastAsia="方正小标宋简体" w:hAnsi="黑体" w:cs="黑体"/>
          <w:bCs/>
          <w:kern w:val="0"/>
          <w:sz w:val="36"/>
          <w:szCs w:val="36"/>
        </w:rPr>
      </w:pPr>
    </w:p>
    <w:p w:rsidR="00FF3F61" w:rsidRDefault="00FF3F61" w:rsidP="00943038">
      <w:pPr>
        <w:spacing w:line="560" w:lineRule="exact"/>
        <w:jc w:val="center"/>
        <w:rPr>
          <w:rFonts w:ascii="方正小标宋简体" w:eastAsia="方正小标宋简体" w:hAnsi="黑体" w:cs="黑体"/>
          <w:bCs/>
          <w:kern w:val="0"/>
          <w:sz w:val="36"/>
          <w:szCs w:val="36"/>
        </w:rPr>
      </w:pPr>
    </w:p>
    <w:p w:rsidR="00FF3F61" w:rsidRDefault="00FF3F61" w:rsidP="00943038">
      <w:pPr>
        <w:spacing w:line="560" w:lineRule="exact"/>
        <w:jc w:val="center"/>
        <w:rPr>
          <w:rFonts w:ascii="方正小标宋简体" w:eastAsia="方正小标宋简体" w:hAnsi="黑体" w:cs="黑体"/>
          <w:bCs/>
          <w:kern w:val="0"/>
          <w:sz w:val="36"/>
          <w:szCs w:val="36"/>
        </w:rPr>
      </w:pPr>
    </w:p>
    <w:p w:rsidR="00FF3F61" w:rsidRDefault="00FF3F61" w:rsidP="00943038">
      <w:pPr>
        <w:spacing w:line="560" w:lineRule="exact"/>
        <w:jc w:val="center"/>
        <w:rPr>
          <w:rFonts w:ascii="方正小标宋简体" w:eastAsia="方正小标宋简体" w:hAnsi="黑体" w:cs="黑体"/>
          <w:bCs/>
          <w:kern w:val="0"/>
          <w:sz w:val="36"/>
          <w:szCs w:val="36"/>
        </w:rPr>
      </w:pPr>
    </w:p>
    <w:p w:rsidR="00FF3F61" w:rsidRDefault="00FF3F61" w:rsidP="00943038">
      <w:pPr>
        <w:spacing w:line="560" w:lineRule="exact"/>
        <w:jc w:val="center"/>
        <w:rPr>
          <w:rFonts w:ascii="方正小标宋简体" w:eastAsia="方正小标宋简体" w:hAnsi="黑体" w:cs="黑体"/>
          <w:bCs/>
          <w:kern w:val="0"/>
          <w:sz w:val="36"/>
          <w:szCs w:val="36"/>
        </w:rPr>
      </w:pPr>
    </w:p>
    <w:p w:rsidR="00FF3F61" w:rsidRDefault="00FF3F61" w:rsidP="00943038">
      <w:pPr>
        <w:spacing w:line="560" w:lineRule="exact"/>
        <w:jc w:val="center"/>
        <w:rPr>
          <w:rFonts w:ascii="方正小标宋简体" w:eastAsia="方正小标宋简体" w:hAnsi="黑体" w:cs="黑体"/>
          <w:bCs/>
          <w:kern w:val="0"/>
          <w:sz w:val="36"/>
          <w:szCs w:val="36"/>
        </w:rPr>
      </w:pPr>
    </w:p>
    <w:p w:rsidR="00FF3F61" w:rsidRDefault="00FF3F61" w:rsidP="00943038">
      <w:pPr>
        <w:spacing w:line="560" w:lineRule="exact"/>
        <w:jc w:val="center"/>
        <w:rPr>
          <w:rFonts w:ascii="方正小标宋简体" w:eastAsia="方正小标宋简体" w:hAnsi="黑体" w:cs="黑体"/>
          <w:bCs/>
          <w:kern w:val="0"/>
          <w:sz w:val="36"/>
          <w:szCs w:val="36"/>
        </w:rPr>
      </w:pPr>
    </w:p>
    <w:p w:rsidR="00FF3F61" w:rsidRPr="00FF3F61" w:rsidRDefault="00FF3F61" w:rsidP="00FF3F61">
      <w:pPr>
        <w:spacing w:line="700" w:lineRule="exact"/>
        <w:jc w:val="center"/>
        <w:rPr>
          <w:rFonts w:ascii="方正小标宋简体" w:eastAsia="方正小标宋简体" w:hAnsi="黑体" w:cs="黑体"/>
          <w:bCs/>
          <w:kern w:val="0"/>
          <w:sz w:val="44"/>
          <w:szCs w:val="44"/>
        </w:rPr>
      </w:pPr>
    </w:p>
    <w:p w:rsidR="0024237B" w:rsidRPr="00FF3F61" w:rsidRDefault="0024237B" w:rsidP="00FF3F61">
      <w:pPr>
        <w:spacing w:line="700" w:lineRule="exact"/>
        <w:jc w:val="center"/>
        <w:rPr>
          <w:rFonts w:ascii="方正小标宋简体" w:eastAsia="方正小标宋简体" w:hAnsi="黑体" w:cs="黑体"/>
          <w:bCs/>
          <w:kern w:val="0"/>
          <w:sz w:val="44"/>
          <w:szCs w:val="44"/>
        </w:rPr>
      </w:pPr>
      <w:r w:rsidRPr="00FF3F61">
        <w:rPr>
          <w:rFonts w:ascii="方正小标宋简体" w:eastAsia="方正小标宋简体" w:hAnsi="黑体" w:cs="黑体" w:hint="eastAsia"/>
          <w:bCs/>
          <w:kern w:val="0"/>
          <w:sz w:val="44"/>
          <w:szCs w:val="44"/>
        </w:rPr>
        <w:t>山东冲击地压煤矿分级监察办法（试行）</w:t>
      </w:r>
    </w:p>
    <w:p w:rsidR="0024237B" w:rsidRPr="0024237B" w:rsidRDefault="0024237B" w:rsidP="00FF3F61">
      <w:pPr>
        <w:spacing w:line="600" w:lineRule="exact"/>
        <w:ind w:firstLineChars="200" w:firstLine="640"/>
        <w:rPr>
          <w:rFonts w:ascii="仿宋_GB2312" w:hAnsi="黑体" w:cs="黑体"/>
          <w:bCs/>
          <w:kern w:val="0"/>
          <w:sz w:val="30"/>
          <w:szCs w:val="30"/>
        </w:rPr>
      </w:pPr>
    </w:p>
    <w:p w:rsidR="0024237B" w:rsidRPr="0024237B" w:rsidRDefault="0024237B" w:rsidP="00FF3F61">
      <w:pPr>
        <w:spacing w:line="600" w:lineRule="exact"/>
        <w:ind w:firstLineChars="200" w:firstLine="640"/>
        <w:rPr>
          <w:rFonts w:ascii="仿宋_GB2312" w:hAnsi="黑体" w:cs="黑体"/>
          <w:bCs/>
          <w:kern w:val="0"/>
          <w:sz w:val="30"/>
          <w:szCs w:val="30"/>
        </w:rPr>
      </w:pPr>
      <w:r w:rsidRPr="0024237B">
        <w:rPr>
          <w:rFonts w:ascii="仿宋_GB2312" w:hAnsi="黑体" w:cs="黑体" w:hint="eastAsia"/>
          <w:bCs/>
          <w:kern w:val="0"/>
          <w:sz w:val="30"/>
          <w:szCs w:val="30"/>
        </w:rPr>
        <w:t>为进一步增强冲击地压煤矿安全监察的针对性和实效性，提高执法效能，根据冲击地压煤矿灾害风险程度、生产条件、安全管理、安全状况等条件，对全省冲击地压煤矿实行分级监察，制定本办法。</w:t>
      </w:r>
    </w:p>
    <w:p w:rsidR="0024237B" w:rsidRPr="0024237B" w:rsidRDefault="0024237B" w:rsidP="00FF3F61">
      <w:pPr>
        <w:spacing w:line="600" w:lineRule="exact"/>
        <w:ind w:firstLineChars="200" w:firstLine="640"/>
        <w:rPr>
          <w:rFonts w:ascii="黑体" w:eastAsia="黑体" w:hAnsi="黑体" w:cs="黑体"/>
          <w:bCs/>
          <w:kern w:val="0"/>
          <w:sz w:val="30"/>
          <w:szCs w:val="30"/>
        </w:rPr>
      </w:pPr>
      <w:r w:rsidRPr="0024237B">
        <w:rPr>
          <w:rFonts w:ascii="黑体" w:eastAsia="黑体" w:hAnsi="黑体" w:cs="黑体" w:hint="eastAsia"/>
          <w:bCs/>
          <w:kern w:val="0"/>
          <w:sz w:val="30"/>
          <w:szCs w:val="30"/>
        </w:rPr>
        <w:t>一、分级原则</w:t>
      </w:r>
    </w:p>
    <w:p w:rsidR="0024237B" w:rsidRPr="0024237B" w:rsidRDefault="0024237B" w:rsidP="000B4F6E">
      <w:pPr>
        <w:spacing w:line="600" w:lineRule="exact"/>
        <w:ind w:firstLineChars="200" w:firstLine="640"/>
        <w:rPr>
          <w:rFonts w:ascii="仿宋_GB2312" w:hAnsi="黑体" w:cs="黑体"/>
          <w:bCs/>
          <w:kern w:val="0"/>
          <w:sz w:val="30"/>
          <w:szCs w:val="30"/>
        </w:rPr>
      </w:pPr>
      <w:r w:rsidRPr="000B4F6E">
        <w:rPr>
          <w:rFonts w:ascii="楷体_GB2312" w:eastAsia="楷体_GB2312" w:hAnsi="等线" w:cs="Times New Roman" w:hint="eastAsia"/>
          <w:sz w:val="30"/>
          <w:szCs w:val="30"/>
        </w:rPr>
        <w:t>（一）坚持科学分级。</w:t>
      </w:r>
      <w:r w:rsidRPr="0024237B">
        <w:rPr>
          <w:rFonts w:ascii="仿宋_GB2312" w:hAnsi="黑体" w:cs="黑体" w:hint="eastAsia"/>
          <w:bCs/>
          <w:kern w:val="0"/>
          <w:sz w:val="30"/>
          <w:szCs w:val="30"/>
        </w:rPr>
        <w:t>采用定性与定量相结合的方式，综合考虑煤矿冲击地压危险程度、埋藏深度、开拓布局和安全管理状况等因素，合理分级。</w:t>
      </w:r>
    </w:p>
    <w:p w:rsidR="0024237B" w:rsidRPr="0024237B" w:rsidRDefault="0024237B" w:rsidP="000B4F6E">
      <w:pPr>
        <w:spacing w:line="600" w:lineRule="exact"/>
        <w:ind w:firstLineChars="200" w:firstLine="640"/>
        <w:rPr>
          <w:rFonts w:ascii="仿宋_GB2312" w:hAnsi="黑体" w:cs="黑体"/>
          <w:bCs/>
          <w:kern w:val="0"/>
          <w:sz w:val="30"/>
          <w:szCs w:val="30"/>
        </w:rPr>
      </w:pPr>
      <w:r w:rsidRPr="000B4F6E">
        <w:rPr>
          <w:rFonts w:ascii="楷体_GB2312" w:eastAsia="楷体_GB2312" w:hAnsi="等线" w:cs="Times New Roman" w:hint="eastAsia"/>
          <w:sz w:val="30"/>
          <w:szCs w:val="30"/>
        </w:rPr>
        <w:t>（二）坚持目标导向。</w:t>
      </w:r>
      <w:r w:rsidRPr="0024237B">
        <w:rPr>
          <w:rFonts w:ascii="仿宋_GB2312" w:hAnsi="黑体" w:cs="黑体" w:hint="eastAsia"/>
          <w:bCs/>
          <w:kern w:val="0"/>
          <w:sz w:val="30"/>
          <w:szCs w:val="30"/>
        </w:rPr>
        <w:t>根据冲击地压风险严重程度和重大灾害治理效果，合理确定监察频次，遏制冲击地压事故。</w:t>
      </w:r>
    </w:p>
    <w:p w:rsidR="0024237B" w:rsidRPr="0024237B" w:rsidRDefault="0024237B" w:rsidP="000B4F6E">
      <w:pPr>
        <w:spacing w:line="600" w:lineRule="exact"/>
        <w:ind w:firstLineChars="200" w:firstLine="640"/>
        <w:rPr>
          <w:rFonts w:ascii="仿宋_GB2312" w:hAnsi="黑体" w:cs="黑体"/>
          <w:bCs/>
          <w:kern w:val="0"/>
          <w:sz w:val="30"/>
          <w:szCs w:val="30"/>
        </w:rPr>
      </w:pPr>
      <w:r w:rsidRPr="000B4F6E">
        <w:rPr>
          <w:rFonts w:ascii="楷体_GB2312" w:eastAsia="楷体_GB2312" w:hAnsi="等线" w:cs="Times New Roman" w:hint="eastAsia"/>
          <w:sz w:val="30"/>
          <w:szCs w:val="30"/>
        </w:rPr>
        <w:t>（三）坚持因地制宜。</w:t>
      </w:r>
      <w:r w:rsidRPr="0024237B">
        <w:rPr>
          <w:rFonts w:ascii="仿宋_GB2312" w:hAnsi="黑体" w:cs="黑体" w:hint="eastAsia"/>
          <w:bCs/>
          <w:kern w:val="0"/>
          <w:sz w:val="30"/>
          <w:szCs w:val="30"/>
        </w:rPr>
        <w:t>立足煤矿实际，细化分级要素，提升冲击地压煤矿分级科学性、合理性。</w:t>
      </w:r>
    </w:p>
    <w:p w:rsidR="0024237B" w:rsidRPr="0024237B" w:rsidRDefault="0024237B" w:rsidP="000B4F6E">
      <w:pPr>
        <w:spacing w:line="600" w:lineRule="exact"/>
        <w:ind w:firstLineChars="200" w:firstLine="640"/>
        <w:rPr>
          <w:rFonts w:ascii="仿宋_GB2312" w:hAnsi="黑体" w:cs="黑体"/>
          <w:bCs/>
          <w:kern w:val="0"/>
          <w:sz w:val="30"/>
          <w:szCs w:val="30"/>
        </w:rPr>
      </w:pPr>
      <w:r w:rsidRPr="000B4F6E">
        <w:rPr>
          <w:rFonts w:ascii="楷体_GB2312" w:eastAsia="楷体_GB2312" w:hAnsi="等线" w:cs="Times New Roman" w:hint="eastAsia"/>
          <w:sz w:val="30"/>
          <w:szCs w:val="30"/>
        </w:rPr>
        <w:t>（四）坚持动态管理。</w:t>
      </w:r>
      <w:r w:rsidRPr="0024237B">
        <w:rPr>
          <w:rFonts w:ascii="仿宋_GB2312" w:hAnsi="黑体" w:cs="黑体" w:hint="eastAsia"/>
          <w:bCs/>
          <w:kern w:val="0"/>
          <w:sz w:val="30"/>
          <w:szCs w:val="30"/>
        </w:rPr>
        <w:t>根据煤矿生产动态和安全状况等变化情况，相应调整冲击地压煤矿分级级别。</w:t>
      </w:r>
    </w:p>
    <w:p w:rsidR="0024237B" w:rsidRPr="0024237B" w:rsidRDefault="0024237B" w:rsidP="00FF3F61">
      <w:pPr>
        <w:spacing w:line="600" w:lineRule="exact"/>
        <w:ind w:firstLineChars="200" w:firstLine="640"/>
        <w:jc w:val="left"/>
        <w:rPr>
          <w:rFonts w:ascii="黑体" w:eastAsia="黑体" w:hAnsi="黑体" w:cs="Times New Roman"/>
          <w:sz w:val="30"/>
          <w:szCs w:val="30"/>
        </w:rPr>
      </w:pPr>
      <w:r w:rsidRPr="0024237B">
        <w:rPr>
          <w:rFonts w:ascii="黑体" w:eastAsia="黑体" w:hAnsi="黑体" w:cs="Times New Roman" w:hint="eastAsia"/>
          <w:sz w:val="30"/>
          <w:szCs w:val="30"/>
        </w:rPr>
        <w:t>二、分级级别</w:t>
      </w:r>
    </w:p>
    <w:p w:rsidR="0024237B" w:rsidRPr="0024237B" w:rsidRDefault="0024237B" w:rsidP="00FF3F61">
      <w:pPr>
        <w:spacing w:line="600" w:lineRule="exact"/>
        <w:ind w:firstLineChars="200" w:firstLine="640"/>
        <w:rPr>
          <w:rFonts w:ascii="仿宋_GB2312" w:hAnsi="黑体" w:cs="黑体"/>
          <w:bCs/>
          <w:kern w:val="0"/>
          <w:sz w:val="30"/>
          <w:szCs w:val="30"/>
        </w:rPr>
      </w:pPr>
      <w:r w:rsidRPr="0024237B">
        <w:rPr>
          <w:rFonts w:ascii="仿宋_GB2312" w:hAnsi="黑体" w:cs="黑体" w:hint="eastAsia"/>
          <w:bCs/>
          <w:kern w:val="0"/>
          <w:sz w:val="30"/>
          <w:szCs w:val="30"/>
        </w:rPr>
        <w:t>冲击地压煤矿按灾害</w:t>
      </w:r>
      <w:r w:rsidRPr="0024237B">
        <w:rPr>
          <w:rFonts w:ascii="仿宋_GB2312" w:hAnsi="黑体" w:cs="黑体"/>
          <w:bCs/>
          <w:kern w:val="0"/>
          <w:sz w:val="30"/>
          <w:szCs w:val="30"/>
        </w:rPr>
        <w:t>风险</w:t>
      </w:r>
      <w:r w:rsidRPr="0024237B">
        <w:rPr>
          <w:rFonts w:ascii="仿宋_GB2312" w:hAnsi="黑体" w:cs="黑体" w:hint="eastAsia"/>
          <w:bCs/>
          <w:kern w:val="0"/>
          <w:sz w:val="30"/>
          <w:szCs w:val="30"/>
        </w:rPr>
        <w:t>分为</w:t>
      </w:r>
      <w:r w:rsidRPr="0024237B">
        <w:rPr>
          <w:rFonts w:ascii="仿宋_GB2312" w:hAnsi="黑体" w:cs="黑体"/>
          <w:bCs/>
          <w:kern w:val="0"/>
          <w:sz w:val="30"/>
          <w:szCs w:val="30"/>
        </w:rPr>
        <w:fldChar w:fldCharType="begin"/>
      </w:r>
      <w:r w:rsidRPr="0024237B">
        <w:rPr>
          <w:rFonts w:ascii="仿宋_GB2312" w:hAnsi="黑体" w:cs="黑体"/>
          <w:bCs/>
          <w:kern w:val="0"/>
          <w:sz w:val="30"/>
          <w:szCs w:val="30"/>
        </w:rPr>
        <w:instrText xml:space="preserve"> </w:instrText>
      </w:r>
      <w:r w:rsidRPr="0024237B">
        <w:rPr>
          <w:rFonts w:ascii="仿宋_GB2312" w:hAnsi="黑体" w:cs="黑体" w:hint="eastAsia"/>
          <w:bCs/>
          <w:kern w:val="0"/>
          <w:sz w:val="30"/>
          <w:szCs w:val="30"/>
        </w:rPr>
        <w:instrText>= 1 \* ROMAN</w:instrText>
      </w:r>
      <w:r w:rsidRPr="0024237B">
        <w:rPr>
          <w:rFonts w:ascii="仿宋_GB2312" w:hAnsi="黑体" w:cs="黑体"/>
          <w:bCs/>
          <w:kern w:val="0"/>
          <w:sz w:val="30"/>
          <w:szCs w:val="30"/>
        </w:rPr>
        <w:instrText xml:space="preserve"> </w:instrText>
      </w:r>
      <w:r w:rsidRPr="0024237B">
        <w:rPr>
          <w:rFonts w:ascii="仿宋_GB2312" w:hAnsi="黑体" w:cs="黑体"/>
          <w:bCs/>
          <w:kern w:val="0"/>
          <w:sz w:val="30"/>
          <w:szCs w:val="30"/>
        </w:rPr>
        <w:fldChar w:fldCharType="separate"/>
      </w:r>
      <w:r w:rsidRPr="0024237B">
        <w:rPr>
          <w:rFonts w:ascii="仿宋_GB2312" w:hAnsi="黑体" w:cs="黑体"/>
          <w:bCs/>
          <w:kern w:val="0"/>
          <w:sz w:val="30"/>
          <w:szCs w:val="30"/>
        </w:rPr>
        <w:t>I</w:t>
      </w:r>
      <w:r w:rsidRPr="0024237B">
        <w:rPr>
          <w:rFonts w:ascii="仿宋_GB2312" w:hAnsi="黑体" w:cs="黑体"/>
          <w:bCs/>
          <w:kern w:val="0"/>
          <w:sz w:val="30"/>
          <w:szCs w:val="30"/>
        </w:rPr>
        <w:fldChar w:fldCharType="end"/>
      </w:r>
      <w:r w:rsidRPr="0024237B">
        <w:rPr>
          <w:rFonts w:ascii="仿宋_GB2312" w:hAnsi="黑体" w:cs="黑体"/>
          <w:bCs/>
          <w:kern w:val="0"/>
          <w:sz w:val="30"/>
          <w:szCs w:val="30"/>
        </w:rPr>
        <w:t>、</w:t>
      </w:r>
      <w:r w:rsidRPr="0024237B">
        <w:rPr>
          <w:rFonts w:ascii="仿宋_GB2312" w:hAnsi="仿宋" w:cs="Times New Roman" w:hint="eastAsia"/>
          <w:sz w:val="30"/>
          <w:szCs w:val="30"/>
        </w:rPr>
        <w:t>Ⅱ</w:t>
      </w:r>
      <w:r w:rsidRPr="0024237B">
        <w:rPr>
          <w:rFonts w:ascii="仿宋_GB2312" w:hAnsi="黑体" w:cs="黑体"/>
          <w:bCs/>
          <w:kern w:val="0"/>
          <w:sz w:val="30"/>
          <w:szCs w:val="30"/>
        </w:rPr>
        <w:t>、</w:t>
      </w:r>
      <w:r w:rsidRPr="0024237B">
        <w:rPr>
          <w:rFonts w:ascii="仿宋_GB2312" w:hAnsi="黑体" w:cs="黑体" w:hint="eastAsia"/>
          <w:bCs/>
          <w:kern w:val="0"/>
          <w:sz w:val="30"/>
          <w:szCs w:val="30"/>
        </w:rPr>
        <w:t>Ⅲ</w:t>
      </w:r>
      <w:r w:rsidRPr="0024237B">
        <w:rPr>
          <w:rFonts w:ascii="仿宋_GB2312" w:hAnsi="黑体" w:cs="黑体"/>
          <w:bCs/>
          <w:kern w:val="0"/>
          <w:sz w:val="30"/>
          <w:szCs w:val="30"/>
        </w:rPr>
        <w:t>、</w:t>
      </w:r>
      <w:r w:rsidRPr="0024237B">
        <w:rPr>
          <w:rFonts w:ascii="仿宋_GB2312" w:hAnsi="黑体" w:cs="黑体"/>
          <w:bCs/>
          <w:kern w:val="0"/>
          <w:sz w:val="30"/>
          <w:szCs w:val="30"/>
        </w:rPr>
        <w:fldChar w:fldCharType="begin"/>
      </w:r>
      <w:r w:rsidRPr="0024237B">
        <w:rPr>
          <w:rFonts w:ascii="仿宋_GB2312" w:hAnsi="黑体" w:cs="黑体"/>
          <w:bCs/>
          <w:kern w:val="0"/>
          <w:sz w:val="30"/>
          <w:szCs w:val="30"/>
        </w:rPr>
        <w:instrText xml:space="preserve"> </w:instrText>
      </w:r>
      <w:r w:rsidRPr="0024237B">
        <w:rPr>
          <w:rFonts w:ascii="仿宋_GB2312" w:hAnsi="黑体" w:cs="黑体" w:hint="eastAsia"/>
          <w:bCs/>
          <w:kern w:val="0"/>
          <w:sz w:val="30"/>
          <w:szCs w:val="30"/>
        </w:rPr>
        <w:instrText>= 4 \* ROMAN</w:instrText>
      </w:r>
      <w:r w:rsidRPr="0024237B">
        <w:rPr>
          <w:rFonts w:ascii="仿宋_GB2312" w:hAnsi="黑体" w:cs="黑体"/>
          <w:bCs/>
          <w:kern w:val="0"/>
          <w:sz w:val="30"/>
          <w:szCs w:val="30"/>
        </w:rPr>
        <w:instrText xml:space="preserve"> </w:instrText>
      </w:r>
      <w:r w:rsidRPr="0024237B">
        <w:rPr>
          <w:rFonts w:ascii="仿宋_GB2312" w:hAnsi="黑体" w:cs="黑体"/>
          <w:bCs/>
          <w:kern w:val="0"/>
          <w:sz w:val="30"/>
          <w:szCs w:val="30"/>
        </w:rPr>
        <w:fldChar w:fldCharType="separate"/>
      </w:r>
      <w:r w:rsidRPr="0024237B">
        <w:rPr>
          <w:rFonts w:ascii="仿宋_GB2312" w:hAnsi="黑体" w:cs="黑体"/>
          <w:bCs/>
          <w:kern w:val="0"/>
          <w:sz w:val="30"/>
          <w:szCs w:val="30"/>
        </w:rPr>
        <w:t>IV</w:t>
      </w:r>
      <w:r w:rsidRPr="0024237B">
        <w:rPr>
          <w:rFonts w:ascii="仿宋_GB2312" w:hAnsi="黑体" w:cs="黑体"/>
          <w:bCs/>
          <w:kern w:val="0"/>
          <w:sz w:val="30"/>
          <w:szCs w:val="30"/>
        </w:rPr>
        <w:fldChar w:fldCharType="end"/>
      </w:r>
      <w:r w:rsidRPr="0024237B">
        <w:rPr>
          <w:rFonts w:ascii="仿宋_GB2312" w:hAnsi="黑体" w:cs="黑体"/>
          <w:bCs/>
          <w:kern w:val="0"/>
          <w:sz w:val="30"/>
          <w:szCs w:val="30"/>
        </w:rPr>
        <w:t>级</w:t>
      </w:r>
      <w:r w:rsidRPr="0024237B">
        <w:rPr>
          <w:rFonts w:ascii="仿宋_GB2312" w:hAnsi="黑体" w:cs="黑体" w:hint="eastAsia"/>
          <w:bCs/>
          <w:kern w:val="0"/>
          <w:sz w:val="30"/>
          <w:szCs w:val="30"/>
        </w:rPr>
        <w:t>，</w:t>
      </w:r>
      <w:r w:rsidRPr="0024237B">
        <w:rPr>
          <w:rFonts w:ascii="仿宋_GB2312" w:hAnsi="黑体" w:cs="黑体"/>
          <w:bCs/>
          <w:kern w:val="0"/>
          <w:sz w:val="30"/>
          <w:szCs w:val="30"/>
        </w:rPr>
        <w:fldChar w:fldCharType="begin"/>
      </w:r>
      <w:r w:rsidRPr="0024237B">
        <w:rPr>
          <w:rFonts w:ascii="仿宋_GB2312" w:hAnsi="黑体" w:cs="黑体"/>
          <w:bCs/>
          <w:kern w:val="0"/>
          <w:sz w:val="30"/>
          <w:szCs w:val="30"/>
        </w:rPr>
        <w:instrText xml:space="preserve"> </w:instrText>
      </w:r>
      <w:r w:rsidRPr="0024237B">
        <w:rPr>
          <w:rFonts w:ascii="仿宋_GB2312" w:hAnsi="黑体" w:cs="黑体" w:hint="eastAsia"/>
          <w:bCs/>
          <w:kern w:val="0"/>
          <w:sz w:val="30"/>
          <w:szCs w:val="30"/>
        </w:rPr>
        <w:instrText>= 1 \* ROMAN</w:instrText>
      </w:r>
      <w:r w:rsidRPr="0024237B">
        <w:rPr>
          <w:rFonts w:ascii="仿宋_GB2312" w:hAnsi="黑体" w:cs="黑体"/>
          <w:bCs/>
          <w:kern w:val="0"/>
          <w:sz w:val="30"/>
          <w:szCs w:val="30"/>
        </w:rPr>
        <w:instrText xml:space="preserve"> </w:instrText>
      </w:r>
      <w:r w:rsidRPr="0024237B">
        <w:rPr>
          <w:rFonts w:ascii="仿宋_GB2312" w:hAnsi="黑体" w:cs="黑体"/>
          <w:bCs/>
          <w:kern w:val="0"/>
          <w:sz w:val="30"/>
          <w:szCs w:val="30"/>
        </w:rPr>
        <w:fldChar w:fldCharType="separate"/>
      </w:r>
      <w:r w:rsidRPr="0024237B">
        <w:rPr>
          <w:rFonts w:ascii="仿宋_GB2312" w:hAnsi="黑体" w:cs="黑体"/>
          <w:bCs/>
          <w:kern w:val="0"/>
          <w:sz w:val="30"/>
          <w:szCs w:val="30"/>
        </w:rPr>
        <w:t>I</w:t>
      </w:r>
      <w:r w:rsidRPr="0024237B">
        <w:rPr>
          <w:rFonts w:ascii="仿宋_GB2312" w:hAnsi="黑体" w:cs="黑体"/>
          <w:bCs/>
          <w:kern w:val="0"/>
          <w:sz w:val="30"/>
          <w:szCs w:val="30"/>
        </w:rPr>
        <w:fldChar w:fldCharType="end"/>
      </w:r>
      <w:r w:rsidRPr="0024237B">
        <w:rPr>
          <w:rFonts w:ascii="仿宋_GB2312" w:hAnsi="黑体" w:cs="黑体"/>
          <w:bCs/>
          <w:kern w:val="0"/>
          <w:sz w:val="30"/>
          <w:szCs w:val="30"/>
        </w:rPr>
        <w:t>级为低</w:t>
      </w:r>
      <w:r w:rsidRPr="0024237B">
        <w:rPr>
          <w:rFonts w:ascii="仿宋_GB2312" w:hAnsi="黑体" w:cs="黑体" w:hint="eastAsia"/>
          <w:bCs/>
          <w:kern w:val="0"/>
          <w:sz w:val="30"/>
          <w:szCs w:val="30"/>
        </w:rPr>
        <w:t>风险</w:t>
      </w:r>
      <w:r w:rsidRPr="0024237B">
        <w:rPr>
          <w:rFonts w:ascii="仿宋_GB2312" w:hAnsi="黑体" w:cs="黑体"/>
          <w:bCs/>
          <w:kern w:val="0"/>
          <w:sz w:val="30"/>
          <w:szCs w:val="30"/>
        </w:rPr>
        <w:t>煤矿</w:t>
      </w:r>
      <w:r w:rsidRPr="0024237B">
        <w:rPr>
          <w:rFonts w:ascii="仿宋_GB2312" w:hAnsi="黑体" w:cs="黑体" w:hint="eastAsia"/>
          <w:bCs/>
          <w:kern w:val="0"/>
          <w:sz w:val="30"/>
          <w:szCs w:val="30"/>
        </w:rPr>
        <w:t>，</w:t>
      </w:r>
      <w:r w:rsidRPr="0024237B">
        <w:rPr>
          <w:rFonts w:ascii="仿宋_GB2312" w:hAnsi="仿宋" w:cs="Times New Roman" w:hint="eastAsia"/>
          <w:sz w:val="30"/>
          <w:szCs w:val="30"/>
        </w:rPr>
        <w:t>Ⅱ</w:t>
      </w:r>
      <w:r w:rsidRPr="0024237B">
        <w:rPr>
          <w:rFonts w:ascii="仿宋_GB2312" w:hAnsi="黑体" w:cs="黑体"/>
          <w:bCs/>
          <w:kern w:val="0"/>
          <w:sz w:val="30"/>
          <w:szCs w:val="30"/>
        </w:rPr>
        <w:t>级为</w:t>
      </w:r>
      <w:r w:rsidRPr="0024237B">
        <w:rPr>
          <w:rFonts w:ascii="仿宋_GB2312" w:hAnsi="黑体" w:cs="黑体" w:hint="eastAsia"/>
          <w:bCs/>
          <w:kern w:val="0"/>
          <w:sz w:val="30"/>
          <w:szCs w:val="30"/>
        </w:rPr>
        <w:t>较大风险</w:t>
      </w:r>
      <w:r w:rsidRPr="0024237B">
        <w:rPr>
          <w:rFonts w:ascii="仿宋_GB2312" w:hAnsi="黑体" w:cs="黑体"/>
          <w:bCs/>
          <w:kern w:val="0"/>
          <w:sz w:val="30"/>
          <w:szCs w:val="30"/>
        </w:rPr>
        <w:t>的煤矿</w:t>
      </w:r>
      <w:r w:rsidRPr="0024237B">
        <w:rPr>
          <w:rFonts w:ascii="仿宋_GB2312" w:hAnsi="黑体" w:cs="黑体" w:hint="eastAsia"/>
          <w:bCs/>
          <w:kern w:val="0"/>
          <w:sz w:val="30"/>
          <w:szCs w:val="30"/>
        </w:rPr>
        <w:t>，Ⅲ</w:t>
      </w:r>
      <w:r w:rsidRPr="0024237B">
        <w:rPr>
          <w:rFonts w:ascii="仿宋_GB2312" w:hAnsi="黑体" w:cs="黑体"/>
          <w:bCs/>
          <w:kern w:val="0"/>
          <w:sz w:val="30"/>
          <w:szCs w:val="30"/>
        </w:rPr>
        <w:t>级为</w:t>
      </w:r>
      <w:r w:rsidRPr="0024237B">
        <w:rPr>
          <w:rFonts w:ascii="仿宋_GB2312" w:hAnsi="黑体" w:cs="黑体" w:hint="eastAsia"/>
          <w:bCs/>
          <w:kern w:val="0"/>
          <w:sz w:val="30"/>
          <w:szCs w:val="30"/>
        </w:rPr>
        <w:t>重大</w:t>
      </w:r>
      <w:r w:rsidRPr="0024237B">
        <w:rPr>
          <w:rFonts w:ascii="仿宋_GB2312" w:hAnsi="黑体" w:cs="黑体"/>
          <w:bCs/>
          <w:kern w:val="0"/>
          <w:sz w:val="30"/>
          <w:szCs w:val="30"/>
        </w:rPr>
        <w:t>风险</w:t>
      </w:r>
      <w:r w:rsidRPr="0024237B">
        <w:rPr>
          <w:rFonts w:ascii="仿宋_GB2312" w:hAnsi="黑体" w:cs="黑体" w:hint="eastAsia"/>
          <w:bCs/>
          <w:kern w:val="0"/>
          <w:sz w:val="30"/>
          <w:szCs w:val="30"/>
        </w:rPr>
        <w:t>的煤矿，</w:t>
      </w:r>
      <w:r w:rsidRPr="0024237B">
        <w:rPr>
          <w:rFonts w:ascii="仿宋_GB2312" w:hAnsi="黑体" w:cs="黑体"/>
          <w:bCs/>
          <w:kern w:val="0"/>
          <w:sz w:val="30"/>
          <w:szCs w:val="30"/>
        </w:rPr>
        <w:fldChar w:fldCharType="begin"/>
      </w:r>
      <w:r w:rsidRPr="0024237B">
        <w:rPr>
          <w:rFonts w:ascii="仿宋_GB2312" w:hAnsi="黑体" w:cs="黑体"/>
          <w:bCs/>
          <w:kern w:val="0"/>
          <w:sz w:val="30"/>
          <w:szCs w:val="30"/>
        </w:rPr>
        <w:instrText xml:space="preserve"> </w:instrText>
      </w:r>
      <w:r w:rsidRPr="0024237B">
        <w:rPr>
          <w:rFonts w:ascii="仿宋_GB2312" w:hAnsi="黑体" w:cs="黑体" w:hint="eastAsia"/>
          <w:bCs/>
          <w:kern w:val="0"/>
          <w:sz w:val="30"/>
          <w:szCs w:val="30"/>
        </w:rPr>
        <w:instrText>= 4 \* ROMAN</w:instrText>
      </w:r>
      <w:r w:rsidRPr="0024237B">
        <w:rPr>
          <w:rFonts w:ascii="仿宋_GB2312" w:hAnsi="黑体" w:cs="黑体"/>
          <w:bCs/>
          <w:kern w:val="0"/>
          <w:sz w:val="30"/>
          <w:szCs w:val="30"/>
        </w:rPr>
        <w:instrText xml:space="preserve"> </w:instrText>
      </w:r>
      <w:r w:rsidRPr="0024237B">
        <w:rPr>
          <w:rFonts w:ascii="仿宋_GB2312" w:hAnsi="黑体" w:cs="黑体"/>
          <w:bCs/>
          <w:kern w:val="0"/>
          <w:sz w:val="30"/>
          <w:szCs w:val="30"/>
        </w:rPr>
        <w:fldChar w:fldCharType="separate"/>
      </w:r>
      <w:r w:rsidRPr="0024237B">
        <w:rPr>
          <w:rFonts w:ascii="仿宋_GB2312" w:hAnsi="黑体" w:cs="黑体"/>
          <w:bCs/>
          <w:kern w:val="0"/>
          <w:sz w:val="30"/>
          <w:szCs w:val="30"/>
        </w:rPr>
        <w:t>IV</w:t>
      </w:r>
      <w:r w:rsidRPr="0024237B">
        <w:rPr>
          <w:rFonts w:ascii="仿宋_GB2312" w:hAnsi="黑体" w:cs="黑体"/>
          <w:bCs/>
          <w:kern w:val="0"/>
          <w:sz w:val="30"/>
          <w:szCs w:val="30"/>
        </w:rPr>
        <w:fldChar w:fldCharType="end"/>
      </w:r>
      <w:r w:rsidRPr="0024237B">
        <w:rPr>
          <w:rFonts w:ascii="仿宋_GB2312" w:hAnsi="黑体" w:cs="黑体"/>
          <w:bCs/>
          <w:kern w:val="0"/>
          <w:sz w:val="30"/>
          <w:szCs w:val="30"/>
        </w:rPr>
        <w:t>级为</w:t>
      </w:r>
      <w:r w:rsidRPr="0024237B">
        <w:rPr>
          <w:rFonts w:ascii="仿宋_GB2312" w:hAnsi="黑体" w:cs="黑体" w:hint="eastAsia"/>
          <w:bCs/>
          <w:kern w:val="0"/>
          <w:sz w:val="30"/>
          <w:szCs w:val="30"/>
        </w:rPr>
        <w:t>不具备安全生产条件煤矿，分级工作由各煤矿安全监察分局在制定年度监察执法计划前进行，每年开展一次。省局可根据实际情况，对各煤矿安全监察分局的冲击地压煤矿分级情况进行调整。具体分级条件如下：</w:t>
      </w:r>
    </w:p>
    <w:p w:rsidR="0024237B" w:rsidRPr="0024237B" w:rsidRDefault="0024237B" w:rsidP="000B4F6E">
      <w:pPr>
        <w:spacing w:line="600" w:lineRule="exact"/>
        <w:ind w:rightChars="100" w:right="340" w:firstLineChars="200" w:firstLine="640"/>
        <w:rPr>
          <w:rFonts w:ascii="楷体_GB2312" w:eastAsia="楷体_GB2312" w:hAnsi="黑体" w:cs="黑体"/>
          <w:b/>
          <w:bCs/>
          <w:kern w:val="0"/>
          <w:sz w:val="30"/>
          <w:szCs w:val="30"/>
        </w:rPr>
      </w:pPr>
      <w:r w:rsidRPr="000B4F6E">
        <w:rPr>
          <w:rFonts w:ascii="楷体_GB2312" w:eastAsia="楷体_GB2312" w:hAnsi="等线" w:cs="Times New Roman" w:hint="eastAsia"/>
          <w:sz w:val="30"/>
          <w:szCs w:val="30"/>
        </w:rPr>
        <w:t>（一）Ⅰ</w:t>
      </w:r>
      <w:r w:rsidRPr="000B4F6E">
        <w:rPr>
          <w:rFonts w:ascii="楷体_GB2312" w:eastAsia="楷体_GB2312" w:hAnsi="等线" w:cs="Times New Roman"/>
          <w:sz w:val="30"/>
          <w:szCs w:val="30"/>
        </w:rPr>
        <w:t>级冲击地压煤矿</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hint="eastAsia"/>
          <w:sz w:val="30"/>
          <w:szCs w:val="30"/>
        </w:rPr>
        <w:t>符合</w:t>
      </w:r>
      <w:r w:rsidRPr="0024237B">
        <w:rPr>
          <w:rFonts w:ascii="仿宋_GB2312" w:hAnsi="Calibri" w:cs="Times New Roman"/>
          <w:sz w:val="30"/>
          <w:szCs w:val="30"/>
        </w:rPr>
        <w:t>下列条件的为</w:t>
      </w:r>
      <w:r w:rsidRPr="0024237B">
        <w:rPr>
          <w:rFonts w:ascii="仿宋_GB2312" w:hAnsi="Calibri" w:cs="Times New Roman"/>
          <w:sz w:val="30"/>
          <w:szCs w:val="30"/>
        </w:rPr>
        <w:fldChar w:fldCharType="begin"/>
      </w:r>
      <w:r w:rsidRPr="0024237B">
        <w:rPr>
          <w:rFonts w:ascii="仿宋_GB2312" w:hAnsi="Calibri" w:cs="Times New Roman"/>
          <w:sz w:val="30"/>
          <w:szCs w:val="30"/>
        </w:rPr>
        <w:instrText xml:space="preserve"> </w:instrText>
      </w:r>
      <w:r w:rsidRPr="0024237B">
        <w:rPr>
          <w:rFonts w:ascii="仿宋_GB2312" w:hAnsi="Calibri" w:cs="Times New Roman" w:hint="eastAsia"/>
          <w:sz w:val="30"/>
          <w:szCs w:val="30"/>
        </w:rPr>
        <w:instrText>= 1 \* ROMAN</w:instrText>
      </w:r>
      <w:r w:rsidRPr="0024237B">
        <w:rPr>
          <w:rFonts w:ascii="仿宋_GB2312" w:hAnsi="Calibri" w:cs="Times New Roman"/>
          <w:sz w:val="30"/>
          <w:szCs w:val="30"/>
        </w:rPr>
        <w:instrText xml:space="preserve"> </w:instrText>
      </w:r>
      <w:r w:rsidRPr="0024237B">
        <w:rPr>
          <w:rFonts w:ascii="仿宋_GB2312" w:hAnsi="Calibri" w:cs="Times New Roman"/>
          <w:sz w:val="30"/>
          <w:szCs w:val="30"/>
        </w:rPr>
        <w:fldChar w:fldCharType="separate"/>
      </w:r>
      <w:r w:rsidRPr="0024237B">
        <w:rPr>
          <w:rFonts w:ascii="仿宋_GB2312" w:hAnsi="Calibri" w:cs="Times New Roman"/>
          <w:sz w:val="30"/>
          <w:szCs w:val="30"/>
        </w:rPr>
        <w:t>I</w:t>
      </w:r>
      <w:r w:rsidRPr="0024237B">
        <w:rPr>
          <w:rFonts w:ascii="仿宋_GB2312" w:hAnsi="Calibri" w:cs="Times New Roman"/>
          <w:sz w:val="30"/>
          <w:szCs w:val="30"/>
        </w:rPr>
        <w:fldChar w:fldCharType="end"/>
      </w:r>
      <w:r w:rsidRPr="0024237B">
        <w:rPr>
          <w:rFonts w:ascii="仿宋_GB2312" w:hAnsi="Calibri" w:cs="Times New Roman"/>
          <w:sz w:val="30"/>
          <w:szCs w:val="30"/>
        </w:rPr>
        <w:t>级</w:t>
      </w:r>
      <w:r w:rsidRPr="0024237B">
        <w:rPr>
          <w:rFonts w:ascii="仿宋_GB2312" w:hAnsi="Calibri" w:cs="Times New Roman" w:hint="eastAsia"/>
          <w:sz w:val="30"/>
          <w:szCs w:val="30"/>
        </w:rPr>
        <w:t>：</w:t>
      </w:r>
    </w:p>
    <w:p w:rsidR="0024237B" w:rsidRPr="0024237B" w:rsidRDefault="0024237B" w:rsidP="00FF3F61">
      <w:pPr>
        <w:spacing w:line="600" w:lineRule="exact"/>
        <w:ind w:firstLineChars="200" w:firstLine="640"/>
        <w:jc w:val="left"/>
        <w:rPr>
          <w:rFonts w:ascii="仿宋_GB2312" w:hAnsi="仿宋" w:cs="Times New Roman"/>
          <w:sz w:val="30"/>
          <w:szCs w:val="30"/>
        </w:rPr>
      </w:pPr>
      <w:r w:rsidRPr="0024237B">
        <w:rPr>
          <w:rFonts w:ascii="仿宋_GB2312" w:hAnsi="Calibri" w:cs="Times New Roman" w:hint="eastAsia"/>
          <w:sz w:val="30"/>
          <w:szCs w:val="30"/>
        </w:rPr>
        <w:t>1.灾害程度：</w:t>
      </w:r>
      <w:r w:rsidRPr="0024237B">
        <w:rPr>
          <w:rFonts w:ascii="仿宋_GB2312" w:hAnsi="仿宋" w:cs="Times New Roman" w:hint="eastAsia"/>
          <w:sz w:val="30"/>
          <w:szCs w:val="30"/>
        </w:rPr>
        <w:t>开采煤层及顶、底板鉴定为无冲击或具有弱冲击倾向性</w:t>
      </w:r>
      <w:bookmarkStart w:id="3" w:name="_Hlk41729361"/>
      <w:r w:rsidRPr="0024237B">
        <w:rPr>
          <w:rFonts w:ascii="仿宋_GB2312" w:hAnsi="仿宋" w:cs="Times New Roman" w:hint="eastAsia"/>
          <w:sz w:val="30"/>
          <w:szCs w:val="30"/>
        </w:rPr>
        <w:t>；矿井、水平、煤层及采区均评价为无或弱冲击危险；开采的工作面具有弱及以下冲击地压危险等级。</w:t>
      </w:r>
    </w:p>
    <w:p w:rsidR="0024237B" w:rsidRPr="0024237B" w:rsidRDefault="0024237B" w:rsidP="00FF3F61">
      <w:pPr>
        <w:spacing w:line="600" w:lineRule="exact"/>
        <w:ind w:firstLineChars="200" w:firstLine="640"/>
        <w:rPr>
          <w:rFonts w:ascii="仿宋_GB2312" w:hAnsi="仿宋" w:cs="Times New Roman"/>
          <w:sz w:val="30"/>
          <w:szCs w:val="30"/>
        </w:rPr>
      </w:pPr>
      <w:r w:rsidRPr="0024237B">
        <w:rPr>
          <w:rFonts w:ascii="仿宋_GB2312" w:hAnsi="仿宋" w:cs="Times New Roman" w:hint="eastAsia"/>
          <w:sz w:val="30"/>
          <w:szCs w:val="30"/>
        </w:rPr>
        <w:t>2.生产条件：地质条件简单、无大型地质构造单元、地应力水平低，煤层顶板100m范围内没有较厚坚硬岩层（岩层厚度超过10m、硬度系数f大于6.0）；</w:t>
      </w:r>
      <w:r w:rsidRPr="0024237B">
        <w:rPr>
          <w:rFonts w:ascii="仿宋_GB2312" w:hAnsi="Calibri" w:cs="Times New Roman" w:hint="eastAsia"/>
          <w:sz w:val="30"/>
          <w:szCs w:val="30"/>
        </w:rPr>
        <w:t>矿井开拓和采掘布局合理，采掘接续正常；年度内</w:t>
      </w:r>
      <w:r w:rsidRPr="0024237B">
        <w:rPr>
          <w:rFonts w:ascii="仿宋_GB2312" w:hAnsi="仿宋" w:cs="Times New Roman" w:hint="eastAsia"/>
          <w:sz w:val="30"/>
          <w:szCs w:val="30"/>
        </w:rPr>
        <w:t>采掘工作面开采深度原则小于800米。</w:t>
      </w:r>
    </w:p>
    <w:bookmarkEnd w:id="3"/>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sz w:val="30"/>
          <w:szCs w:val="30"/>
        </w:rPr>
        <w:t>3</w:t>
      </w:r>
      <w:r w:rsidRPr="0024237B">
        <w:rPr>
          <w:rFonts w:ascii="仿宋_GB2312" w:hAnsi="Calibri" w:cs="Times New Roman" w:hint="eastAsia"/>
          <w:sz w:val="30"/>
          <w:szCs w:val="30"/>
        </w:rPr>
        <w:t>.安全管理：防冲机构健全，</w:t>
      </w:r>
      <w:r w:rsidRPr="0024237B">
        <w:rPr>
          <w:rFonts w:ascii="仿宋_GB2312" w:hAnsi="仿宋" w:cs="Times New Roman" w:hint="eastAsia"/>
          <w:sz w:val="30"/>
          <w:szCs w:val="30"/>
        </w:rPr>
        <w:t>人员</w:t>
      </w:r>
      <w:r w:rsidRPr="0024237B">
        <w:rPr>
          <w:rFonts w:ascii="仿宋_GB2312" w:hAnsi="Calibri" w:cs="Times New Roman" w:hint="eastAsia"/>
          <w:sz w:val="30"/>
          <w:szCs w:val="30"/>
        </w:rPr>
        <w:t>装备满足防冲要求、</w:t>
      </w:r>
      <w:r w:rsidRPr="0024237B">
        <w:rPr>
          <w:rFonts w:ascii="仿宋_GB2312" w:hAnsi="仿宋" w:cs="Times New Roman" w:hint="eastAsia"/>
          <w:sz w:val="30"/>
          <w:szCs w:val="30"/>
        </w:rPr>
        <w:t>系统运维可靠</w:t>
      </w:r>
      <w:r w:rsidRPr="0024237B">
        <w:rPr>
          <w:rFonts w:ascii="仿宋_GB2312" w:hAnsi="Calibri" w:cs="Times New Roman" w:hint="eastAsia"/>
          <w:sz w:val="30"/>
          <w:szCs w:val="30"/>
        </w:rPr>
        <w:t>；“三限三强”防冲措施符合要求；工作面个数、推进速度由专家论证。</w:t>
      </w:r>
    </w:p>
    <w:p w:rsidR="0024237B" w:rsidRPr="0024237B" w:rsidRDefault="0024237B" w:rsidP="00FF3F61">
      <w:pPr>
        <w:spacing w:line="600" w:lineRule="exact"/>
        <w:ind w:firstLineChars="200" w:firstLine="640"/>
        <w:jc w:val="left"/>
        <w:rPr>
          <w:rFonts w:ascii="仿宋_GB2312" w:hAnsi="仿宋" w:cs="Times New Roman"/>
          <w:sz w:val="30"/>
          <w:szCs w:val="30"/>
        </w:rPr>
      </w:pPr>
      <w:r w:rsidRPr="0024237B">
        <w:rPr>
          <w:rFonts w:ascii="仿宋_GB2312" w:hAnsi="Calibri" w:cs="Times New Roman"/>
          <w:sz w:val="30"/>
          <w:szCs w:val="30"/>
        </w:rPr>
        <w:t>4</w:t>
      </w:r>
      <w:r w:rsidRPr="0024237B">
        <w:rPr>
          <w:rFonts w:ascii="仿宋_GB2312" w:hAnsi="Calibri" w:cs="Times New Roman" w:hint="eastAsia"/>
          <w:sz w:val="30"/>
          <w:szCs w:val="30"/>
        </w:rPr>
        <w:t>.</w:t>
      </w:r>
      <w:r w:rsidRPr="0024237B">
        <w:rPr>
          <w:rFonts w:ascii="仿宋_GB2312" w:hAnsi="仿宋" w:cs="Times New Roman" w:hint="eastAsia"/>
          <w:sz w:val="30"/>
          <w:szCs w:val="30"/>
        </w:rPr>
        <w:t>未发生过冲击地压事故。</w:t>
      </w:r>
    </w:p>
    <w:p w:rsidR="0024237B" w:rsidRPr="0024237B" w:rsidRDefault="0024237B" w:rsidP="00FF3F61">
      <w:pPr>
        <w:spacing w:line="600" w:lineRule="exact"/>
        <w:ind w:firstLineChars="200" w:firstLine="640"/>
        <w:jc w:val="left"/>
        <w:rPr>
          <w:rFonts w:ascii="仿宋_GB2312" w:hAnsi="仿宋" w:cs="Times New Roman"/>
          <w:sz w:val="30"/>
          <w:szCs w:val="30"/>
        </w:rPr>
      </w:pPr>
      <w:r w:rsidRPr="0024237B">
        <w:rPr>
          <w:rFonts w:ascii="仿宋_GB2312" w:hAnsi="仿宋" w:cs="Times New Roman"/>
          <w:sz w:val="30"/>
          <w:szCs w:val="30"/>
        </w:rPr>
        <w:t>5</w:t>
      </w:r>
      <w:r w:rsidRPr="0024237B">
        <w:rPr>
          <w:rFonts w:ascii="仿宋_GB2312" w:hAnsi="仿宋" w:cs="Times New Roman" w:hint="eastAsia"/>
          <w:sz w:val="30"/>
          <w:szCs w:val="30"/>
        </w:rPr>
        <w:t>.煤矿安全监察分局认定的其它条件。</w:t>
      </w:r>
    </w:p>
    <w:p w:rsidR="0024237B" w:rsidRPr="0024237B" w:rsidRDefault="0024237B" w:rsidP="000B4F6E">
      <w:pPr>
        <w:spacing w:line="600" w:lineRule="exact"/>
        <w:ind w:rightChars="100" w:right="340" w:firstLineChars="200" w:firstLine="640"/>
        <w:rPr>
          <w:rFonts w:ascii="楷体_GB2312" w:eastAsia="楷体_GB2312" w:hAnsi="黑体" w:cs="黑体"/>
          <w:b/>
          <w:bCs/>
          <w:kern w:val="0"/>
          <w:sz w:val="30"/>
          <w:szCs w:val="30"/>
        </w:rPr>
      </w:pPr>
      <w:r w:rsidRPr="000B4F6E">
        <w:rPr>
          <w:rFonts w:ascii="楷体_GB2312" w:eastAsia="楷体_GB2312" w:hAnsi="等线" w:cs="Times New Roman" w:hint="eastAsia"/>
          <w:sz w:val="30"/>
          <w:szCs w:val="30"/>
        </w:rPr>
        <w:t>（二）Ⅱ</w:t>
      </w:r>
      <w:r w:rsidRPr="000B4F6E">
        <w:rPr>
          <w:rFonts w:ascii="楷体_GB2312" w:eastAsia="楷体_GB2312" w:hAnsi="等线" w:cs="Times New Roman"/>
          <w:sz w:val="30"/>
          <w:szCs w:val="30"/>
        </w:rPr>
        <w:t>级冲击地压煤矿</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hint="eastAsia"/>
          <w:sz w:val="30"/>
          <w:szCs w:val="30"/>
        </w:rPr>
        <w:t>符合下列条件的为</w:t>
      </w:r>
      <w:r w:rsidRPr="0024237B">
        <w:rPr>
          <w:rFonts w:ascii="仿宋_GB2312" w:hAnsi="仿宋" w:cs="Times New Roman" w:hint="eastAsia"/>
          <w:sz w:val="30"/>
          <w:szCs w:val="30"/>
        </w:rPr>
        <w:t>Ⅱ</w:t>
      </w:r>
      <w:r w:rsidRPr="0024237B">
        <w:rPr>
          <w:rFonts w:ascii="仿宋_GB2312" w:hAnsi="Calibri" w:cs="Times New Roman" w:hint="eastAsia"/>
          <w:sz w:val="30"/>
          <w:szCs w:val="30"/>
        </w:rPr>
        <w:t>级：</w:t>
      </w:r>
    </w:p>
    <w:p w:rsidR="0024237B" w:rsidRPr="0024237B" w:rsidRDefault="0024237B" w:rsidP="00FF3F61">
      <w:pPr>
        <w:spacing w:line="600" w:lineRule="exact"/>
        <w:ind w:firstLineChars="200" w:firstLine="640"/>
        <w:rPr>
          <w:rFonts w:ascii="仿宋_GB2312" w:hAnsi="Calibri" w:cs="Times New Roman"/>
          <w:sz w:val="30"/>
          <w:szCs w:val="30"/>
        </w:rPr>
      </w:pPr>
      <w:r w:rsidRPr="0024237B">
        <w:rPr>
          <w:rFonts w:ascii="仿宋_GB2312" w:hAnsi="Calibri" w:cs="Times New Roman" w:hint="eastAsia"/>
          <w:sz w:val="30"/>
          <w:szCs w:val="30"/>
        </w:rPr>
        <w:t>1.灾害程度：</w:t>
      </w:r>
      <w:r w:rsidRPr="0024237B">
        <w:rPr>
          <w:rFonts w:ascii="仿宋_GB2312" w:hAnsi="仿宋" w:cs="Times New Roman" w:hint="eastAsia"/>
          <w:sz w:val="30"/>
          <w:szCs w:val="30"/>
        </w:rPr>
        <w:t>开采煤层及其顶、底板鉴定为弱冲击倾向性；矿井、水平、煤层及采区评价为弱或中等冲击危险等级；开采的工作面具有中等及以下冲击地压危险等级。</w:t>
      </w:r>
    </w:p>
    <w:p w:rsidR="0024237B" w:rsidRPr="0024237B" w:rsidRDefault="0024237B" w:rsidP="00FF3F61">
      <w:pPr>
        <w:spacing w:line="600" w:lineRule="exact"/>
        <w:ind w:firstLineChars="200" w:firstLine="640"/>
        <w:rPr>
          <w:rFonts w:ascii="仿宋_GB2312" w:hAnsi="仿宋" w:cs="Times New Roman"/>
          <w:sz w:val="30"/>
          <w:szCs w:val="30"/>
        </w:rPr>
      </w:pPr>
      <w:r w:rsidRPr="0024237B">
        <w:rPr>
          <w:rFonts w:ascii="仿宋_GB2312" w:hAnsi="Calibri" w:cs="Times New Roman" w:hint="eastAsia"/>
          <w:sz w:val="30"/>
          <w:szCs w:val="30"/>
        </w:rPr>
        <w:t>2.生产条件</w:t>
      </w:r>
      <w:r w:rsidRPr="0024237B">
        <w:rPr>
          <w:rFonts w:ascii="仿宋_GB2312" w:hAnsi="仿宋" w:cs="Times New Roman" w:hint="eastAsia"/>
          <w:sz w:val="30"/>
          <w:szCs w:val="30"/>
        </w:rPr>
        <w:t>：地质条件中等、地应力水平较高，煤层顶板100m范围内没有较厚坚硬岩层（岩层厚度超过10m、硬度系数f大于6.0）；</w:t>
      </w:r>
      <w:r w:rsidRPr="0024237B">
        <w:rPr>
          <w:rFonts w:ascii="仿宋_GB2312" w:hAnsi="Calibri" w:cs="Times New Roman" w:hint="eastAsia"/>
          <w:sz w:val="30"/>
          <w:szCs w:val="30"/>
        </w:rPr>
        <w:t>矿井开拓和采掘布局合理、采掘接续正常；年度内</w:t>
      </w:r>
      <w:r w:rsidRPr="0024237B">
        <w:rPr>
          <w:rFonts w:ascii="仿宋_GB2312" w:hAnsi="仿宋" w:cs="Times New Roman" w:hint="eastAsia"/>
          <w:sz w:val="30"/>
          <w:szCs w:val="30"/>
        </w:rPr>
        <w:t>采掘工作面开采深度小于1000m、综采放顶煤工作面或一次采全高超过5m的综采工作面开采深度小于800m。</w:t>
      </w:r>
    </w:p>
    <w:p w:rsidR="0024237B" w:rsidRPr="0024237B" w:rsidRDefault="0024237B" w:rsidP="00FF3F61">
      <w:pPr>
        <w:spacing w:line="600" w:lineRule="exact"/>
        <w:ind w:firstLineChars="200" w:firstLine="640"/>
        <w:rPr>
          <w:rFonts w:ascii="仿宋_GB2312" w:hAnsi="Calibri" w:cs="Times New Roman"/>
          <w:sz w:val="30"/>
          <w:szCs w:val="30"/>
        </w:rPr>
      </w:pPr>
      <w:r w:rsidRPr="0024237B">
        <w:rPr>
          <w:rFonts w:ascii="仿宋_GB2312" w:hAnsi="Calibri" w:cs="Times New Roman"/>
          <w:sz w:val="30"/>
          <w:szCs w:val="30"/>
        </w:rPr>
        <w:t>3</w:t>
      </w:r>
      <w:r w:rsidRPr="0024237B">
        <w:rPr>
          <w:rFonts w:ascii="仿宋_GB2312" w:hAnsi="Calibri" w:cs="Times New Roman" w:hint="eastAsia"/>
          <w:sz w:val="30"/>
          <w:szCs w:val="30"/>
        </w:rPr>
        <w:t>.安全管理：防冲机构健全，</w:t>
      </w:r>
      <w:r w:rsidRPr="0024237B">
        <w:rPr>
          <w:rFonts w:ascii="仿宋_GB2312" w:hAnsi="仿宋" w:cs="Times New Roman" w:hint="eastAsia"/>
          <w:sz w:val="30"/>
          <w:szCs w:val="30"/>
        </w:rPr>
        <w:t>人员、</w:t>
      </w:r>
      <w:r w:rsidRPr="0024237B">
        <w:rPr>
          <w:rFonts w:ascii="仿宋_GB2312" w:hAnsi="Calibri" w:cs="Times New Roman" w:hint="eastAsia"/>
          <w:sz w:val="30"/>
          <w:szCs w:val="30"/>
        </w:rPr>
        <w:t>装备满足防冲要求，系统运维正常；“三限三强”防冲措施符合要求；工作面个数、推进速度经过专家论证。</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sz w:val="30"/>
          <w:szCs w:val="30"/>
        </w:rPr>
        <w:t>4</w:t>
      </w:r>
      <w:r w:rsidRPr="0024237B">
        <w:rPr>
          <w:rFonts w:ascii="仿宋_GB2312" w:hAnsi="Calibri" w:cs="Times New Roman" w:hint="eastAsia"/>
          <w:sz w:val="30"/>
          <w:szCs w:val="30"/>
        </w:rPr>
        <w:t>.发生过冲击地压事故的（且五年内未发生过）。</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sz w:val="30"/>
          <w:szCs w:val="30"/>
        </w:rPr>
        <w:t>5</w:t>
      </w:r>
      <w:r w:rsidRPr="0024237B">
        <w:rPr>
          <w:rFonts w:ascii="仿宋_GB2312" w:hAnsi="Calibri" w:cs="Times New Roman" w:hint="eastAsia"/>
          <w:sz w:val="30"/>
          <w:szCs w:val="30"/>
        </w:rPr>
        <w:t>.煤矿安全监察分局认定的其它条件。</w:t>
      </w:r>
    </w:p>
    <w:p w:rsidR="0024237B" w:rsidRPr="0024237B" w:rsidRDefault="0024237B" w:rsidP="000B4F6E">
      <w:pPr>
        <w:spacing w:line="600" w:lineRule="exact"/>
        <w:ind w:rightChars="100" w:right="340" w:firstLineChars="200" w:firstLine="640"/>
        <w:rPr>
          <w:rFonts w:ascii="楷体_GB2312" w:eastAsia="楷体_GB2312" w:hAnsi="黑体" w:cs="黑体"/>
          <w:b/>
          <w:bCs/>
          <w:kern w:val="0"/>
          <w:sz w:val="30"/>
          <w:szCs w:val="30"/>
        </w:rPr>
      </w:pPr>
      <w:r w:rsidRPr="000B4F6E">
        <w:rPr>
          <w:rFonts w:ascii="楷体_GB2312" w:eastAsia="楷体_GB2312" w:hAnsi="等线" w:cs="Times New Roman" w:hint="eastAsia"/>
          <w:sz w:val="30"/>
          <w:szCs w:val="30"/>
        </w:rPr>
        <w:t>（三）Ⅲ</w:t>
      </w:r>
      <w:r w:rsidRPr="000B4F6E">
        <w:rPr>
          <w:rFonts w:ascii="楷体_GB2312" w:eastAsia="楷体_GB2312" w:hAnsi="等线" w:cs="Times New Roman"/>
          <w:sz w:val="30"/>
          <w:szCs w:val="30"/>
        </w:rPr>
        <w:t>级冲击地压煤矿</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hint="eastAsia"/>
          <w:sz w:val="30"/>
          <w:szCs w:val="30"/>
        </w:rPr>
        <w:t>符合下列条件的为Ⅲ级：</w:t>
      </w:r>
    </w:p>
    <w:p w:rsidR="0024237B" w:rsidRPr="0024237B" w:rsidRDefault="0024237B" w:rsidP="00FF3F61">
      <w:pPr>
        <w:spacing w:line="600" w:lineRule="exact"/>
        <w:ind w:firstLineChars="200" w:firstLine="640"/>
        <w:rPr>
          <w:rFonts w:ascii="仿宋_GB2312" w:hAnsi="Calibri" w:cs="Times New Roman"/>
          <w:sz w:val="30"/>
          <w:szCs w:val="30"/>
        </w:rPr>
      </w:pPr>
      <w:r w:rsidRPr="0024237B">
        <w:rPr>
          <w:rFonts w:ascii="仿宋_GB2312" w:hAnsi="Calibri" w:cs="Times New Roman"/>
          <w:sz w:val="30"/>
          <w:szCs w:val="30"/>
        </w:rPr>
        <w:t>1</w:t>
      </w:r>
      <w:r w:rsidRPr="0024237B">
        <w:rPr>
          <w:rFonts w:ascii="仿宋_GB2312" w:hAnsi="Calibri" w:cs="Times New Roman" w:hint="eastAsia"/>
          <w:sz w:val="30"/>
          <w:szCs w:val="30"/>
        </w:rPr>
        <w:t>.灾害程度：</w:t>
      </w:r>
      <w:bookmarkStart w:id="4" w:name="_Hlk41730859"/>
      <w:r w:rsidRPr="0024237B">
        <w:rPr>
          <w:rFonts w:ascii="仿宋_GB2312" w:hAnsi="仿宋" w:cs="Times New Roman" w:hint="eastAsia"/>
          <w:sz w:val="30"/>
          <w:szCs w:val="30"/>
        </w:rPr>
        <w:t>开采煤层及其顶、底板鉴定为弱或强冲击倾向性；矿井、水平、煤层及采区评价为中等冲击危险，开采的工作面具有中等及以上冲击地压危险等级；存在不规则开采、残采、浅埋孤岛煤柱工作面的；</w:t>
      </w:r>
      <w:r w:rsidRPr="0024237B">
        <w:rPr>
          <w:rFonts w:ascii="仿宋_GB2312" w:hAnsi="Calibri" w:cs="Times New Roman" w:hint="eastAsia"/>
          <w:sz w:val="30"/>
          <w:szCs w:val="30"/>
        </w:rPr>
        <w:t>具有省政府325号令规定的应当按照严重冲击地压矿井管理的采区。</w:t>
      </w:r>
    </w:p>
    <w:p w:rsidR="0024237B" w:rsidRPr="0024237B" w:rsidRDefault="0024237B" w:rsidP="00FF3F61">
      <w:pPr>
        <w:spacing w:line="600" w:lineRule="exact"/>
        <w:ind w:firstLineChars="200" w:firstLine="640"/>
        <w:rPr>
          <w:rFonts w:ascii="仿宋_GB2312" w:hAnsi="仿宋" w:cs="Times New Roman"/>
          <w:sz w:val="30"/>
          <w:szCs w:val="30"/>
        </w:rPr>
      </w:pPr>
      <w:bookmarkStart w:id="5" w:name="_Hlk41731130"/>
      <w:bookmarkEnd w:id="4"/>
      <w:r w:rsidRPr="0024237B">
        <w:rPr>
          <w:rFonts w:ascii="仿宋_GB2312" w:hAnsi="Calibri" w:cs="Times New Roman"/>
          <w:sz w:val="30"/>
          <w:szCs w:val="30"/>
        </w:rPr>
        <w:t>2</w:t>
      </w:r>
      <w:r w:rsidRPr="0024237B">
        <w:rPr>
          <w:rFonts w:ascii="仿宋_GB2312" w:hAnsi="Calibri" w:cs="Times New Roman" w:hint="eastAsia"/>
          <w:sz w:val="30"/>
          <w:szCs w:val="30"/>
        </w:rPr>
        <w:t>.生产条件</w:t>
      </w:r>
      <w:r w:rsidRPr="0024237B">
        <w:rPr>
          <w:rFonts w:ascii="仿宋_GB2312" w:hAnsi="仿宋" w:cs="Times New Roman" w:hint="eastAsia"/>
          <w:sz w:val="30"/>
          <w:szCs w:val="30"/>
        </w:rPr>
        <w:t>：地质条件比较复杂、存在大型地质构造、地应力水平较高；煤层顶板100m范围内存在较厚坚硬岩层（岩层厚度超过10m、硬度系数f大于6.0）；</w:t>
      </w:r>
      <w:r w:rsidRPr="0024237B">
        <w:rPr>
          <w:rFonts w:ascii="仿宋_GB2312" w:hAnsi="Calibri" w:cs="Times New Roman" w:hint="eastAsia"/>
          <w:sz w:val="30"/>
          <w:szCs w:val="30"/>
        </w:rPr>
        <w:t>矿井开拓和采掘布局基本合理、采掘接续基本正常；年度内</w:t>
      </w:r>
      <w:r w:rsidRPr="0024237B">
        <w:rPr>
          <w:rFonts w:ascii="仿宋_GB2312" w:hAnsi="仿宋" w:cs="Times New Roman" w:hint="eastAsia"/>
          <w:sz w:val="30"/>
          <w:szCs w:val="30"/>
        </w:rPr>
        <w:t>采掘工作面开采深度超过1000m、综采放顶煤工作面或一次采全高超过5m的综采工作面开采深度超过800m。</w:t>
      </w:r>
    </w:p>
    <w:bookmarkEnd w:id="5"/>
    <w:p w:rsidR="0024237B" w:rsidRPr="0024237B" w:rsidRDefault="0024237B" w:rsidP="00FF3F61">
      <w:pPr>
        <w:spacing w:line="600" w:lineRule="exact"/>
        <w:ind w:firstLineChars="200" w:firstLine="640"/>
        <w:rPr>
          <w:rFonts w:ascii="仿宋_GB2312" w:hAnsi="Calibri" w:cs="Times New Roman"/>
          <w:sz w:val="30"/>
          <w:szCs w:val="30"/>
        </w:rPr>
      </w:pPr>
      <w:r w:rsidRPr="0024237B">
        <w:rPr>
          <w:rFonts w:ascii="仿宋_GB2312" w:hAnsi="Calibri" w:cs="Times New Roman"/>
          <w:sz w:val="30"/>
          <w:szCs w:val="30"/>
        </w:rPr>
        <w:t>3</w:t>
      </w:r>
      <w:r w:rsidRPr="0024237B">
        <w:rPr>
          <w:rFonts w:ascii="仿宋_GB2312" w:hAnsi="Calibri" w:cs="Times New Roman" w:hint="eastAsia"/>
          <w:sz w:val="30"/>
          <w:szCs w:val="30"/>
        </w:rPr>
        <w:t>.安全管理：</w:t>
      </w:r>
      <w:r w:rsidRPr="0024237B">
        <w:rPr>
          <w:rFonts w:ascii="仿宋_GB2312" w:hAnsi="仿宋" w:cs="Times New Roman" w:hint="eastAsia"/>
          <w:sz w:val="30"/>
          <w:szCs w:val="30"/>
        </w:rPr>
        <w:t>防冲机构基本健全、人员配置基本合理、装备配备基本齐全、系统运维基本正常；</w:t>
      </w:r>
      <w:r w:rsidRPr="0024237B">
        <w:rPr>
          <w:rFonts w:ascii="仿宋_GB2312" w:hAnsi="Calibri" w:cs="Times New Roman" w:hint="eastAsia"/>
          <w:sz w:val="30"/>
          <w:szCs w:val="30"/>
        </w:rPr>
        <w:t xml:space="preserve">“三限三强”防冲措施和“一矿两面三刀”要求基本落实。 </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sz w:val="30"/>
          <w:szCs w:val="30"/>
        </w:rPr>
        <w:t>4</w:t>
      </w:r>
      <w:r w:rsidRPr="0024237B">
        <w:rPr>
          <w:rFonts w:ascii="仿宋_GB2312" w:hAnsi="Calibri" w:cs="Times New Roman" w:hint="eastAsia"/>
          <w:sz w:val="30"/>
          <w:szCs w:val="30"/>
        </w:rPr>
        <w:t>.五年内发生过冲击地压事故的。</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sz w:val="30"/>
          <w:szCs w:val="30"/>
        </w:rPr>
        <w:t>5</w:t>
      </w:r>
      <w:r w:rsidRPr="0024237B">
        <w:rPr>
          <w:rFonts w:ascii="仿宋_GB2312" w:hAnsi="Calibri" w:cs="Times New Roman" w:hint="eastAsia"/>
          <w:sz w:val="30"/>
          <w:szCs w:val="30"/>
        </w:rPr>
        <w:t>.煤矿安全监察分局认定的其它条件。</w:t>
      </w:r>
    </w:p>
    <w:p w:rsidR="0024237B" w:rsidRPr="0024237B" w:rsidRDefault="0024237B" w:rsidP="000B4F6E">
      <w:pPr>
        <w:spacing w:line="600" w:lineRule="exact"/>
        <w:ind w:rightChars="100" w:right="340" w:firstLineChars="200" w:firstLine="640"/>
        <w:rPr>
          <w:rFonts w:ascii="楷体_GB2312" w:eastAsia="楷体_GB2312" w:hAnsi="黑体" w:cs="黑体"/>
          <w:b/>
          <w:bCs/>
          <w:kern w:val="0"/>
          <w:sz w:val="30"/>
          <w:szCs w:val="30"/>
        </w:rPr>
      </w:pPr>
      <w:r w:rsidRPr="000B4F6E">
        <w:rPr>
          <w:rFonts w:ascii="楷体_GB2312" w:eastAsia="楷体_GB2312" w:hAnsi="等线" w:cs="Times New Roman" w:hint="eastAsia"/>
          <w:sz w:val="30"/>
          <w:szCs w:val="30"/>
        </w:rPr>
        <w:t>（四）Ⅳ</w:t>
      </w:r>
      <w:r w:rsidRPr="000B4F6E">
        <w:rPr>
          <w:rFonts w:ascii="楷体_GB2312" w:eastAsia="楷体_GB2312" w:hAnsi="等线" w:cs="Times New Roman"/>
          <w:sz w:val="30"/>
          <w:szCs w:val="30"/>
        </w:rPr>
        <w:t>级冲击地压煤矿</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hint="eastAsia"/>
          <w:sz w:val="30"/>
          <w:szCs w:val="30"/>
        </w:rPr>
        <w:t>符合下列条件之一的为Ⅳ级：</w:t>
      </w:r>
    </w:p>
    <w:p w:rsidR="0024237B" w:rsidRPr="0024237B" w:rsidRDefault="0024237B" w:rsidP="00FF3F61">
      <w:pPr>
        <w:spacing w:line="600" w:lineRule="exact"/>
        <w:ind w:firstLineChars="200" w:firstLine="640"/>
        <w:jc w:val="left"/>
        <w:rPr>
          <w:rFonts w:ascii="仿宋_GB2312" w:hAnsi="仿宋" w:cs="Times New Roman"/>
          <w:sz w:val="30"/>
          <w:szCs w:val="30"/>
        </w:rPr>
      </w:pPr>
      <w:r w:rsidRPr="0024237B">
        <w:rPr>
          <w:rFonts w:ascii="仿宋_GB2312" w:hAnsi="Calibri" w:cs="Times New Roman"/>
          <w:sz w:val="30"/>
          <w:szCs w:val="30"/>
        </w:rPr>
        <w:t>1.</w:t>
      </w:r>
      <w:r w:rsidRPr="0024237B">
        <w:rPr>
          <w:rFonts w:ascii="仿宋_GB2312" w:hAnsi="Calibri" w:cs="Times New Roman" w:hint="eastAsia"/>
          <w:sz w:val="30"/>
          <w:szCs w:val="30"/>
        </w:rPr>
        <w:t>灾害程度：</w:t>
      </w:r>
      <w:r w:rsidRPr="0024237B">
        <w:rPr>
          <w:rFonts w:ascii="仿宋_GB2312" w:hAnsi="仿宋" w:cs="Times New Roman" w:hint="eastAsia"/>
          <w:sz w:val="30"/>
          <w:szCs w:val="30"/>
        </w:rPr>
        <w:t>开采煤层及其顶、底板鉴定为强冲击倾向性；矿井、水平、煤层及采区评价存在中等及以上冲击危险，且</w:t>
      </w:r>
      <w:r w:rsidRPr="0024237B">
        <w:rPr>
          <w:rFonts w:ascii="仿宋_GB2312" w:hAnsi="Calibri" w:cs="Times New Roman" w:hint="eastAsia"/>
          <w:sz w:val="30"/>
          <w:szCs w:val="30"/>
        </w:rPr>
        <w:t>防冲解危效果差，治理措施落实不到位。</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hint="eastAsia"/>
          <w:sz w:val="30"/>
          <w:szCs w:val="30"/>
        </w:rPr>
        <w:t>2.生产条件</w:t>
      </w:r>
      <w:r w:rsidRPr="0024237B">
        <w:rPr>
          <w:rFonts w:ascii="仿宋_GB2312" w:hAnsi="仿宋" w:cs="Times New Roman" w:hint="eastAsia"/>
          <w:sz w:val="30"/>
          <w:szCs w:val="30"/>
        </w:rPr>
        <w:t>：地质条件复杂、存在大型地质构造、</w:t>
      </w:r>
      <w:r w:rsidRPr="0024237B">
        <w:rPr>
          <w:rFonts w:ascii="仿宋_GB2312" w:hAnsi="Calibri" w:cs="Times New Roman" w:hint="eastAsia"/>
          <w:sz w:val="30"/>
          <w:szCs w:val="30"/>
        </w:rPr>
        <w:t>地应力水平高，矿井开拓和采掘布局不合理、采掘接续失调；严重冲击地压矿井或按严重冲击地压矿井管理的采区开采孤岛工作面。</w:t>
      </w:r>
    </w:p>
    <w:p w:rsidR="0024237B" w:rsidRPr="0024237B" w:rsidRDefault="0024237B" w:rsidP="00FF3F61">
      <w:pPr>
        <w:spacing w:line="600" w:lineRule="exact"/>
        <w:ind w:firstLineChars="200" w:firstLine="640"/>
        <w:jc w:val="left"/>
        <w:rPr>
          <w:rFonts w:ascii="仿宋_GB2312" w:hAnsi="Calibri" w:cs="Times New Roman"/>
          <w:sz w:val="30"/>
          <w:szCs w:val="30"/>
        </w:rPr>
      </w:pPr>
      <w:r w:rsidRPr="0024237B">
        <w:rPr>
          <w:rFonts w:ascii="仿宋_GB2312" w:hAnsi="Calibri" w:cs="Times New Roman"/>
          <w:sz w:val="30"/>
          <w:szCs w:val="30"/>
        </w:rPr>
        <w:t>3</w:t>
      </w:r>
      <w:r w:rsidRPr="0024237B">
        <w:rPr>
          <w:rFonts w:ascii="仿宋_GB2312" w:hAnsi="Calibri" w:cs="Times New Roman" w:hint="eastAsia"/>
          <w:sz w:val="30"/>
          <w:szCs w:val="30"/>
        </w:rPr>
        <w:t>.安全管理：防冲机构不健全；防冲装备配备不足、运维不正常；“三限三强”防冲措施不落实；“一矿两面三刀”刚性要求不执行。</w:t>
      </w:r>
    </w:p>
    <w:p w:rsidR="0024237B" w:rsidRPr="0024237B" w:rsidRDefault="0024237B" w:rsidP="00FF3F61">
      <w:pPr>
        <w:spacing w:line="600" w:lineRule="exact"/>
        <w:ind w:firstLineChars="200" w:firstLine="640"/>
        <w:jc w:val="left"/>
        <w:rPr>
          <w:rFonts w:ascii="仿宋_GB2312" w:hAnsi="仿宋" w:cs="Times New Roman"/>
          <w:sz w:val="30"/>
          <w:szCs w:val="30"/>
        </w:rPr>
      </w:pPr>
      <w:r w:rsidRPr="0024237B">
        <w:rPr>
          <w:rFonts w:ascii="仿宋_GB2312" w:hAnsi="仿宋" w:cs="Times New Roman"/>
          <w:sz w:val="30"/>
          <w:szCs w:val="30"/>
        </w:rPr>
        <w:t>4</w:t>
      </w:r>
      <w:r w:rsidRPr="0024237B">
        <w:rPr>
          <w:rFonts w:ascii="仿宋_GB2312" w:hAnsi="仿宋" w:cs="Times New Roman" w:hint="eastAsia"/>
          <w:sz w:val="30"/>
          <w:szCs w:val="30"/>
        </w:rPr>
        <w:t>.年度内发生冲击地压事故的。</w:t>
      </w:r>
    </w:p>
    <w:p w:rsidR="0024237B" w:rsidRPr="0024237B" w:rsidRDefault="0024237B" w:rsidP="00FF3F61">
      <w:pPr>
        <w:spacing w:line="600" w:lineRule="exact"/>
        <w:ind w:firstLineChars="200" w:firstLine="640"/>
        <w:jc w:val="left"/>
        <w:rPr>
          <w:rFonts w:ascii="仿宋_GB2312" w:hAnsi="仿宋" w:cs="Times New Roman"/>
          <w:sz w:val="30"/>
          <w:szCs w:val="30"/>
        </w:rPr>
      </w:pPr>
      <w:r w:rsidRPr="0024237B">
        <w:rPr>
          <w:rFonts w:ascii="仿宋_GB2312" w:hAnsi="仿宋" w:cs="Times New Roman"/>
          <w:sz w:val="30"/>
          <w:szCs w:val="30"/>
        </w:rPr>
        <w:t>5.</w:t>
      </w:r>
      <w:r w:rsidRPr="0024237B">
        <w:rPr>
          <w:rFonts w:ascii="仿宋_GB2312" w:hAnsi="仿宋" w:cs="Times New Roman" w:hint="eastAsia"/>
          <w:sz w:val="30"/>
          <w:szCs w:val="30"/>
        </w:rPr>
        <w:t>煤矿安全监察分局认定的其它条件。</w:t>
      </w:r>
    </w:p>
    <w:p w:rsidR="0024237B" w:rsidRPr="0024237B" w:rsidRDefault="0024237B" w:rsidP="00FF3F61">
      <w:pPr>
        <w:spacing w:line="600" w:lineRule="exact"/>
        <w:ind w:firstLineChars="200" w:firstLine="640"/>
        <w:jc w:val="left"/>
        <w:rPr>
          <w:rFonts w:ascii="黑体" w:eastAsia="黑体" w:hAnsi="黑体" w:cs="Times New Roman"/>
          <w:sz w:val="30"/>
          <w:szCs w:val="30"/>
        </w:rPr>
      </w:pPr>
      <w:r w:rsidRPr="0024237B">
        <w:rPr>
          <w:rFonts w:ascii="黑体" w:eastAsia="黑体" w:hAnsi="黑体" w:cs="Times New Roman" w:hint="eastAsia"/>
          <w:sz w:val="30"/>
          <w:szCs w:val="30"/>
        </w:rPr>
        <w:t>三、分级监察</w:t>
      </w:r>
    </w:p>
    <w:p w:rsidR="0024237B" w:rsidRPr="0024237B" w:rsidRDefault="0024237B" w:rsidP="000B4F6E">
      <w:pPr>
        <w:spacing w:line="600" w:lineRule="exact"/>
        <w:ind w:firstLineChars="196" w:firstLine="628"/>
        <w:rPr>
          <w:rFonts w:ascii="仿宋_GB2312" w:hAnsi="Calibri" w:cs="Times New Roman"/>
          <w:sz w:val="30"/>
          <w:szCs w:val="30"/>
        </w:rPr>
      </w:pPr>
      <w:r w:rsidRPr="000B4F6E">
        <w:rPr>
          <w:rFonts w:ascii="楷体_GB2312" w:eastAsia="楷体_GB2312" w:hAnsi="等线" w:cs="Times New Roman" w:hint="eastAsia"/>
          <w:sz w:val="30"/>
          <w:szCs w:val="30"/>
        </w:rPr>
        <w:t>（一）确定监察周期。</w:t>
      </w:r>
      <w:r w:rsidRPr="0024237B">
        <w:rPr>
          <w:rFonts w:ascii="仿宋_GB2312" w:hAnsi="Calibri" w:cs="Times New Roman" w:hint="eastAsia"/>
          <w:sz w:val="30"/>
          <w:szCs w:val="30"/>
        </w:rPr>
        <w:t>按照冲击地压矿井分级，确定安全监察周期，Ⅰ级</w:t>
      </w:r>
      <w:r w:rsidRPr="0024237B">
        <w:rPr>
          <w:rFonts w:ascii="仿宋_GB2312" w:hAnsi="Calibri" w:cs="Times New Roman"/>
          <w:sz w:val="30"/>
          <w:szCs w:val="30"/>
        </w:rPr>
        <w:t>、</w:t>
      </w:r>
      <w:r w:rsidRPr="0024237B">
        <w:rPr>
          <w:rFonts w:ascii="仿宋_GB2312" w:hAnsi="Calibri" w:cs="Times New Roman" w:hint="eastAsia"/>
          <w:sz w:val="30"/>
          <w:szCs w:val="30"/>
        </w:rPr>
        <w:t>Ⅱ</w:t>
      </w:r>
      <w:r w:rsidRPr="0024237B">
        <w:rPr>
          <w:rFonts w:ascii="仿宋_GB2312" w:hAnsi="Calibri" w:cs="Times New Roman"/>
          <w:sz w:val="30"/>
          <w:szCs w:val="30"/>
        </w:rPr>
        <w:t>级</w:t>
      </w:r>
      <w:r w:rsidRPr="0024237B">
        <w:rPr>
          <w:rFonts w:ascii="仿宋_GB2312" w:hAnsi="Calibri" w:cs="Times New Roman" w:hint="eastAsia"/>
          <w:sz w:val="30"/>
          <w:szCs w:val="30"/>
        </w:rPr>
        <w:t>、Ⅲ</w:t>
      </w:r>
      <w:r w:rsidRPr="0024237B">
        <w:rPr>
          <w:rFonts w:ascii="仿宋_GB2312" w:hAnsi="Calibri" w:cs="Times New Roman"/>
          <w:sz w:val="30"/>
          <w:szCs w:val="30"/>
        </w:rPr>
        <w:t>级煤矿</w:t>
      </w:r>
      <w:r w:rsidRPr="0024237B">
        <w:rPr>
          <w:rFonts w:ascii="仿宋_GB2312" w:hAnsi="Calibri" w:cs="Times New Roman" w:hint="eastAsia"/>
          <w:sz w:val="30"/>
          <w:szCs w:val="30"/>
        </w:rPr>
        <w:t>的监察周期，分别不超过</w:t>
      </w:r>
      <w:r w:rsidRPr="0024237B">
        <w:rPr>
          <w:rFonts w:ascii="仿宋_GB2312" w:hAnsi="Calibri" w:cs="Times New Roman"/>
          <w:sz w:val="30"/>
          <w:szCs w:val="30"/>
        </w:rPr>
        <w:t>6</w:t>
      </w:r>
      <w:r w:rsidRPr="0024237B">
        <w:rPr>
          <w:rFonts w:ascii="仿宋_GB2312" w:hAnsi="Calibri" w:cs="Times New Roman" w:hint="eastAsia"/>
          <w:sz w:val="30"/>
          <w:szCs w:val="30"/>
        </w:rPr>
        <w:t>个月、</w:t>
      </w:r>
      <w:r w:rsidRPr="0024237B">
        <w:rPr>
          <w:rFonts w:ascii="仿宋_GB2312" w:hAnsi="Calibri" w:cs="Times New Roman"/>
          <w:sz w:val="30"/>
          <w:szCs w:val="30"/>
        </w:rPr>
        <w:t>4</w:t>
      </w:r>
      <w:r w:rsidRPr="0024237B">
        <w:rPr>
          <w:rFonts w:ascii="仿宋_GB2312" w:hAnsi="Calibri" w:cs="Times New Roman" w:hint="eastAsia"/>
          <w:sz w:val="30"/>
          <w:szCs w:val="30"/>
        </w:rPr>
        <w:t>个月、</w:t>
      </w:r>
      <w:r w:rsidRPr="0024237B">
        <w:rPr>
          <w:rFonts w:ascii="仿宋_GB2312" w:hAnsi="Calibri" w:cs="Times New Roman"/>
          <w:sz w:val="30"/>
          <w:szCs w:val="30"/>
        </w:rPr>
        <w:t>3</w:t>
      </w:r>
      <w:r w:rsidRPr="0024237B">
        <w:rPr>
          <w:rFonts w:ascii="仿宋_GB2312" w:hAnsi="Calibri" w:cs="Times New Roman" w:hint="eastAsia"/>
          <w:sz w:val="30"/>
          <w:szCs w:val="30"/>
        </w:rPr>
        <w:t>个月监察1次。</w:t>
      </w:r>
      <w:r w:rsidRPr="0024237B">
        <w:rPr>
          <w:rFonts w:ascii="仿宋_GB2312" w:hAnsi="Calibri" w:cs="Times New Roman"/>
          <w:sz w:val="30"/>
          <w:szCs w:val="30"/>
        </w:rPr>
        <w:t>对</w:t>
      </w:r>
      <w:r w:rsidRPr="0024237B">
        <w:rPr>
          <w:rFonts w:ascii="仿宋_GB2312" w:hAnsi="Calibri" w:cs="Times New Roman" w:hint="eastAsia"/>
          <w:sz w:val="30"/>
          <w:szCs w:val="30"/>
        </w:rPr>
        <w:t>Ⅳ</w:t>
      </w:r>
      <w:r w:rsidRPr="0024237B">
        <w:rPr>
          <w:rFonts w:ascii="仿宋_GB2312" w:hAnsi="Calibri" w:cs="Times New Roman"/>
          <w:sz w:val="30"/>
          <w:szCs w:val="30"/>
        </w:rPr>
        <w:t>级冲击地压煤矿，</w:t>
      </w:r>
      <w:r w:rsidRPr="0024237B">
        <w:rPr>
          <w:rFonts w:ascii="仿宋_GB2312" w:hAnsi="Calibri" w:cs="Times New Roman" w:hint="eastAsia"/>
          <w:sz w:val="30"/>
          <w:szCs w:val="30"/>
        </w:rPr>
        <w:t>依法责令停产整改，经整改达到Ⅲ</w:t>
      </w:r>
      <w:r w:rsidRPr="0024237B">
        <w:rPr>
          <w:rFonts w:ascii="仿宋_GB2312" w:hAnsi="Calibri" w:cs="Times New Roman"/>
          <w:sz w:val="30"/>
          <w:szCs w:val="30"/>
        </w:rPr>
        <w:t>级</w:t>
      </w:r>
      <w:r w:rsidRPr="0024237B">
        <w:rPr>
          <w:rFonts w:ascii="仿宋_GB2312" w:hAnsi="Calibri" w:cs="Times New Roman" w:hint="eastAsia"/>
          <w:sz w:val="30"/>
          <w:szCs w:val="30"/>
        </w:rPr>
        <w:t>的，按Ⅲ</w:t>
      </w:r>
      <w:r w:rsidRPr="0024237B">
        <w:rPr>
          <w:rFonts w:ascii="仿宋_GB2312" w:hAnsi="Calibri" w:cs="Times New Roman"/>
          <w:sz w:val="30"/>
          <w:szCs w:val="30"/>
        </w:rPr>
        <w:t>级煤矿</w:t>
      </w:r>
      <w:r w:rsidRPr="0024237B">
        <w:rPr>
          <w:rFonts w:ascii="仿宋_GB2312" w:hAnsi="Calibri" w:cs="Times New Roman" w:hint="eastAsia"/>
          <w:sz w:val="30"/>
          <w:szCs w:val="30"/>
        </w:rPr>
        <w:t>的监察频次监察；经整改达不到要求的，依法提请当地人民政府实施关闭。</w:t>
      </w:r>
    </w:p>
    <w:p w:rsidR="0024237B" w:rsidRPr="0024237B" w:rsidRDefault="0024237B" w:rsidP="000B4F6E">
      <w:pPr>
        <w:spacing w:line="600" w:lineRule="exact"/>
        <w:ind w:firstLineChars="196" w:firstLine="628"/>
        <w:jc w:val="left"/>
        <w:rPr>
          <w:rFonts w:ascii="仿宋_GB2312" w:hAnsi="Calibri" w:cs="Times New Roman"/>
          <w:sz w:val="30"/>
          <w:szCs w:val="30"/>
        </w:rPr>
      </w:pPr>
      <w:r w:rsidRPr="000B4F6E">
        <w:rPr>
          <w:rFonts w:ascii="楷体_GB2312" w:eastAsia="楷体_GB2312" w:hAnsi="等线" w:cs="Times New Roman" w:hint="eastAsia"/>
          <w:sz w:val="30"/>
          <w:szCs w:val="30"/>
        </w:rPr>
        <w:t>（二）明确监察重点。</w:t>
      </w:r>
      <w:r w:rsidRPr="0024237B">
        <w:rPr>
          <w:rFonts w:ascii="仿宋_GB2312" w:hAnsi="Calibri" w:cs="Times New Roman" w:hint="eastAsia"/>
          <w:sz w:val="30"/>
          <w:szCs w:val="30"/>
        </w:rPr>
        <w:t>根据分级情况科学编制监察计划，明确监察重点，实施精准监察。</w:t>
      </w:r>
    </w:p>
    <w:p w:rsidR="0024237B" w:rsidRPr="0024237B" w:rsidRDefault="0024237B" w:rsidP="000B4F6E">
      <w:pPr>
        <w:spacing w:line="600" w:lineRule="exact"/>
        <w:ind w:firstLineChars="196" w:firstLine="628"/>
        <w:jc w:val="left"/>
        <w:rPr>
          <w:rFonts w:ascii="仿宋_GB2312" w:hAnsi="Calibri" w:cs="Times New Roman"/>
          <w:sz w:val="30"/>
          <w:szCs w:val="30"/>
        </w:rPr>
      </w:pPr>
      <w:r w:rsidRPr="000B4F6E">
        <w:rPr>
          <w:rFonts w:ascii="楷体_GB2312" w:eastAsia="楷体_GB2312" w:hAnsi="等线" w:cs="Times New Roman" w:hint="eastAsia"/>
          <w:sz w:val="30"/>
          <w:szCs w:val="30"/>
        </w:rPr>
        <w:t>（三）及时调整分级。</w:t>
      </w:r>
      <w:r w:rsidRPr="0024237B">
        <w:rPr>
          <w:rFonts w:ascii="仿宋_GB2312" w:hAnsi="Calibri" w:cs="Times New Roman" w:hint="eastAsia"/>
          <w:sz w:val="30"/>
          <w:szCs w:val="30"/>
        </w:rPr>
        <w:t>在监察过程中发现煤矿冲击危险程度、安全管理及生产建设状况发生变化的，应及时调整分级，并按照调整后的级别实施监察。</w:t>
      </w:r>
    </w:p>
    <w:p w:rsidR="0024237B" w:rsidRPr="0024237B" w:rsidRDefault="0024237B" w:rsidP="00FF3F61">
      <w:pPr>
        <w:spacing w:line="600" w:lineRule="exact"/>
        <w:jc w:val="left"/>
        <w:rPr>
          <w:rFonts w:ascii="仿宋_GB2312" w:hAnsi="Calibri" w:cs="Times New Roman"/>
          <w:sz w:val="30"/>
          <w:szCs w:val="30"/>
        </w:rPr>
      </w:pPr>
      <w:r w:rsidRPr="0024237B">
        <w:rPr>
          <w:rFonts w:ascii="仿宋_GB2312" w:hAnsi="Calibri" w:cs="Times New Roman" w:hint="eastAsia"/>
          <w:sz w:val="30"/>
          <w:szCs w:val="30"/>
        </w:rPr>
        <w:t>对检查中发现的安全生产违法违规行为依法严肃处理。</w:t>
      </w:r>
    </w:p>
    <w:p w:rsidR="0024237B" w:rsidRPr="0024237B" w:rsidRDefault="0024237B" w:rsidP="00943038">
      <w:pPr>
        <w:spacing w:line="560" w:lineRule="exact"/>
        <w:jc w:val="left"/>
        <w:rPr>
          <w:rFonts w:ascii="黑体" w:eastAsia="黑体" w:hAnsi="黑体" w:cs="黑体"/>
          <w:bCs/>
          <w:kern w:val="0"/>
          <w:szCs w:val="32"/>
        </w:rPr>
      </w:pPr>
    </w:p>
    <w:p w:rsidR="0024237B" w:rsidRPr="0024237B" w:rsidRDefault="0024237B" w:rsidP="00943038">
      <w:pPr>
        <w:spacing w:line="560" w:lineRule="exact"/>
        <w:rPr>
          <w:rFonts w:ascii="Calibri" w:eastAsia="宋体" w:hAnsi="Calibri" w:cs="Times New Roman"/>
        </w:rPr>
      </w:pPr>
    </w:p>
    <w:p w:rsidR="0024237B" w:rsidRPr="0024237B" w:rsidRDefault="0024237B" w:rsidP="00943038">
      <w:pPr>
        <w:spacing w:line="560" w:lineRule="exact"/>
        <w:rPr>
          <w:rFonts w:ascii="Calibri" w:eastAsia="宋体" w:hAnsi="Calibri" w:cs="Times New Roman"/>
        </w:rPr>
      </w:pPr>
    </w:p>
    <w:p w:rsidR="006C5404" w:rsidRDefault="006C5404" w:rsidP="00FF3F61">
      <w:pPr>
        <w:spacing w:line="560" w:lineRule="exact"/>
        <w:ind w:rightChars="100" w:right="340"/>
        <w:rPr>
          <w:rFonts w:ascii="仿宋_GB2312" w:hAnsi="等线" w:cs="Times New Roman"/>
          <w:szCs w:val="32"/>
        </w:rPr>
      </w:pPr>
    </w:p>
    <w:p w:rsidR="0024237B" w:rsidRDefault="0024237B" w:rsidP="00FF3F61">
      <w:pPr>
        <w:spacing w:line="560" w:lineRule="exact"/>
        <w:ind w:rightChars="100" w:right="340"/>
        <w:rPr>
          <w:rFonts w:ascii="仿宋_GB2312" w:hAnsi="等线" w:cs="Times New Roman"/>
          <w:szCs w:val="32"/>
        </w:rPr>
      </w:pPr>
    </w:p>
    <w:p w:rsidR="0024237B" w:rsidRDefault="0024237B" w:rsidP="00FF3F61">
      <w:pPr>
        <w:spacing w:line="560" w:lineRule="exact"/>
        <w:ind w:rightChars="100" w:right="340"/>
        <w:rPr>
          <w:rFonts w:ascii="仿宋_GB2312" w:hAnsi="等线" w:cs="Times New Roman"/>
          <w:szCs w:val="32"/>
        </w:rPr>
      </w:pPr>
    </w:p>
    <w:p w:rsidR="0024237B" w:rsidRDefault="0024237B" w:rsidP="00FF3F61">
      <w:pPr>
        <w:spacing w:line="560" w:lineRule="exact"/>
        <w:ind w:rightChars="100" w:right="340"/>
        <w:rPr>
          <w:rFonts w:ascii="仿宋_GB2312" w:hAnsi="等线" w:cs="Times New Roman"/>
          <w:szCs w:val="32"/>
        </w:rPr>
      </w:pPr>
    </w:p>
    <w:p w:rsidR="0024237B" w:rsidRDefault="0024237B" w:rsidP="00FF3F61">
      <w:pPr>
        <w:spacing w:line="560" w:lineRule="exact"/>
        <w:ind w:rightChars="100" w:right="340"/>
        <w:rPr>
          <w:rFonts w:ascii="仿宋_GB2312" w:hAnsi="等线" w:cs="Times New Roman"/>
          <w:szCs w:val="32"/>
        </w:rPr>
      </w:pPr>
    </w:p>
    <w:p w:rsidR="00FF3F61" w:rsidRPr="00FF3F61" w:rsidRDefault="00FF3F61" w:rsidP="00FF3F61">
      <w:pPr>
        <w:spacing w:line="700" w:lineRule="exact"/>
        <w:jc w:val="center"/>
        <w:rPr>
          <w:rFonts w:ascii="方正小标宋简体" w:eastAsia="方正小标宋简体" w:hAnsi="等线" w:cs="Times New Roman"/>
          <w:sz w:val="44"/>
          <w:szCs w:val="44"/>
        </w:rPr>
      </w:pPr>
    </w:p>
    <w:p w:rsidR="0024237B" w:rsidRPr="00FF3F61" w:rsidRDefault="0024237B" w:rsidP="00FF3F61">
      <w:pPr>
        <w:spacing w:line="700" w:lineRule="exact"/>
        <w:jc w:val="center"/>
        <w:rPr>
          <w:rFonts w:ascii="方正小标宋简体" w:eastAsia="方正小标宋简体" w:hAnsi="等线" w:cs="Times New Roman"/>
          <w:sz w:val="44"/>
          <w:szCs w:val="44"/>
        </w:rPr>
      </w:pPr>
      <w:r w:rsidRPr="00FF3F61">
        <w:rPr>
          <w:rFonts w:ascii="方正小标宋简体" w:eastAsia="方正小标宋简体" w:hAnsi="等线" w:cs="Times New Roman" w:hint="eastAsia"/>
          <w:sz w:val="44"/>
          <w:szCs w:val="44"/>
        </w:rPr>
        <w:t>山东煤矿冲击危险性评价管理指导意见</w:t>
      </w:r>
    </w:p>
    <w:p w:rsidR="0024237B" w:rsidRPr="00FF3F61" w:rsidRDefault="0024237B" w:rsidP="00FF3F61">
      <w:pPr>
        <w:shd w:val="clear" w:color="auto" w:fill="FFFFFF"/>
        <w:spacing w:line="600" w:lineRule="exact"/>
        <w:jc w:val="center"/>
        <w:rPr>
          <w:rFonts w:ascii="宋体" w:eastAsia="宋体" w:hAnsi="宋体" w:cs="楷体"/>
          <w:b/>
          <w:color w:val="000000"/>
          <w:kern w:val="0"/>
          <w:sz w:val="30"/>
          <w:szCs w:val="30"/>
        </w:rPr>
      </w:pPr>
      <w:r w:rsidRPr="00FF3F61">
        <w:rPr>
          <w:rFonts w:ascii="宋体" w:eastAsia="宋体" w:hAnsi="宋体" w:cs="楷体" w:hint="eastAsia"/>
          <w:b/>
          <w:color w:val="000000"/>
          <w:kern w:val="0"/>
          <w:sz w:val="30"/>
          <w:szCs w:val="30"/>
        </w:rPr>
        <w:t>第一章  总  则</w:t>
      </w:r>
    </w:p>
    <w:p w:rsidR="0024237B" w:rsidRPr="00FF3F61" w:rsidRDefault="0024237B" w:rsidP="00842889">
      <w:pPr>
        <w:keepNext/>
        <w:keepLines/>
        <w:adjustRightInd w:val="0"/>
        <w:snapToGrid w:val="0"/>
        <w:spacing w:beforeLines="50" w:before="289" w:line="600" w:lineRule="exact"/>
        <w:ind w:firstLineChars="196" w:firstLine="630"/>
        <w:outlineLvl w:val="0"/>
        <w:rPr>
          <w:rFonts w:ascii="仿宋_GB2312" w:hAnsi="Times New Roman" w:cs="Times New Roman"/>
          <w:bCs/>
          <w:color w:val="000000"/>
          <w:kern w:val="44"/>
          <w:sz w:val="30"/>
          <w:szCs w:val="30"/>
        </w:rPr>
      </w:pPr>
      <w:r w:rsidRPr="00FF3F61">
        <w:rPr>
          <w:rFonts w:ascii="黑体" w:eastAsia="黑体" w:hAnsi="黑体" w:cs="黑体" w:hint="eastAsia"/>
          <w:b/>
          <w:bCs/>
          <w:color w:val="000000"/>
          <w:kern w:val="0"/>
          <w:sz w:val="30"/>
          <w:szCs w:val="30"/>
        </w:rPr>
        <w:t xml:space="preserve">第一条 </w:t>
      </w:r>
      <w:r w:rsidRPr="00FF3F61">
        <w:rPr>
          <w:rFonts w:ascii="仿宋_GB2312" w:hAnsi="Times New Roman" w:cs="Times New Roman" w:hint="eastAsia"/>
          <w:bCs/>
          <w:color w:val="000000"/>
          <w:kern w:val="44"/>
          <w:sz w:val="30"/>
          <w:szCs w:val="30"/>
        </w:rPr>
        <w:t>为规范山东省煤矿冲击危险性评价工作，提高评价报告的针对性和质量，充分发挥评价报告在冲击地压防治工作的指导作用，依据《安全评价检测检验机构管理办法》（中华人民共和国应急管理部令第1</w:t>
      </w:r>
      <w:r w:rsidRPr="00FF3F61">
        <w:rPr>
          <w:rFonts w:ascii="仿宋_GB2312" w:hAnsi="Times New Roman" w:cs="Times New Roman"/>
          <w:bCs/>
          <w:color w:val="000000"/>
          <w:kern w:val="44"/>
          <w:sz w:val="30"/>
          <w:szCs w:val="30"/>
        </w:rPr>
        <w:t>号</w:t>
      </w:r>
      <w:r w:rsidRPr="00FF3F61">
        <w:rPr>
          <w:rFonts w:ascii="仿宋_GB2312" w:hAnsi="Times New Roman" w:cs="Times New Roman" w:hint="eastAsia"/>
          <w:bCs/>
          <w:color w:val="000000"/>
          <w:kern w:val="44"/>
          <w:sz w:val="30"/>
          <w:szCs w:val="30"/>
        </w:rPr>
        <w:t>）、《山东省煤矿冲击地压防治办法》（山东省人民政府令第3</w:t>
      </w:r>
      <w:r w:rsidRPr="00FF3F61">
        <w:rPr>
          <w:rFonts w:ascii="仿宋_GB2312" w:hAnsi="Times New Roman" w:cs="Times New Roman"/>
          <w:bCs/>
          <w:color w:val="000000"/>
          <w:kern w:val="44"/>
          <w:sz w:val="30"/>
          <w:szCs w:val="30"/>
        </w:rPr>
        <w:t>25</w:t>
      </w:r>
      <w:r w:rsidRPr="00FF3F61">
        <w:rPr>
          <w:rFonts w:ascii="仿宋_GB2312" w:hAnsi="Times New Roman" w:cs="Times New Roman" w:hint="eastAsia"/>
          <w:bCs/>
          <w:color w:val="000000"/>
          <w:kern w:val="44"/>
          <w:sz w:val="30"/>
          <w:szCs w:val="30"/>
        </w:rPr>
        <w:t>号），制定本指导意见。</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第二条</w:t>
      </w:r>
      <w:r w:rsidRPr="00FF3F61">
        <w:rPr>
          <w:rFonts w:ascii="仿宋_GB2312" w:hAnsi="宋体" w:cs="宋体" w:hint="eastAsia"/>
          <w:color w:val="000000"/>
          <w:kern w:val="0"/>
          <w:sz w:val="30"/>
          <w:szCs w:val="30"/>
        </w:rPr>
        <w:t xml:space="preserve"> 本指导意见适用于对山东省行政区域内煤矿的冲击危险性评价及其监督管理活动。</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仿宋_GB2312" w:hAnsi="宋体" w:cs="宋体" w:hint="eastAsia"/>
          <w:color w:val="000000"/>
          <w:kern w:val="0"/>
          <w:sz w:val="30"/>
          <w:szCs w:val="30"/>
        </w:rPr>
        <w:t>本指导意见所称的冲击危险性评价是指对冲击地压煤矿的矿井、水平、煤层、采区、采掘工作面和无冲击地压煤层中的三面或者四面被采空区所包围的区域开采或回收煤柱的冲击危险性评价以及具有冲击地压危险巷道扩修前的冲击危险性评价。</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仿宋_GB2312" w:hAnsi="宋体" w:cs="宋体" w:hint="eastAsia"/>
          <w:color w:val="000000"/>
          <w:kern w:val="0"/>
          <w:sz w:val="30"/>
          <w:szCs w:val="30"/>
        </w:rPr>
        <w:t>采煤工作面和为形成采煤工作面而掘进的顺槽、切眼冲击危险性评价，可单独评价或与采煤工作面一同评价。掘进和采煤工作面一同评价的，在采煤工作面回采前，应根据掘进期间的矿压观测、冲击地压危险性监（检）测情况和揭露构造情况，对采煤工作面冲击危险性评价的适应性进行补充或说明。</w:t>
      </w:r>
    </w:p>
    <w:p w:rsidR="0024237B" w:rsidRPr="00FF3F61" w:rsidRDefault="0024237B" w:rsidP="00842889">
      <w:pPr>
        <w:shd w:val="clear" w:color="auto" w:fill="FFFFFF"/>
        <w:tabs>
          <w:tab w:val="left" w:pos="567"/>
        </w:tabs>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color w:val="000000"/>
          <w:kern w:val="0"/>
          <w:sz w:val="30"/>
          <w:szCs w:val="30"/>
        </w:rPr>
        <w:t xml:space="preserve">第三条 </w:t>
      </w:r>
      <w:r w:rsidRPr="00FF3F61">
        <w:rPr>
          <w:rFonts w:ascii="仿宋_GB2312" w:hAnsi="Times New Roman" w:cs="Times New Roman" w:hint="eastAsia"/>
          <w:color w:val="000000"/>
          <w:sz w:val="30"/>
          <w:szCs w:val="30"/>
        </w:rPr>
        <w:t>停产3天及以上的冲击地压危险采掘工作面，恢复生产前应采用本</w:t>
      </w:r>
      <w:r w:rsidRPr="00FF3F61">
        <w:rPr>
          <w:rFonts w:ascii="仿宋_GB2312" w:hAnsi="宋体" w:cs="宋体" w:hint="eastAsia"/>
          <w:color w:val="000000"/>
          <w:kern w:val="0"/>
          <w:sz w:val="30"/>
          <w:szCs w:val="30"/>
        </w:rPr>
        <w:t>指导意见</w:t>
      </w:r>
      <w:r w:rsidRPr="00FF3F61">
        <w:rPr>
          <w:rFonts w:ascii="仿宋_GB2312" w:hAnsi="Times New Roman" w:cs="Times New Roman" w:hint="eastAsia"/>
          <w:color w:val="000000"/>
          <w:sz w:val="30"/>
          <w:szCs w:val="30"/>
        </w:rPr>
        <w:t>的方法进行冲击危险性评价，或在综合分析冲击地压监测数据基础上，采用钻屑法等现场验证、评价无冲击地压危险后再恢复生产。</w:t>
      </w:r>
    </w:p>
    <w:p w:rsidR="0024237B" w:rsidRPr="00FF3F61" w:rsidRDefault="0024237B" w:rsidP="00842889">
      <w:pPr>
        <w:shd w:val="clear" w:color="auto" w:fill="FFFFFF"/>
        <w:tabs>
          <w:tab w:val="left" w:pos="567"/>
        </w:tabs>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bCs/>
          <w:color w:val="000000"/>
          <w:kern w:val="0"/>
          <w:sz w:val="30"/>
          <w:szCs w:val="30"/>
        </w:rPr>
        <w:t xml:space="preserve">第四条 </w:t>
      </w:r>
      <w:bookmarkStart w:id="6" w:name="_Hlk42160347"/>
      <w:r w:rsidRPr="00FF3F61">
        <w:rPr>
          <w:rFonts w:ascii="仿宋_GB2312" w:hAnsi="Times New Roman" w:cs="Times New Roman" w:hint="eastAsia"/>
          <w:color w:val="000000"/>
          <w:sz w:val="30"/>
          <w:szCs w:val="30"/>
        </w:rPr>
        <w:t>承担冲击危险性评价的单位，应满足下列条件</w:t>
      </w:r>
      <w:bookmarkEnd w:id="6"/>
      <w:r w:rsidRPr="00FF3F61">
        <w:rPr>
          <w:rFonts w:ascii="仿宋_GB2312" w:hAnsi="Times New Roman" w:cs="Times New Roman" w:hint="eastAsia"/>
          <w:color w:val="000000"/>
          <w:sz w:val="30"/>
          <w:szCs w:val="30"/>
        </w:rPr>
        <w:t>：</w:t>
      </w:r>
    </w:p>
    <w:p w:rsidR="0024237B" w:rsidRPr="00FF3F61" w:rsidRDefault="0024237B" w:rsidP="00842889">
      <w:pPr>
        <w:shd w:val="clear" w:color="auto" w:fill="FFFFFF"/>
        <w:tabs>
          <w:tab w:val="left" w:pos="567"/>
        </w:tabs>
        <w:spacing w:line="600" w:lineRule="exact"/>
        <w:ind w:firstLineChars="200" w:firstLine="640"/>
        <w:rPr>
          <w:rFonts w:ascii="仿宋_GB2312" w:hAnsi="Times New Roman" w:cs="Times New Roman"/>
          <w:color w:val="000000"/>
          <w:sz w:val="30"/>
          <w:szCs w:val="30"/>
        </w:rPr>
      </w:pPr>
      <w:r w:rsidRPr="000B4F6E">
        <w:rPr>
          <w:rFonts w:ascii="楷体_GB2312" w:eastAsia="楷体_GB2312" w:hAnsi="等线" w:cs="Times New Roman" w:hint="eastAsia"/>
          <w:sz w:val="30"/>
          <w:szCs w:val="30"/>
        </w:rPr>
        <w:t>（一）有</w:t>
      </w:r>
      <w:r w:rsidRPr="000B4F6E">
        <w:rPr>
          <w:rFonts w:ascii="楷体_GB2312" w:eastAsia="楷体_GB2312" w:hAnsi="等线" w:cs="Times New Roman"/>
          <w:sz w:val="30"/>
          <w:szCs w:val="30"/>
        </w:rPr>
        <w:t>冲击地压研究基础与评价能力</w:t>
      </w:r>
      <w:r w:rsidRPr="000B4F6E">
        <w:rPr>
          <w:rFonts w:ascii="楷体_GB2312" w:eastAsia="楷体_GB2312" w:hAnsi="等线" w:cs="Times New Roman" w:hint="eastAsia"/>
          <w:sz w:val="30"/>
          <w:szCs w:val="30"/>
        </w:rPr>
        <w:t>。</w:t>
      </w:r>
      <w:r w:rsidRPr="00FF3F61">
        <w:rPr>
          <w:rFonts w:ascii="仿宋_GB2312" w:hAnsi="宋体" w:cs="宋体" w:hint="eastAsia"/>
          <w:kern w:val="0"/>
          <w:sz w:val="30"/>
          <w:szCs w:val="30"/>
        </w:rPr>
        <w:t>是指</w:t>
      </w:r>
      <w:r w:rsidRPr="00FF3F61">
        <w:rPr>
          <w:rFonts w:ascii="仿宋_GB2312" w:hAnsi="Times New Roman" w:cs="Times New Roman" w:hint="eastAsia"/>
          <w:color w:val="000000"/>
          <w:sz w:val="30"/>
          <w:szCs w:val="30"/>
        </w:rPr>
        <w:t>具有固定办公和研究场所，配备基本的煤岩体物理力学测试和冲击地压相关测试仪器，有独立法人资格的单位，满足下列条件之一：</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color w:val="000000"/>
          <w:sz w:val="30"/>
          <w:szCs w:val="30"/>
        </w:rPr>
        <w:t>1.</w:t>
      </w:r>
      <w:r w:rsidRPr="00FF3F61">
        <w:rPr>
          <w:rFonts w:ascii="仿宋_GB2312" w:hAnsi="Times New Roman" w:cs="Times New Roman" w:hint="eastAsia"/>
          <w:color w:val="000000"/>
          <w:sz w:val="30"/>
          <w:szCs w:val="30"/>
        </w:rPr>
        <w:t>近</w:t>
      </w:r>
      <w:r w:rsidRPr="00FF3F61">
        <w:rPr>
          <w:rFonts w:ascii="仿宋_GB2312" w:hAnsi="Times New Roman" w:cs="Times New Roman"/>
          <w:color w:val="000000"/>
          <w:sz w:val="30"/>
          <w:szCs w:val="30"/>
        </w:rPr>
        <w:t>3</w:t>
      </w:r>
      <w:r w:rsidRPr="00FF3F61">
        <w:rPr>
          <w:rFonts w:ascii="仿宋_GB2312" w:hAnsi="Times New Roman" w:cs="Times New Roman" w:hint="eastAsia"/>
          <w:color w:val="000000"/>
          <w:sz w:val="30"/>
          <w:szCs w:val="30"/>
        </w:rPr>
        <w:t>年内承担过国家级冲击地压研究课题或子课题；</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2</w:t>
      </w:r>
      <w:r w:rsidRPr="00FF3F61">
        <w:rPr>
          <w:rFonts w:ascii="仿宋_GB2312" w:hAnsi="Times New Roman" w:cs="Times New Roman"/>
          <w:color w:val="000000"/>
          <w:sz w:val="30"/>
          <w:szCs w:val="30"/>
        </w:rPr>
        <w:t>.</w:t>
      </w:r>
      <w:r w:rsidRPr="00FF3F61">
        <w:rPr>
          <w:rFonts w:ascii="仿宋_GB2312" w:hAnsi="Times New Roman" w:cs="Times New Roman" w:hint="eastAsia"/>
          <w:color w:val="000000"/>
          <w:sz w:val="30"/>
          <w:szCs w:val="30"/>
        </w:rPr>
        <w:t>近</w:t>
      </w:r>
      <w:r w:rsidRPr="00FF3F61">
        <w:rPr>
          <w:rFonts w:ascii="仿宋_GB2312" w:hAnsi="Times New Roman" w:cs="Times New Roman"/>
          <w:color w:val="000000"/>
          <w:sz w:val="30"/>
          <w:szCs w:val="30"/>
        </w:rPr>
        <w:t>3</w:t>
      </w:r>
      <w:r w:rsidRPr="00FF3F61">
        <w:rPr>
          <w:rFonts w:ascii="仿宋_GB2312" w:hAnsi="Times New Roman" w:cs="Times New Roman" w:hint="eastAsia"/>
          <w:color w:val="000000"/>
          <w:sz w:val="30"/>
          <w:szCs w:val="30"/>
        </w:rPr>
        <w:t>年内承担过省部级冲击地压研究课题；</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3</w:t>
      </w:r>
      <w:r w:rsidRPr="00FF3F61">
        <w:rPr>
          <w:rFonts w:ascii="仿宋_GB2312" w:hAnsi="Times New Roman" w:cs="Times New Roman"/>
          <w:color w:val="000000"/>
          <w:sz w:val="30"/>
          <w:szCs w:val="30"/>
        </w:rPr>
        <w:t>.</w:t>
      </w:r>
      <w:r w:rsidRPr="00FF3F61">
        <w:rPr>
          <w:rFonts w:ascii="仿宋_GB2312" w:hAnsi="Times New Roman" w:cs="Times New Roman" w:hint="eastAsia"/>
          <w:color w:val="000000"/>
          <w:sz w:val="30"/>
          <w:szCs w:val="30"/>
        </w:rPr>
        <w:t>近3年内获得过冲击地压相关项目省部级及以上科技进步奖；</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kern w:val="0"/>
          <w:sz w:val="30"/>
          <w:szCs w:val="30"/>
        </w:rPr>
      </w:pPr>
      <w:r w:rsidRPr="00FF3F61">
        <w:rPr>
          <w:rFonts w:ascii="仿宋_GB2312" w:hAnsi="Times New Roman" w:cs="Times New Roman" w:hint="eastAsia"/>
          <w:color w:val="000000"/>
          <w:sz w:val="30"/>
          <w:szCs w:val="30"/>
        </w:rPr>
        <w:t>4</w:t>
      </w:r>
      <w:r w:rsidRPr="00FF3F61">
        <w:rPr>
          <w:rFonts w:ascii="仿宋_GB2312" w:hAnsi="Times New Roman" w:cs="Times New Roman"/>
          <w:color w:val="000000"/>
          <w:sz w:val="30"/>
          <w:szCs w:val="30"/>
        </w:rPr>
        <w:t>.</w:t>
      </w:r>
      <w:r w:rsidRPr="00FF3F61">
        <w:rPr>
          <w:rFonts w:ascii="仿宋_GB2312" w:hAnsi="Times New Roman" w:cs="Times New Roman" w:hint="eastAsia"/>
          <w:color w:val="000000"/>
          <w:sz w:val="30"/>
          <w:szCs w:val="30"/>
        </w:rPr>
        <w:t>近三年内承担过企业委托的冲击地压相关产学研科技项目，完成项目结题验收和成果鉴定（省科技厅或中国煤炭工业协会组织鉴定），研究成果达到国际先进及以上水平。</w:t>
      </w:r>
    </w:p>
    <w:p w:rsidR="0024237B" w:rsidRPr="00FF3F61" w:rsidRDefault="0024237B" w:rsidP="00842889">
      <w:pPr>
        <w:shd w:val="clear" w:color="auto" w:fill="FFFFFF"/>
        <w:tabs>
          <w:tab w:val="left" w:pos="567"/>
        </w:tabs>
        <w:spacing w:line="600" w:lineRule="exact"/>
        <w:ind w:firstLineChars="200" w:firstLine="640"/>
        <w:rPr>
          <w:rFonts w:ascii="仿宋_GB2312" w:hAnsi="Times New Roman" w:cs="Times New Roman"/>
          <w:color w:val="000000"/>
          <w:sz w:val="30"/>
          <w:szCs w:val="30"/>
        </w:rPr>
      </w:pPr>
      <w:r w:rsidRPr="000B4F6E">
        <w:rPr>
          <w:rFonts w:ascii="楷体_GB2312" w:eastAsia="楷体_GB2312" w:hAnsi="等线" w:cs="Times New Roman" w:hint="eastAsia"/>
          <w:sz w:val="30"/>
          <w:szCs w:val="30"/>
        </w:rPr>
        <w:t>（二）有固定的冲击地压防治专业研究队伍。</w:t>
      </w:r>
      <w:r w:rsidRPr="00FF3F61">
        <w:rPr>
          <w:rFonts w:ascii="仿宋_GB2312" w:hAnsi="宋体" w:cs="宋体" w:hint="eastAsia"/>
          <w:kern w:val="0"/>
          <w:sz w:val="30"/>
          <w:szCs w:val="30"/>
        </w:rPr>
        <w:t>是指</w:t>
      </w:r>
      <w:r w:rsidRPr="00FF3F61">
        <w:rPr>
          <w:rFonts w:ascii="仿宋_GB2312" w:hAnsi="Times New Roman" w:cs="Times New Roman" w:hint="eastAsia"/>
          <w:color w:val="000000"/>
          <w:sz w:val="30"/>
          <w:szCs w:val="30"/>
        </w:rPr>
        <w:t>冲击地压研究团队不少于5人，具有高级职称的人员不少于</w:t>
      </w:r>
      <w:r w:rsidRPr="00FF3F61">
        <w:rPr>
          <w:rFonts w:ascii="仿宋_GB2312" w:hAnsi="Times New Roman" w:cs="Times New Roman"/>
          <w:color w:val="000000"/>
          <w:sz w:val="30"/>
          <w:szCs w:val="30"/>
        </w:rPr>
        <w:t>3</w:t>
      </w:r>
      <w:r w:rsidRPr="00FF3F61">
        <w:rPr>
          <w:rFonts w:ascii="仿宋_GB2312" w:hAnsi="Times New Roman" w:cs="Times New Roman" w:hint="eastAsia"/>
          <w:color w:val="000000"/>
          <w:sz w:val="30"/>
          <w:szCs w:val="30"/>
        </w:rPr>
        <w:t>人，具备为煤矿提供冲击危险性评价后续跟踪技术指导的能力。</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0B4F6E">
        <w:rPr>
          <w:rFonts w:ascii="楷体_GB2312" w:eastAsia="楷体_GB2312" w:hAnsi="等线" w:cs="Times New Roman" w:hint="eastAsia"/>
          <w:sz w:val="30"/>
          <w:szCs w:val="30"/>
        </w:rPr>
        <w:t>（三）有相应的冲击危险性评价工作经验。</w:t>
      </w:r>
      <w:r w:rsidRPr="00FF3F61">
        <w:rPr>
          <w:rFonts w:ascii="仿宋_GB2312" w:hAnsi="宋体" w:cs="宋体" w:hint="eastAsia"/>
          <w:kern w:val="0"/>
          <w:sz w:val="30"/>
          <w:szCs w:val="30"/>
        </w:rPr>
        <w:t>是指</w:t>
      </w:r>
      <w:r w:rsidRPr="00FF3F61">
        <w:rPr>
          <w:rFonts w:ascii="仿宋_GB2312" w:hAnsi="Times New Roman" w:cs="Times New Roman" w:hint="eastAsia"/>
          <w:color w:val="000000"/>
          <w:sz w:val="30"/>
          <w:szCs w:val="30"/>
        </w:rPr>
        <w:t>上一年度开展</w:t>
      </w:r>
      <w:r w:rsidRPr="00FF3F61">
        <w:rPr>
          <w:rFonts w:ascii="仿宋_GB2312" w:hAnsi="Times New Roman" w:cs="Times New Roman"/>
          <w:color w:val="000000"/>
          <w:sz w:val="30"/>
          <w:szCs w:val="30"/>
        </w:rPr>
        <w:t>3</w:t>
      </w:r>
      <w:r w:rsidRPr="00FF3F61">
        <w:rPr>
          <w:rFonts w:ascii="仿宋_GB2312" w:hAnsi="Times New Roman" w:cs="Times New Roman" w:hint="eastAsia"/>
          <w:color w:val="000000"/>
          <w:sz w:val="30"/>
          <w:szCs w:val="30"/>
        </w:rPr>
        <w:t>个以上通过专家评审的</w:t>
      </w:r>
      <w:r w:rsidRPr="00FF3F61">
        <w:rPr>
          <w:rFonts w:ascii="仿宋_GB2312" w:hAnsi="宋体" w:cs="宋体" w:hint="eastAsia"/>
          <w:kern w:val="0"/>
          <w:sz w:val="30"/>
          <w:szCs w:val="30"/>
        </w:rPr>
        <w:t>冲击危险性评</w:t>
      </w:r>
      <w:r w:rsidRPr="00FF3F61">
        <w:rPr>
          <w:rFonts w:ascii="仿宋_GB2312" w:hAnsi="Times New Roman" w:cs="Times New Roman" w:hint="eastAsia"/>
          <w:color w:val="000000"/>
          <w:sz w:val="30"/>
          <w:szCs w:val="30"/>
        </w:rPr>
        <w:t>价、论证类项目。</w:t>
      </w:r>
    </w:p>
    <w:p w:rsidR="0024237B" w:rsidRPr="00FF3F61" w:rsidRDefault="0024237B" w:rsidP="00842889">
      <w:pPr>
        <w:shd w:val="clear" w:color="auto" w:fill="FFFFFF"/>
        <w:tabs>
          <w:tab w:val="left" w:pos="567"/>
        </w:tabs>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bCs/>
          <w:color w:val="000000"/>
          <w:kern w:val="0"/>
          <w:sz w:val="30"/>
          <w:szCs w:val="30"/>
        </w:rPr>
        <w:t xml:space="preserve">第五条 </w:t>
      </w:r>
      <w:r w:rsidRPr="00FF3F61">
        <w:rPr>
          <w:rFonts w:ascii="仿宋_GB2312" w:hAnsi="Times New Roman" w:cs="Times New Roman" w:hint="eastAsia"/>
          <w:color w:val="000000"/>
          <w:sz w:val="30"/>
          <w:szCs w:val="30"/>
        </w:rPr>
        <w:t>评价机构在评价前必须认真收集、分析各类资料，科学合理编制评价报告，对评价结论负责；评价报告失真、被监管监察机构责令停止评价或被记入黑名单的，暂停一年的评价工作。</w:t>
      </w:r>
    </w:p>
    <w:p w:rsidR="0024237B" w:rsidRPr="00FF3F61" w:rsidRDefault="0024237B" w:rsidP="00FF3F61">
      <w:pPr>
        <w:shd w:val="clear" w:color="auto" w:fill="FFFFFF"/>
        <w:spacing w:line="600" w:lineRule="exact"/>
        <w:jc w:val="center"/>
        <w:rPr>
          <w:rFonts w:ascii="宋体" w:eastAsia="宋体" w:hAnsi="宋体" w:cs="楷体"/>
          <w:b/>
          <w:color w:val="000000"/>
          <w:kern w:val="0"/>
          <w:sz w:val="30"/>
          <w:szCs w:val="30"/>
        </w:rPr>
      </w:pPr>
      <w:r w:rsidRPr="00FF3F61">
        <w:rPr>
          <w:rFonts w:ascii="宋体" w:eastAsia="宋体" w:hAnsi="宋体" w:cs="楷体" w:hint="eastAsia"/>
          <w:b/>
          <w:color w:val="000000"/>
          <w:kern w:val="0"/>
          <w:sz w:val="30"/>
          <w:szCs w:val="30"/>
        </w:rPr>
        <w:t>第二章  程序及时限</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第六条 </w:t>
      </w:r>
      <w:r w:rsidRPr="00FF3F61">
        <w:rPr>
          <w:rFonts w:ascii="仿宋_GB2312" w:hAnsi="宋体" w:cs="宋体" w:hint="eastAsia"/>
          <w:color w:val="000000"/>
          <w:kern w:val="0"/>
          <w:sz w:val="30"/>
          <w:szCs w:val="30"/>
        </w:rPr>
        <w:t>新建矿井在可行性研究阶段应当根据地质条件、开采方式和周边矿井等情况，参照冲击倾向性鉴定规定对可采煤层及其顶底板岩层冲击倾向性进行评估，当评估有冲击倾向性时，应当进行冲击危险性评价，评价结果作为矿井立项、初步设计和指导建井施工的依据。</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仿宋_GB2312" w:hAnsi="宋体" w:cs="宋体" w:hint="eastAsia"/>
          <w:color w:val="000000"/>
          <w:kern w:val="0"/>
          <w:sz w:val="30"/>
          <w:szCs w:val="30"/>
        </w:rPr>
        <w:t>在建井期间应完成煤（岩）层冲击倾向性鉴定，如鉴定结论与建井前冲击倾向性评估结论不一致的，应根据鉴定结论对矿井冲击危险性评价进行相应的修订和完善。</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第七条 </w:t>
      </w:r>
      <w:r w:rsidRPr="00FF3F61">
        <w:rPr>
          <w:rFonts w:ascii="仿宋_GB2312" w:hAnsi="宋体" w:cs="宋体" w:hint="eastAsia"/>
          <w:color w:val="000000"/>
          <w:kern w:val="0"/>
          <w:sz w:val="30"/>
          <w:szCs w:val="30"/>
        </w:rPr>
        <w:t>开采新煤层之前，如原设计和地质资料中未明确该煤层及其顶底板是否具有冲击倾向性，应当根据地质条件和周边矿井等情况，对其冲击倾向性进行评估，评估有冲击倾向性时，应当进行冲击危险性评价，评价结果作为矿井改（扩）建设计和建设施工的依据；期间应按照《防治煤矿冲击地压细则》第十条至十三条的规定，进行冲击倾向性鉴定，并根据鉴定结果对此前的冲击危险性评价进行相应的修订和完善。</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第八条 </w:t>
      </w:r>
      <w:r w:rsidRPr="00FF3F61">
        <w:rPr>
          <w:rFonts w:ascii="仿宋_GB2312" w:hAnsi="宋体" w:cs="宋体" w:hint="eastAsia"/>
          <w:color w:val="000000"/>
          <w:kern w:val="0"/>
          <w:sz w:val="30"/>
          <w:szCs w:val="30"/>
        </w:rPr>
        <w:t>冲击地压煤矿开拓（采）新水平之前，应进行该水平的冲击危险性评价。</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仿宋_GB2312" w:hAnsi="宋体" w:cs="宋体" w:hint="eastAsia"/>
          <w:color w:val="000000"/>
          <w:kern w:val="0"/>
          <w:sz w:val="30"/>
          <w:szCs w:val="30"/>
        </w:rPr>
        <w:t>非冲击地压煤矿开拓（采）新水平之前，如原设计中未明确该水平是否有冲击危险性，应进行冲击危险性评价，评价结果作为水平设计和建设施工的依据；期间应按照《防治煤矿冲击地压细则》第十条至十三条的规定，进行冲击倾向性鉴定，并根据鉴定结果对此前的冲击危险性评价进行相应的修订和完善。</w:t>
      </w:r>
    </w:p>
    <w:p w:rsidR="0024237B" w:rsidRPr="00FF3F61" w:rsidRDefault="0024237B" w:rsidP="00842889">
      <w:pPr>
        <w:shd w:val="clear" w:color="auto" w:fill="FFFFFF"/>
        <w:tabs>
          <w:tab w:val="left" w:pos="567"/>
        </w:tabs>
        <w:spacing w:line="600" w:lineRule="exact"/>
        <w:ind w:firstLineChars="200" w:firstLine="640"/>
        <w:rPr>
          <w:rFonts w:ascii="黑体" w:eastAsia="黑体" w:hAnsi="黑体" w:cs="黑体"/>
          <w:bCs/>
          <w:color w:val="000000"/>
          <w:kern w:val="0"/>
          <w:sz w:val="30"/>
          <w:szCs w:val="30"/>
        </w:rPr>
      </w:pPr>
      <w:r w:rsidRPr="00FF3F61">
        <w:rPr>
          <w:rFonts w:ascii="黑体" w:eastAsia="黑体" w:hAnsi="黑体" w:cs="黑体" w:hint="eastAsia"/>
          <w:bCs/>
          <w:color w:val="000000"/>
          <w:kern w:val="0"/>
          <w:sz w:val="30"/>
          <w:szCs w:val="30"/>
        </w:rPr>
        <w:t xml:space="preserve">第九条 </w:t>
      </w:r>
      <w:r w:rsidRPr="00FF3F61">
        <w:rPr>
          <w:rFonts w:ascii="仿宋_GB2312" w:hAnsi="宋体" w:cs="宋体" w:hint="eastAsia"/>
          <w:color w:val="000000"/>
          <w:kern w:val="0"/>
          <w:sz w:val="30"/>
          <w:szCs w:val="30"/>
        </w:rPr>
        <w:t>非冲击地压煤矿开采厚煤层、采深超过8</w:t>
      </w:r>
      <w:r w:rsidRPr="00FF3F61">
        <w:rPr>
          <w:rFonts w:ascii="仿宋_GB2312" w:hAnsi="宋体" w:cs="宋体"/>
          <w:color w:val="000000"/>
          <w:kern w:val="0"/>
          <w:sz w:val="30"/>
          <w:szCs w:val="30"/>
        </w:rPr>
        <w:t>00</w:t>
      </w:r>
      <w:r w:rsidRPr="00FF3F61">
        <w:rPr>
          <w:rFonts w:ascii="仿宋_GB2312" w:hAnsi="宋体" w:cs="宋体" w:hint="eastAsia"/>
          <w:color w:val="000000"/>
          <w:kern w:val="0"/>
          <w:sz w:val="30"/>
          <w:szCs w:val="30"/>
        </w:rPr>
        <w:t>米的区域，应当在达到8</w:t>
      </w:r>
      <w:r w:rsidRPr="00FF3F61">
        <w:rPr>
          <w:rFonts w:ascii="仿宋_GB2312" w:hAnsi="宋体" w:cs="宋体"/>
          <w:color w:val="000000"/>
          <w:kern w:val="0"/>
          <w:sz w:val="30"/>
          <w:szCs w:val="30"/>
        </w:rPr>
        <w:t>00</w:t>
      </w:r>
      <w:r w:rsidRPr="00FF3F61">
        <w:rPr>
          <w:rFonts w:ascii="仿宋_GB2312" w:hAnsi="宋体" w:cs="宋体" w:hint="eastAsia"/>
          <w:color w:val="000000"/>
          <w:kern w:val="0"/>
          <w:sz w:val="30"/>
          <w:szCs w:val="30"/>
        </w:rPr>
        <w:t>米采深前按照冲击地压矿井的相关要求开展煤层、水平、采区和采掘工作面的冲击危险性评价工作。</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第十条 </w:t>
      </w:r>
      <w:r w:rsidRPr="00FF3F61">
        <w:rPr>
          <w:rFonts w:ascii="仿宋_GB2312" w:hAnsi="宋体" w:cs="宋体" w:hint="eastAsia"/>
          <w:color w:val="000000"/>
          <w:kern w:val="0"/>
          <w:sz w:val="30"/>
          <w:szCs w:val="30"/>
        </w:rPr>
        <w:t>采区主要巷道和采煤工作面布置及接续发生变化时，应重新进行采区冲击危险性评价或作出补充评价；在准备采煤工作面或回采过程中发现新的对回采有较大影响的地质构造时，应重新进行采煤工作面冲击危险性评价或作出补充评价。</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第十一条 </w:t>
      </w:r>
      <w:r w:rsidRPr="00FF3F61">
        <w:rPr>
          <w:rFonts w:ascii="仿宋_GB2312" w:hAnsi="宋体" w:cs="宋体" w:hint="eastAsia"/>
          <w:color w:val="000000"/>
          <w:kern w:val="0"/>
          <w:sz w:val="30"/>
          <w:szCs w:val="30"/>
        </w:rPr>
        <w:t>采区、采掘工作面和具有冲击地压危险巷道扩修时的冲击危险性评价，应当在工程施工作业规程编制前完成。</w:t>
      </w:r>
    </w:p>
    <w:p w:rsidR="0024237B" w:rsidRPr="00FF3F61" w:rsidRDefault="0024237B" w:rsidP="00842889">
      <w:pPr>
        <w:shd w:val="clear" w:color="auto" w:fill="FFFFFF"/>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bCs/>
          <w:color w:val="000000"/>
          <w:kern w:val="0"/>
          <w:sz w:val="30"/>
          <w:szCs w:val="30"/>
        </w:rPr>
        <w:t xml:space="preserve">第十二条 </w:t>
      </w:r>
      <w:r w:rsidRPr="00FF3F61">
        <w:rPr>
          <w:rFonts w:ascii="仿宋_GB2312" w:hAnsi="宋体" w:cs="宋体" w:hint="eastAsia"/>
          <w:color w:val="000000"/>
          <w:kern w:val="0"/>
          <w:sz w:val="30"/>
          <w:szCs w:val="30"/>
        </w:rPr>
        <w:t>矿井、煤层、水平、采区、采掘工作面冲击危险性评价，应对评价报告进行专家评审，报煤矿企业总工程师批准；具有冲击地压危险的巷道扩修和</w:t>
      </w:r>
      <w:r w:rsidRPr="00FF3F61">
        <w:rPr>
          <w:rFonts w:ascii="仿宋_GB2312" w:hAnsi="Times New Roman" w:cs="Times New Roman" w:hint="eastAsia"/>
          <w:color w:val="000000"/>
          <w:sz w:val="30"/>
          <w:szCs w:val="30"/>
        </w:rPr>
        <w:t>停产3天及以上采掘工作面复产等其他类型的</w:t>
      </w:r>
      <w:r w:rsidRPr="00FF3F61">
        <w:rPr>
          <w:rFonts w:ascii="仿宋_GB2312" w:hAnsi="宋体" w:cs="宋体" w:hint="eastAsia"/>
          <w:color w:val="000000"/>
          <w:kern w:val="0"/>
          <w:sz w:val="30"/>
          <w:szCs w:val="30"/>
        </w:rPr>
        <w:t>冲击危险性</w:t>
      </w:r>
      <w:r w:rsidRPr="00FF3F61">
        <w:rPr>
          <w:rFonts w:ascii="仿宋_GB2312" w:hAnsi="Times New Roman" w:cs="Times New Roman" w:hint="eastAsia"/>
          <w:color w:val="000000"/>
          <w:sz w:val="30"/>
          <w:szCs w:val="30"/>
        </w:rPr>
        <w:t>评价，应由煤矿</w:t>
      </w:r>
      <w:r w:rsidRPr="00FF3F61">
        <w:rPr>
          <w:rFonts w:ascii="仿宋_GB2312" w:hAnsi="宋体" w:cs="宋体" w:hint="eastAsia"/>
          <w:color w:val="000000"/>
          <w:kern w:val="0"/>
          <w:sz w:val="30"/>
          <w:szCs w:val="30"/>
        </w:rPr>
        <w:t>总工程师</w:t>
      </w:r>
      <w:r w:rsidRPr="00FF3F61">
        <w:rPr>
          <w:rFonts w:ascii="仿宋_GB2312" w:hAnsi="Times New Roman" w:cs="Times New Roman" w:hint="eastAsia"/>
          <w:color w:val="000000"/>
          <w:sz w:val="30"/>
          <w:szCs w:val="30"/>
        </w:rPr>
        <w:t>批准。</w:t>
      </w:r>
    </w:p>
    <w:p w:rsidR="0024237B" w:rsidRPr="00FF3F61" w:rsidRDefault="0024237B" w:rsidP="00FF3F61">
      <w:pPr>
        <w:shd w:val="clear" w:color="auto" w:fill="FFFFFF"/>
        <w:spacing w:line="600" w:lineRule="exact"/>
        <w:jc w:val="center"/>
        <w:rPr>
          <w:rFonts w:ascii="宋体" w:eastAsia="宋体" w:hAnsi="宋体" w:cs="楷体"/>
          <w:b/>
          <w:color w:val="000000"/>
          <w:kern w:val="0"/>
          <w:sz w:val="30"/>
          <w:szCs w:val="30"/>
        </w:rPr>
      </w:pPr>
      <w:r w:rsidRPr="00FF3F61">
        <w:rPr>
          <w:rFonts w:ascii="宋体" w:eastAsia="宋体" w:hAnsi="宋体" w:cs="楷体" w:hint="eastAsia"/>
          <w:b/>
          <w:color w:val="000000"/>
          <w:kern w:val="0"/>
          <w:sz w:val="30"/>
          <w:szCs w:val="30"/>
        </w:rPr>
        <w:t>第三章 评价方法的选用</w:t>
      </w:r>
    </w:p>
    <w:p w:rsidR="0024237B" w:rsidRPr="00FF3F61" w:rsidRDefault="0024237B" w:rsidP="00842889">
      <w:pPr>
        <w:shd w:val="clear" w:color="auto" w:fill="FFFFFF"/>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bCs/>
          <w:color w:val="000000"/>
          <w:kern w:val="0"/>
          <w:sz w:val="30"/>
          <w:szCs w:val="30"/>
        </w:rPr>
        <w:t xml:space="preserve">第十三条 </w:t>
      </w:r>
      <w:r w:rsidRPr="00FF3F61">
        <w:rPr>
          <w:rFonts w:ascii="仿宋_GB2312" w:hAnsi="Times New Roman" w:cs="Times New Roman" w:hint="eastAsia"/>
          <w:color w:val="000000"/>
          <w:sz w:val="30"/>
          <w:szCs w:val="30"/>
        </w:rPr>
        <w:t>冲击危险性评价可采用综合指数法、地质动力区划法、可能性指数法、计算机仿真数值模拟法、多因素偶合法、</w:t>
      </w:r>
      <w:r w:rsidRPr="00FF3F61">
        <w:rPr>
          <w:rFonts w:ascii="仿宋_GB2312" w:hAnsi="Times New Roman" w:cs="Times New Roman"/>
          <w:color w:val="000000"/>
          <w:sz w:val="30"/>
          <w:szCs w:val="30"/>
        </w:rPr>
        <w:t>临界应力指数法</w:t>
      </w:r>
      <w:r w:rsidRPr="00FF3F61">
        <w:rPr>
          <w:rFonts w:ascii="仿宋_GB2312" w:hAnsi="Times New Roman" w:cs="Times New Roman" w:hint="eastAsia"/>
          <w:b/>
          <w:color w:val="000000"/>
          <w:sz w:val="30"/>
          <w:szCs w:val="30"/>
        </w:rPr>
        <w:t>、</w:t>
      </w:r>
      <w:r w:rsidRPr="00FF3F61">
        <w:rPr>
          <w:rFonts w:ascii="仿宋_GB2312" w:hAnsi="Times New Roman" w:cs="Times New Roman" w:hint="eastAsia"/>
          <w:color w:val="000000"/>
          <w:sz w:val="30"/>
          <w:szCs w:val="30"/>
        </w:rPr>
        <w:t>经验类比法等经实践证实有效的方法。</w:t>
      </w:r>
    </w:p>
    <w:p w:rsidR="0024237B" w:rsidRPr="00FF3F61" w:rsidRDefault="0024237B" w:rsidP="00842889">
      <w:pPr>
        <w:shd w:val="clear" w:color="auto" w:fill="FFFFFF"/>
        <w:tabs>
          <w:tab w:val="left" w:pos="567"/>
        </w:tabs>
        <w:spacing w:line="600" w:lineRule="exact"/>
        <w:ind w:firstLineChars="200" w:firstLine="640"/>
        <w:rPr>
          <w:rFonts w:ascii="黑体" w:eastAsia="黑体" w:hAnsi="黑体" w:cs="黑体"/>
          <w:bCs/>
          <w:color w:val="000000"/>
          <w:kern w:val="0"/>
          <w:sz w:val="30"/>
          <w:szCs w:val="30"/>
        </w:rPr>
      </w:pPr>
      <w:r w:rsidRPr="00FF3F61">
        <w:rPr>
          <w:rFonts w:ascii="仿宋_GB2312" w:hAnsi="Times New Roman" w:cs="Times New Roman" w:hint="eastAsia"/>
          <w:color w:val="000000"/>
          <w:sz w:val="30"/>
          <w:szCs w:val="30"/>
        </w:rPr>
        <w:t>冲击危险性评价整体综合定性结论的确定，应至少采用综合指数法；</w:t>
      </w:r>
      <w:r w:rsidRPr="00FF3F61">
        <w:rPr>
          <w:rFonts w:ascii="仿宋_GB2312" w:hAnsi="宋体" w:cs="宋体" w:hint="eastAsia"/>
          <w:color w:val="000000"/>
          <w:kern w:val="0"/>
          <w:sz w:val="30"/>
          <w:szCs w:val="30"/>
        </w:rPr>
        <w:t>分段确定风险程度等级，应至少采用</w:t>
      </w:r>
      <w:r w:rsidRPr="00FF3F61">
        <w:rPr>
          <w:rFonts w:ascii="仿宋_GB2312" w:hAnsi="Times New Roman" w:cs="Times New Roman" w:hint="eastAsia"/>
          <w:color w:val="000000"/>
          <w:sz w:val="30"/>
          <w:szCs w:val="30"/>
        </w:rPr>
        <w:t>多因素偶合法等方法。</w:t>
      </w:r>
    </w:p>
    <w:p w:rsidR="0024237B" w:rsidRPr="00FF3F61" w:rsidRDefault="0024237B" w:rsidP="00842889">
      <w:pPr>
        <w:shd w:val="clear" w:color="auto" w:fill="FFFFFF"/>
        <w:tabs>
          <w:tab w:val="left" w:pos="567"/>
        </w:tabs>
        <w:spacing w:line="600" w:lineRule="exact"/>
        <w:ind w:firstLineChars="200" w:firstLine="640"/>
        <w:rPr>
          <w:rFonts w:ascii="仿宋_GB2312" w:hAnsi="黑体" w:cs="黑体"/>
          <w:bCs/>
          <w:color w:val="000000"/>
          <w:kern w:val="0"/>
          <w:sz w:val="30"/>
          <w:szCs w:val="30"/>
        </w:rPr>
      </w:pPr>
      <w:r w:rsidRPr="00FF3F61">
        <w:rPr>
          <w:rFonts w:ascii="黑体" w:eastAsia="黑体" w:hAnsi="黑体" w:cs="黑体" w:hint="eastAsia"/>
          <w:bCs/>
          <w:color w:val="000000"/>
          <w:kern w:val="0"/>
          <w:sz w:val="30"/>
          <w:szCs w:val="30"/>
        </w:rPr>
        <w:t xml:space="preserve">第十四条 </w:t>
      </w:r>
      <w:r w:rsidRPr="00FF3F61">
        <w:rPr>
          <w:rFonts w:ascii="仿宋_GB2312" w:hAnsi="黑体" w:cs="黑体" w:hint="eastAsia"/>
          <w:bCs/>
          <w:color w:val="000000"/>
          <w:kern w:val="0"/>
          <w:sz w:val="30"/>
          <w:szCs w:val="30"/>
        </w:rPr>
        <w:t>综合指数法是在分析矿井或某个区域发生冲击地压显现（巷道破坏、人员伤亡、设备损坏、影响生产情况等）事件和微震、应力等监测数据基础上，依据影响冲击地压发生的主要地质条件和采矿技术条件的影响程度，确定其在综合结论中的计分权重，计算得出冲击危险性综合指数的</w:t>
      </w:r>
      <w:r w:rsidRPr="00FF3F61">
        <w:rPr>
          <w:rFonts w:ascii="仿宋_GB2312" w:hAnsi="黑体" w:cs="黑体"/>
          <w:bCs/>
          <w:color w:val="000000"/>
          <w:kern w:val="0"/>
          <w:sz w:val="30"/>
          <w:szCs w:val="30"/>
        </w:rPr>
        <w:t>冲击危险性评价和预测方法</w:t>
      </w:r>
      <w:r w:rsidRPr="00FF3F61">
        <w:rPr>
          <w:rFonts w:ascii="仿宋_GB2312" w:hAnsi="黑体" w:cs="黑体" w:hint="eastAsia"/>
          <w:bCs/>
          <w:color w:val="000000"/>
          <w:kern w:val="0"/>
          <w:sz w:val="30"/>
          <w:szCs w:val="30"/>
        </w:rPr>
        <w:t>。</w:t>
      </w:r>
    </w:p>
    <w:p w:rsidR="0024237B" w:rsidRPr="00FF3F61" w:rsidRDefault="0024237B" w:rsidP="00842889">
      <w:pPr>
        <w:shd w:val="clear" w:color="auto" w:fill="FFFFFF"/>
        <w:tabs>
          <w:tab w:val="left" w:pos="567"/>
        </w:tabs>
        <w:spacing w:line="600" w:lineRule="exact"/>
        <w:ind w:firstLineChars="200" w:firstLine="640"/>
        <w:rPr>
          <w:rFonts w:ascii="仿宋_GB2312" w:hAnsi="黑体" w:cs="黑体"/>
          <w:bCs/>
          <w:color w:val="000000"/>
          <w:kern w:val="0"/>
          <w:sz w:val="30"/>
          <w:szCs w:val="30"/>
        </w:rPr>
      </w:pPr>
      <w:r w:rsidRPr="00FF3F61">
        <w:rPr>
          <w:rFonts w:ascii="仿宋_GB2312" w:hAnsi="黑体" w:cs="黑体" w:hint="eastAsia"/>
          <w:bCs/>
          <w:color w:val="000000"/>
          <w:kern w:val="0"/>
          <w:sz w:val="30"/>
          <w:szCs w:val="30"/>
        </w:rPr>
        <w:t>综合指数法在确定</w:t>
      </w:r>
      <w:r w:rsidRPr="00FF3F61">
        <w:rPr>
          <w:rFonts w:ascii="仿宋_GB2312" w:hAnsi="黑体" w:cs="黑体"/>
          <w:bCs/>
          <w:color w:val="000000"/>
          <w:kern w:val="0"/>
          <w:sz w:val="30"/>
          <w:szCs w:val="30"/>
        </w:rPr>
        <w:t>7</w:t>
      </w:r>
      <w:r w:rsidRPr="00FF3F61">
        <w:rPr>
          <w:rFonts w:ascii="仿宋_GB2312" w:hAnsi="黑体" w:cs="黑体" w:hint="eastAsia"/>
          <w:bCs/>
          <w:color w:val="000000"/>
          <w:kern w:val="0"/>
          <w:sz w:val="30"/>
          <w:szCs w:val="30"/>
        </w:rPr>
        <w:t>项</w:t>
      </w:r>
      <w:r w:rsidRPr="00FF3F61">
        <w:rPr>
          <w:rFonts w:ascii="仿宋_GB2312" w:hAnsi="黑体" w:cs="黑体"/>
          <w:bCs/>
          <w:color w:val="000000"/>
          <w:kern w:val="0"/>
          <w:sz w:val="30"/>
          <w:szCs w:val="30"/>
        </w:rPr>
        <w:t>地质条件</w:t>
      </w:r>
      <w:r w:rsidRPr="00FF3F61">
        <w:rPr>
          <w:rFonts w:ascii="仿宋_GB2312" w:hAnsi="黑体" w:cs="黑体" w:hint="eastAsia"/>
          <w:bCs/>
          <w:color w:val="000000"/>
          <w:kern w:val="0"/>
          <w:sz w:val="30"/>
          <w:szCs w:val="30"/>
        </w:rPr>
        <w:t>和1</w:t>
      </w:r>
      <w:r w:rsidRPr="00FF3F61">
        <w:rPr>
          <w:rFonts w:ascii="仿宋_GB2312" w:hAnsi="黑体" w:cs="黑体"/>
          <w:bCs/>
          <w:color w:val="000000"/>
          <w:kern w:val="0"/>
          <w:sz w:val="30"/>
          <w:szCs w:val="30"/>
        </w:rPr>
        <w:t>1</w:t>
      </w:r>
      <w:r w:rsidRPr="00FF3F61">
        <w:rPr>
          <w:rFonts w:ascii="仿宋_GB2312" w:hAnsi="黑体" w:cs="黑体" w:hint="eastAsia"/>
          <w:bCs/>
          <w:color w:val="000000"/>
          <w:kern w:val="0"/>
          <w:sz w:val="30"/>
          <w:szCs w:val="30"/>
        </w:rPr>
        <w:t>项</w:t>
      </w:r>
      <w:r w:rsidRPr="00FF3F61">
        <w:rPr>
          <w:rFonts w:ascii="仿宋_GB2312" w:hAnsi="黑体" w:cs="黑体"/>
          <w:bCs/>
          <w:color w:val="000000"/>
          <w:kern w:val="0"/>
          <w:sz w:val="30"/>
          <w:szCs w:val="30"/>
        </w:rPr>
        <w:t>开采技术条件影响冲击地压危险状态的因素</w:t>
      </w:r>
      <w:r w:rsidRPr="00FF3F61">
        <w:rPr>
          <w:rFonts w:ascii="仿宋_GB2312" w:hAnsi="黑体" w:cs="黑体" w:hint="eastAsia"/>
          <w:bCs/>
          <w:color w:val="000000"/>
          <w:kern w:val="0"/>
          <w:sz w:val="30"/>
          <w:szCs w:val="30"/>
        </w:rPr>
        <w:t>时，应当在充分调研、论证的基础上，选取真实、科学的数据。每项数据的确定，评价报告中应当说明其取值依据。</w:t>
      </w:r>
    </w:p>
    <w:p w:rsidR="0024237B" w:rsidRPr="00FF3F61" w:rsidRDefault="0024237B" w:rsidP="00842889">
      <w:pPr>
        <w:shd w:val="clear" w:color="auto" w:fill="FFFFFF"/>
        <w:tabs>
          <w:tab w:val="left" w:pos="567"/>
        </w:tabs>
        <w:spacing w:line="600" w:lineRule="exact"/>
        <w:ind w:firstLineChars="200" w:firstLine="640"/>
        <w:rPr>
          <w:rFonts w:ascii="仿宋_GB2312" w:hAnsi="黑体" w:cs="黑体"/>
          <w:bCs/>
          <w:color w:val="000000"/>
          <w:kern w:val="0"/>
          <w:sz w:val="30"/>
          <w:szCs w:val="30"/>
        </w:rPr>
      </w:pPr>
      <w:r w:rsidRPr="00FF3F61">
        <w:rPr>
          <w:rFonts w:ascii="黑体" w:eastAsia="黑体" w:hAnsi="黑体" w:cs="黑体" w:hint="eastAsia"/>
          <w:bCs/>
          <w:color w:val="000000"/>
          <w:kern w:val="0"/>
          <w:sz w:val="30"/>
          <w:szCs w:val="30"/>
        </w:rPr>
        <w:t xml:space="preserve">第十五条 </w:t>
      </w:r>
      <w:r w:rsidRPr="00FF3F61">
        <w:rPr>
          <w:rFonts w:ascii="仿宋_GB2312" w:hAnsi="黑体" w:cs="黑体" w:hint="eastAsia"/>
          <w:bCs/>
          <w:color w:val="000000"/>
          <w:kern w:val="0"/>
          <w:sz w:val="30"/>
          <w:szCs w:val="30"/>
        </w:rPr>
        <w:t>多因素偶合法</w:t>
      </w:r>
      <w:r w:rsidRPr="00FF3F61">
        <w:rPr>
          <w:rFonts w:ascii="仿宋_GB2312" w:hAnsi="黑体" w:cs="黑体"/>
          <w:bCs/>
          <w:color w:val="000000"/>
          <w:kern w:val="0"/>
          <w:sz w:val="30"/>
          <w:szCs w:val="30"/>
        </w:rPr>
        <w:t>是</w:t>
      </w:r>
      <w:r w:rsidRPr="00FF3F61">
        <w:rPr>
          <w:rFonts w:ascii="仿宋_GB2312" w:hAnsi="黑体" w:cs="黑体" w:hint="eastAsia"/>
          <w:bCs/>
          <w:color w:val="000000"/>
          <w:kern w:val="0"/>
          <w:sz w:val="30"/>
          <w:szCs w:val="30"/>
        </w:rPr>
        <w:t>在</w:t>
      </w:r>
      <w:r w:rsidRPr="00FF3F61">
        <w:rPr>
          <w:rFonts w:ascii="仿宋_GB2312" w:hAnsi="黑体" w:cs="黑体"/>
          <w:bCs/>
          <w:color w:val="000000"/>
          <w:kern w:val="0"/>
          <w:sz w:val="30"/>
          <w:szCs w:val="30"/>
        </w:rPr>
        <w:t>综合分析地质及开采技术因素</w:t>
      </w:r>
      <w:r w:rsidRPr="00FF3F61">
        <w:rPr>
          <w:rFonts w:ascii="仿宋_GB2312" w:hAnsi="黑体" w:cs="黑体" w:hint="eastAsia"/>
          <w:bCs/>
          <w:color w:val="000000"/>
          <w:kern w:val="0"/>
          <w:sz w:val="30"/>
          <w:szCs w:val="30"/>
        </w:rPr>
        <w:t>对评价区域冲击地压的影响</w:t>
      </w:r>
      <w:r w:rsidRPr="00FF3F61">
        <w:rPr>
          <w:rFonts w:ascii="仿宋_GB2312" w:hAnsi="黑体" w:cs="黑体"/>
          <w:bCs/>
          <w:color w:val="000000"/>
          <w:kern w:val="0"/>
          <w:sz w:val="30"/>
          <w:szCs w:val="30"/>
        </w:rPr>
        <w:t>，</w:t>
      </w:r>
      <w:r w:rsidRPr="00FF3F61">
        <w:rPr>
          <w:rFonts w:ascii="仿宋_GB2312" w:hAnsi="黑体" w:cs="黑体" w:hint="eastAsia"/>
          <w:bCs/>
          <w:color w:val="000000"/>
          <w:kern w:val="0"/>
          <w:sz w:val="30"/>
          <w:szCs w:val="30"/>
        </w:rPr>
        <w:t>并充分</w:t>
      </w:r>
      <w:r w:rsidRPr="00FF3F61">
        <w:rPr>
          <w:rFonts w:ascii="仿宋_GB2312" w:hAnsi="黑体" w:cs="黑体"/>
          <w:bCs/>
          <w:color w:val="000000"/>
          <w:kern w:val="0"/>
          <w:sz w:val="30"/>
          <w:szCs w:val="30"/>
        </w:rPr>
        <w:t>考虑多因素相互叠加</w:t>
      </w:r>
      <w:r w:rsidRPr="00FF3F61">
        <w:rPr>
          <w:rFonts w:ascii="仿宋_GB2312" w:hAnsi="黑体" w:cs="黑体" w:hint="eastAsia"/>
          <w:bCs/>
          <w:color w:val="000000"/>
          <w:kern w:val="0"/>
          <w:sz w:val="30"/>
          <w:szCs w:val="30"/>
        </w:rPr>
        <w:t>作用基础上</w:t>
      </w:r>
      <w:r w:rsidRPr="00FF3F61">
        <w:rPr>
          <w:rFonts w:ascii="仿宋_GB2312" w:hAnsi="黑体" w:cs="黑体"/>
          <w:bCs/>
          <w:color w:val="000000"/>
          <w:kern w:val="0"/>
          <w:sz w:val="30"/>
          <w:szCs w:val="30"/>
        </w:rPr>
        <w:t>，</w:t>
      </w:r>
      <w:r w:rsidRPr="00FF3F61">
        <w:rPr>
          <w:rFonts w:ascii="仿宋_GB2312" w:hAnsi="黑体" w:cs="黑体" w:hint="eastAsia"/>
          <w:bCs/>
          <w:color w:val="000000"/>
          <w:kern w:val="0"/>
          <w:sz w:val="30"/>
          <w:szCs w:val="30"/>
        </w:rPr>
        <w:t>圈定</w:t>
      </w:r>
      <w:r w:rsidRPr="00FF3F61">
        <w:rPr>
          <w:rFonts w:ascii="仿宋_GB2312" w:hAnsi="黑体" w:cs="黑体"/>
          <w:bCs/>
          <w:color w:val="000000"/>
          <w:kern w:val="0"/>
          <w:sz w:val="30"/>
          <w:szCs w:val="30"/>
        </w:rPr>
        <w:t>不同地段冲击地压危险程度</w:t>
      </w:r>
      <w:r w:rsidRPr="00FF3F61">
        <w:rPr>
          <w:rFonts w:ascii="仿宋_GB2312" w:hAnsi="黑体" w:cs="黑体" w:hint="eastAsia"/>
          <w:bCs/>
          <w:color w:val="000000"/>
          <w:kern w:val="0"/>
          <w:sz w:val="30"/>
          <w:szCs w:val="30"/>
        </w:rPr>
        <w:t>的</w:t>
      </w:r>
      <w:r w:rsidRPr="00FF3F61">
        <w:rPr>
          <w:rFonts w:ascii="仿宋_GB2312" w:hAnsi="黑体" w:cs="黑体"/>
          <w:bCs/>
          <w:color w:val="000000"/>
          <w:kern w:val="0"/>
          <w:sz w:val="30"/>
          <w:szCs w:val="30"/>
        </w:rPr>
        <w:t>冲击危险性评价和预测方法。</w:t>
      </w:r>
    </w:p>
    <w:p w:rsidR="0024237B" w:rsidRPr="00FF3F61" w:rsidRDefault="0024237B" w:rsidP="00842889">
      <w:pPr>
        <w:shd w:val="clear" w:color="auto" w:fill="FFFFFF"/>
        <w:tabs>
          <w:tab w:val="left" w:pos="567"/>
        </w:tabs>
        <w:spacing w:line="600" w:lineRule="exact"/>
        <w:ind w:firstLineChars="200" w:firstLine="640"/>
        <w:rPr>
          <w:rFonts w:ascii="仿宋_GB2312" w:hAnsi="黑体" w:cs="黑体"/>
          <w:bCs/>
          <w:color w:val="000000"/>
          <w:kern w:val="0"/>
          <w:sz w:val="30"/>
          <w:szCs w:val="30"/>
        </w:rPr>
      </w:pPr>
      <w:r w:rsidRPr="00FF3F61">
        <w:rPr>
          <w:rFonts w:ascii="仿宋_GB2312" w:hAnsi="黑体" w:cs="黑体" w:hint="eastAsia"/>
          <w:bCs/>
          <w:color w:val="000000"/>
          <w:kern w:val="0"/>
          <w:sz w:val="30"/>
          <w:szCs w:val="30"/>
        </w:rPr>
        <w:t>多因素偶合法在分析开采深度、</w:t>
      </w:r>
      <w:r w:rsidRPr="00FF3F61">
        <w:rPr>
          <w:rFonts w:ascii="仿宋_GB2312" w:hAnsi="黑体" w:cs="黑体"/>
          <w:bCs/>
          <w:color w:val="000000"/>
          <w:kern w:val="0"/>
          <w:sz w:val="30"/>
          <w:szCs w:val="30"/>
        </w:rPr>
        <w:t>煤岩物理力学特性</w:t>
      </w:r>
      <w:r w:rsidRPr="00FF3F61">
        <w:rPr>
          <w:rFonts w:ascii="仿宋_GB2312" w:hAnsi="黑体" w:cs="黑体" w:hint="eastAsia"/>
          <w:bCs/>
          <w:color w:val="000000"/>
          <w:kern w:val="0"/>
          <w:sz w:val="30"/>
          <w:szCs w:val="30"/>
        </w:rPr>
        <w:t>、煤层厚度及其变化、</w:t>
      </w:r>
      <w:r w:rsidRPr="00FF3F61">
        <w:rPr>
          <w:rFonts w:ascii="仿宋_GB2312" w:hAnsi="黑体" w:cs="黑体"/>
          <w:bCs/>
          <w:color w:val="000000"/>
          <w:kern w:val="0"/>
          <w:sz w:val="30"/>
          <w:szCs w:val="30"/>
        </w:rPr>
        <w:t>顶板岩层的</w:t>
      </w:r>
      <w:r w:rsidRPr="00FF3F61">
        <w:rPr>
          <w:rFonts w:ascii="仿宋_GB2312" w:hAnsi="黑体" w:cs="黑体" w:hint="eastAsia"/>
          <w:bCs/>
          <w:color w:val="000000"/>
          <w:kern w:val="0"/>
          <w:sz w:val="30"/>
          <w:szCs w:val="30"/>
        </w:rPr>
        <w:t>结构</w:t>
      </w:r>
      <w:r w:rsidRPr="00FF3F61">
        <w:rPr>
          <w:rFonts w:ascii="仿宋_GB2312" w:hAnsi="黑体" w:cs="黑体"/>
          <w:bCs/>
          <w:color w:val="000000"/>
          <w:kern w:val="0"/>
          <w:sz w:val="30"/>
          <w:szCs w:val="30"/>
        </w:rPr>
        <w:t>特征</w:t>
      </w:r>
      <w:r w:rsidRPr="00FF3F61">
        <w:rPr>
          <w:rFonts w:ascii="仿宋_GB2312" w:hAnsi="黑体" w:cs="黑体" w:hint="eastAsia"/>
          <w:bCs/>
          <w:color w:val="000000"/>
          <w:kern w:val="0"/>
          <w:sz w:val="30"/>
          <w:szCs w:val="30"/>
        </w:rPr>
        <w:t>、覆岩运动的影响、地质构造、工作面见方、工作面超前支承压力、初次和周期来压、推采速度等对冲击地压的影响时，应特别重视评价区域以外的断层与评价区域内断层组成的高倾角地堑等易积聚能量的各类特殊构造体的综合分析。</w:t>
      </w:r>
    </w:p>
    <w:p w:rsidR="0024237B" w:rsidRPr="00FF3F61" w:rsidRDefault="0024237B" w:rsidP="00FF3F61">
      <w:pPr>
        <w:shd w:val="clear" w:color="auto" w:fill="FFFFFF"/>
        <w:spacing w:line="600" w:lineRule="exact"/>
        <w:jc w:val="center"/>
        <w:rPr>
          <w:rFonts w:ascii="宋体" w:eastAsia="宋体" w:hAnsi="宋体" w:cs="楷体"/>
          <w:b/>
          <w:color w:val="000000"/>
          <w:kern w:val="0"/>
          <w:sz w:val="30"/>
          <w:szCs w:val="30"/>
        </w:rPr>
      </w:pPr>
      <w:r w:rsidRPr="00FF3F61">
        <w:rPr>
          <w:rFonts w:ascii="宋体" w:eastAsia="宋体" w:hAnsi="宋体" w:cs="楷体" w:hint="eastAsia"/>
          <w:b/>
          <w:color w:val="000000"/>
          <w:kern w:val="0"/>
          <w:sz w:val="30"/>
          <w:szCs w:val="30"/>
        </w:rPr>
        <w:t>第四章 评价报告内容</w:t>
      </w:r>
    </w:p>
    <w:p w:rsidR="0024237B" w:rsidRPr="00FF3F61" w:rsidRDefault="0024237B" w:rsidP="00842889">
      <w:pPr>
        <w:shd w:val="clear" w:color="auto" w:fill="FFFFFF"/>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第十六条 </w:t>
      </w:r>
      <w:r w:rsidRPr="00FF3F61">
        <w:rPr>
          <w:rFonts w:ascii="仿宋_GB2312" w:hAnsi="宋体" w:cs="宋体" w:hint="eastAsia"/>
          <w:color w:val="000000"/>
          <w:kern w:val="0"/>
          <w:sz w:val="30"/>
          <w:szCs w:val="30"/>
        </w:rPr>
        <w:t>矿井、煤层、水平、采区的冲击危险性评价，应当至少包括以下内容：</w:t>
      </w:r>
    </w:p>
    <w:p w:rsidR="0024237B" w:rsidRPr="00FF3F61" w:rsidRDefault="0024237B" w:rsidP="00842889">
      <w:pPr>
        <w:shd w:val="clear" w:color="auto" w:fill="FFFFFF"/>
        <w:spacing w:line="600" w:lineRule="exact"/>
        <w:ind w:firstLineChars="200" w:firstLine="640"/>
        <w:rPr>
          <w:rFonts w:ascii="仿宋_GB2312" w:hAnsi="宋体" w:cs="宋体"/>
          <w:color w:val="000000"/>
          <w:kern w:val="0"/>
          <w:sz w:val="30"/>
          <w:szCs w:val="30"/>
        </w:rPr>
      </w:pPr>
      <w:r w:rsidRPr="00FF3F61">
        <w:rPr>
          <w:rFonts w:ascii="仿宋_GB2312" w:hAnsi="宋体" w:cs="宋体" w:hint="eastAsia"/>
          <w:color w:val="000000"/>
          <w:kern w:val="0"/>
          <w:sz w:val="30"/>
          <w:szCs w:val="30"/>
        </w:rPr>
        <w:t>（一）评价区域概况（</w:t>
      </w:r>
      <w:r w:rsidRPr="00FF3F61">
        <w:rPr>
          <w:rFonts w:ascii="仿宋_GB2312" w:hAnsi="宋体" w:cs="宋体"/>
          <w:color w:val="000000"/>
          <w:kern w:val="0"/>
          <w:sz w:val="30"/>
          <w:szCs w:val="30"/>
        </w:rPr>
        <w:t>巷道布置及周边关系</w:t>
      </w:r>
      <w:r w:rsidRPr="00FF3F61">
        <w:rPr>
          <w:rFonts w:ascii="仿宋_GB2312" w:hAnsi="宋体" w:cs="宋体" w:hint="eastAsia"/>
          <w:color w:val="000000"/>
          <w:kern w:val="0"/>
          <w:sz w:val="30"/>
          <w:szCs w:val="30"/>
        </w:rPr>
        <w:t>、</w:t>
      </w:r>
      <w:r w:rsidRPr="00FF3F61">
        <w:rPr>
          <w:rFonts w:ascii="仿宋_GB2312" w:hAnsi="宋体" w:cs="宋体"/>
          <w:color w:val="000000"/>
          <w:kern w:val="0"/>
          <w:sz w:val="30"/>
          <w:szCs w:val="30"/>
        </w:rPr>
        <w:t>地质</w:t>
      </w:r>
      <w:r w:rsidRPr="00FF3F61">
        <w:rPr>
          <w:rFonts w:ascii="仿宋_GB2312" w:hAnsi="宋体" w:cs="宋体" w:hint="eastAsia"/>
          <w:color w:val="000000"/>
          <w:kern w:val="0"/>
          <w:sz w:val="30"/>
          <w:szCs w:val="30"/>
        </w:rPr>
        <w:t>构造、冲击倾向性鉴定、</w:t>
      </w:r>
      <w:r w:rsidRPr="00FF3F61">
        <w:rPr>
          <w:rFonts w:ascii="仿宋_GB2312" w:hAnsi="宋体" w:cs="宋体"/>
          <w:color w:val="000000"/>
          <w:kern w:val="0"/>
          <w:sz w:val="30"/>
          <w:szCs w:val="30"/>
        </w:rPr>
        <w:t>工程概况</w:t>
      </w:r>
      <w:r w:rsidRPr="00FF3F61">
        <w:rPr>
          <w:rFonts w:ascii="仿宋_GB2312" w:hAnsi="宋体" w:cs="宋体" w:hint="eastAsia"/>
          <w:color w:val="000000"/>
          <w:kern w:val="0"/>
          <w:sz w:val="30"/>
          <w:szCs w:val="30"/>
        </w:rPr>
        <w:t>、采掘接续计划等）；</w:t>
      </w:r>
    </w:p>
    <w:p w:rsidR="0024237B" w:rsidRPr="00FF3F61" w:rsidRDefault="0024237B" w:rsidP="00842889">
      <w:pPr>
        <w:shd w:val="clear" w:color="auto" w:fill="FFFFFF"/>
        <w:spacing w:line="600" w:lineRule="exact"/>
        <w:ind w:firstLineChars="200" w:firstLine="640"/>
        <w:rPr>
          <w:rFonts w:ascii="仿宋_GB2312" w:hAnsi="宋体" w:cs="宋体"/>
          <w:color w:val="000000"/>
          <w:kern w:val="0"/>
          <w:sz w:val="30"/>
          <w:szCs w:val="30"/>
        </w:rPr>
      </w:pPr>
      <w:r w:rsidRPr="00FF3F61">
        <w:rPr>
          <w:rFonts w:ascii="仿宋_GB2312" w:hAnsi="宋体" w:cs="宋体" w:hint="eastAsia"/>
          <w:color w:val="000000"/>
          <w:kern w:val="0"/>
          <w:sz w:val="30"/>
          <w:szCs w:val="30"/>
        </w:rPr>
        <w:t>（二）评价方法和流程；</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（三）</w:t>
      </w:r>
      <w:r w:rsidRPr="00FF3F61">
        <w:rPr>
          <w:rFonts w:ascii="仿宋_GB2312" w:hAnsi="Times New Roman" w:cs="Times New Roman"/>
          <w:color w:val="000000"/>
          <w:sz w:val="30"/>
          <w:szCs w:val="30"/>
        </w:rPr>
        <w:t>冲击</w:t>
      </w:r>
      <w:r w:rsidRPr="00FF3F61">
        <w:rPr>
          <w:rFonts w:ascii="仿宋_GB2312" w:hAnsi="Times New Roman" w:cs="Times New Roman" w:hint="eastAsia"/>
          <w:color w:val="000000"/>
          <w:sz w:val="30"/>
          <w:szCs w:val="30"/>
        </w:rPr>
        <w:t>地压</w:t>
      </w:r>
      <w:r w:rsidRPr="00FF3F61">
        <w:rPr>
          <w:rFonts w:ascii="仿宋_GB2312" w:hAnsi="Times New Roman" w:cs="Times New Roman"/>
          <w:color w:val="000000"/>
          <w:sz w:val="30"/>
          <w:szCs w:val="30"/>
        </w:rPr>
        <w:t>危险等级</w:t>
      </w:r>
      <w:r w:rsidRPr="00FF3F61">
        <w:rPr>
          <w:rFonts w:ascii="仿宋_GB2312" w:hAnsi="Times New Roman" w:cs="Times New Roman" w:hint="eastAsia"/>
          <w:color w:val="000000"/>
          <w:sz w:val="30"/>
          <w:szCs w:val="30"/>
        </w:rPr>
        <w:t>整体综合定性结论；</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（四）</w:t>
      </w:r>
      <w:r w:rsidRPr="00FF3F61">
        <w:rPr>
          <w:rFonts w:ascii="仿宋_GB2312" w:hAnsi="Times New Roman" w:cs="Times New Roman"/>
          <w:color w:val="000000"/>
          <w:sz w:val="30"/>
          <w:szCs w:val="30"/>
        </w:rPr>
        <w:t>冲击</w:t>
      </w:r>
      <w:r w:rsidRPr="00FF3F61">
        <w:rPr>
          <w:rFonts w:ascii="仿宋_GB2312" w:hAnsi="Times New Roman" w:cs="Times New Roman" w:hint="eastAsia"/>
          <w:color w:val="000000"/>
          <w:sz w:val="30"/>
          <w:szCs w:val="30"/>
        </w:rPr>
        <w:t>地压</w:t>
      </w:r>
      <w:r w:rsidRPr="00FF3F61">
        <w:rPr>
          <w:rFonts w:ascii="仿宋_GB2312" w:hAnsi="Times New Roman" w:cs="Times New Roman"/>
          <w:color w:val="000000"/>
          <w:sz w:val="30"/>
          <w:szCs w:val="30"/>
        </w:rPr>
        <w:t>危险区</w:t>
      </w:r>
      <w:r w:rsidRPr="00FF3F61">
        <w:rPr>
          <w:rFonts w:ascii="仿宋_GB2312" w:hAnsi="Times New Roman" w:cs="Times New Roman" w:hint="eastAsia"/>
          <w:color w:val="000000"/>
          <w:sz w:val="30"/>
          <w:szCs w:val="30"/>
        </w:rPr>
        <w:t>的</w:t>
      </w:r>
      <w:r w:rsidRPr="00FF3F61">
        <w:rPr>
          <w:rFonts w:ascii="仿宋_GB2312" w:hAnsi="Times New Roman" w:cs="Times New Roman"/>
          <w:color w:val="000000"/>
          <w:sz w:val="30"/>
          <w:szCs w:val="30"/>
        </w:rPr>
        <w:t>划分</w:t>
      </w:r>
      <w:r w:rsidRPr="00FF3F61">
        <w:rPr>
          <w:rFonts w:ascii="仿宋_GB2312" w:hAnsi="Times New Roman" w:cs="Times New Roman" w:hint="eastAsia"/>
          <w:color w:val="000000"/>
          <w:sz w:val="30"/>
          <w:szCs w:val="30"/>
        </w:rPr>
        <w:t>；</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（五）巷道布置方案的合规性与安全性；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（六）支护设计的合规性与安全性；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（七）采掘接续的合规性与安全性；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（八）冲击地压危险监测方案的合规性与安全性；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（九）区域与局部防冲措施的合规性与安全性；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（十）矿井冲击地压防治能力与风险等级的匹配情况。</w:t>
      </w:r>
    </w:p>
    <w:p w:rsidR="0024237B" w:rsidRPr="00FF3F61" w:rsidRDefault="0024237B" w:rsidP="00842889">
      <w:pPr>
        <w:shd w:val="clear" w:color="auto" w:fill="FFFFFF"/>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第十七条 </w:t>
      </w:r>
      <w:r w:rsidRPr="00FF3F61">
        <w:rPr>
          <w:rFonts w:ascii="仿宋_GB2312" w:hAnsi="宋体" w:cs="宋体" w:hint="eastAsia"/>
          <w:color w:val="000000"/>
          <w:kern w:val="0"/>
          <w:sz w:val="30"/>
          <w:szCs w:val="30"/>
        </w:rPr>
        <w:t>采掘工作面和具有冲击地压危险巷道扩修前的冲击危险性评价，应当至少包括以下内容：</w:t>
      </w:r>
    </w:p>
    <w:p w:rsidR="0024237B" w:rsidRPr="00FF3F61" w:rsidRDefault="0024237B" w:rsidP="00842889">
      <w:pPr>
        <w:shd w:val="clear" w:color="auto" w:fill="FFFFFF"/>
        <w:spacing w:line="600" w:lineRule="exact"/>
        <w:ind w:firstLineChars="200" w:firstLine="640"/>
        <w:rPr>
          <w:rFonts w:ascii="仿宋_GB2312" w:hAnsi="宋体" w:cs="宋体"/>
          <w:color w:val="000000"/>
          <w:kern w:val="0"/>
          <w:sz w:val="30"/>
          <w:szCs w:val="30"/>
        </w:rPr>
      </w:pPr>
      <w:r w:rsidRPr="00FF3F61">
        <w:rPr>
          <w:rFonts w:ascii="仿宋_GB2312" w:hAnsi="宋体" w:cs="宋体" w:hint="eastAsia"/>
          <w:color w:val="000000"/>
          <w:kern w:val="0"/>
          <w:sz w:val="30"/>
          <w:szCs w:val="30"/>
        </w:rPr>
        <w:t>（一）工作面概况（</w:t>
      </w:r>
      <w:r w:rsidRPr="00FF3F61">
        <w:rPr>
          <w:rFonts w:ascii="仿宋_GB2312" w:hAnsi="宋体" w:cs="宋体"/>
          <w:color w:val="000000"/>
          <w:kern w:val="0"/>
          <w:sz w:val="30"/>
          <w:szCs w:val="30"/>
        </w:rPr>
        <w:t>巷道布置及周边关系</w:t>
      </w:r>
      <w:r w:rsidRPr="00FF3F61">
        <w:rPr>
          <w:rFonts w:ascii="仿宋_GB2312" w:hAnsi="宋体" w:cs="宋体" w:hint="eastAsia"/>
          <w:color w:val="000000"/>
          <w:kern w:val="0"/>
          <w:sz w:val="30"/>
          <w:szCs w:val="30"/>
        </w:rPr>
        <w:t>、</w:t>
      </w:r>
      <w:r w:rsidRPr="00FF3F61">
        <w:rPr>
          <w:rFonts w:ascii="仿宋_GB2312" w:hAnsi="宋体" w:cs="宋体"/>
          <w:color w:val="000000"/>
          <w:kern w:val="0"/>
          <w:sz w:val="30"/>
          <w:szCs w:val="30"/>
        </w:rPr>
        <w:t>地质概况</w:t>
      </w:r>
      <w:r w:rsidRPr="00FF3F61">
        <w:rPr>
          <w:rFonts w:ascii="仿宋_GB2312" w:hAnsi="宋体" w:cs="宋体" w:hint="eastAsia"/>
          <w:color w:val="000000"/>
          <w:kern w:val="0"/>
          <w:sz w:val="30"/>
          <w:szCs w:val="30"/>
        </w:rPr>
        <w:t>、</w:t>
      </w:r>
      <w:r w:rsidRPr="00FF3F61">
        <w:rPr>
          <w:rFonts w:ascii="仿宋_GB2312" w:hAnsi="宋体" w:cs="宋体"/>
          <w:color w:val="000000"/>
          <w:kern w:val="0"/>
          <w:sz w:val="30"/>
          <w:szCs w:val="30"/>
        </w:rPr>
        <w:t>工程概况</w:t>
      </w:r>
      <w:r w:rsidRPr="00FF3F61">
        <w:rPr>
          <w:rFonts w:ascii="仿宋_GB2312" w:hAnsi="宋体" w:cs="宋体" w:hint="eastAsia"/>
          <w:color w:val="000000"/>
          <w:kern w:val="0"/>
          <w:sz w:val="30"/>
          <w:szCs w:val="30"/>
        </w:rPr>
        <w:t>、工作面顺槽和开切眼掘进方向及贯通位置、扩修方向等）；</w:t>
      </w:r>
    </w:p>
    <w:p w:rsidR="0024237B" w:rsidRPr="00FF3F61" w:rsidRDefault="0024237B" w:rsidP="00842889">
      <w:pPr>
        <w:shd w:val="clear" w:color="auto" w:fill="FFFFFF"/>
        <w:spacing w:line="600" w:lineRule="exact"/>
        <w:ind w:firstLineChars="200" w:firstLine="640"/>
        <w:rPr>
          <w:rFonts w:ascii="仿宋_GB2312" w:hAnsi="宋体" w:cs="宋体"/>
          <w:color w:val="000000"/>
          <w:kern w:val="0"/>
          <w:sz w:val="30"/>
          <w:szCs w:val="30"/>
        </w:rPr>
      </w:pPr>
      <w:r w:rsidRPr="00FF3F61">
        <w:rPr>
          <w:rFonts w:ascii="仿宋_GB2312" w:hAnsi="宋体" w:cs="宋体" w:hint="eastAsia"/>
          <w:color w:val="000000"/>
          <w:kern w:val="0"/>
          <w:sz w:val="30"/>
          <w:szCs w:val="30"/>
        </w:rPr>
        <w:t>（二）评价方法和流程；</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（三）</w:t>
      </w:r>
      <w:r w:rsidRPr="00FF3F61">
        <w:rPr>
          <w:rFonts w:ascii="仿宋_GB2312" w:hAnsi="Times New Roman" w:cs="Times New Roman"/>
          <w:color w:val="000000"/>
          <w:sz w:val="30"/>
          <w:szCs w:val="30"/>
        </w:rPr>
        <w:t>冲击</w:t>
      </w:r>
      <w:r w:rsidRPr="00FF3F61">
        <w:rPr>
          <w:rFonts w:ascii="仿宋_GB2312" w:hAnsi="Times New Roman" w:cs="Times New Roman" w:hint="eastAsia"/>
          <w:color w:val="000000"/>
          <w:sz w:val="30"/>
          <w:szCs w:val="30"/>
        </w:rPr>
        <w:t>地压</w:t>
      </w:r>
      <w:r w:rsidRPr="00FF3F61">
        <w:rPr>
          <w:rFonts w:ascii="仿宋_GB2312" w:hAnsi="Times New Roman" w:cs="Times New Roman"/>
          <w:color w:val="000000"/>
          <w:sz w:val="30"/>
          <w:szCs w:val="30"/>
        </w:rPr>
        <w:t>危险等级</w:t>
      </w:r>
      <w:r w:rsidRPr="00FF3F61">
        <w:rPr>
          <w:rFonts w:ascii="仿宋_GB2312" w:hAnsi="Times New Roman" w:cs="Times New Roman" w:hint="eastAsia"/>
          <w:color w:val="000000"/>
          <w:sz w:val="30"/>
          <w:szCs w:val="30"/>
        </w:rPr>
        <w:t>整体综合定性结论；</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（四）采场应力分布及</w:t>
      </w:r>
      <w:r w:rsidRPr="00FF3F61">
        <w:rPr>
          <w:rFonts w:ascii="仿宋_GB2312" w:hAnsi="Times New Roman" w:cs="Times New Roman"/>
          <w:color w:val="000000"/>
          <w:sz w:val="30"/>
          <w:szCs w:val="30"/>
        </w:rPr>
        <w:t>冲击</w:t>
      </w:r>
      <w:r w:rsidRPr="00FF3F61">
        <w:rPr>
          <w:rFonts w:ascii="仿宋_GB2312" w:hAnsi="Times New Roman" w:cs="Times New Roman" w:hint="eastAsia"/>
          <w:color w:val="000000"/>
          <w:sz w:val="30"/>
          <w:szCs w:val="30"/>
        </w:rPr>
        <w:t>地压</w:t>
      </w:r>
      <w:r w:rsidRPr="00FF3F61">
        <w:rPr>
          <w:rFonts w:ascii="仿宋_GB2312" w:hAnsi="Times New Roman" w:cs="Times New Roman"/>
          <w:color w:val="000000"/>
          <w:sz w:val="30"/>
          <w:szCs w:val="30"/>
        </w:rPr>
        <w:t>危险区</w:t>
      </w:r>
      <w:r w:rsidRPr="00FF3F61">
        <w:rPr>
          <w:rFonts w:ascii="仿宋_GB2312" w:hAnsi="Times New Roman" w:cs="Times New Roman" w:hint="eastAsia"/>
          <w:color w:val="000000"/>
          <w:sz w:val="30"/>
          <w:szCs w:val="30"/>
        </w:rPr>
        <w:t>的</w:t>
      </w:r>
      <w:r w:rsidRPr="00FF3F61">
        <w:rPr>
          <w:rFonts w:ascii="仿宋_GB2312" w:hAnsi="Times New Roman" w:cs="Times New Roman"/>
          <w:color w:val="000000"/>
          <w:sz w:val="30"/>
          <w:szCs w:val="30"/>
        </w:rPr>
        <w:t>划分</w:t>
      </w:r>
      <w:r w:rsidRPr="00FF3F61">
        <w:rPr>
          <w:rFonts w:ascii="仿宋_GB2312" w:hAnsi="Times New Roman" w:cs="Times New Roman" w:hint="eastAsia"/>
          <w:color w:val="000000"/>
          <w:sz w:val="30"/>
          <w:szCs w:val="30"/>
        </w:rPr>
        <w:t>；</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（五）巷道布置的合规性与安全性；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（六）支护设计的合规性与安全性；</w:t>
      </w:r>
    </w:p>
    <w:p w:rsidR="0024237B" w:rsidRPr="00FF3F61" w:rsidRDefault="0024237B" w:rsidP="00842889">
      <w:pPr>
        <w:spacing w:line="600" w:lineRule="exact"/>
        <w:ind w:firstLineChars="200" w:firstLine="640"/>
        <w:rPr>
          <w:rFonts w:ascii="仿宋_GB2312" w:hAnsi="Times New Roman" w:cs="Times New Roman"/>
          <w:b/>
          <w:color w:val="000000"/>
          <w:sz w:val="30"/>
          <w:szCs w:val="30"/>
        </w:rPr>
      </w:pPr>
      <w:r w:rsidRPr="00FF3F61">
        <w:rPr>
          <w:rFonts w:ascii="仿宋_GB2312" w:hAnsi="Times New Roman" w:cs="Times New Roman" w:hint="eastAsia"/>
          <w:color w:val="000000"/>
          <w:sz w:val="30"/>
          <w:szCs w:val="30"/>
        </w:rPr>
        <w:t>（七）生产工艺的合规性；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（八）冲击地压危险监测方案的合规性；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（九）局部防冲措施的合规性与安全性；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（十）工作面安全采掘（扩修）推进速度；</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（十一）施工工区冲击地压防治能力与风险等级的匹配情况。</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第十八条 </w:t>
      </w:r>
      <w:r w:rsidRPr="00FF3F61">
        <w:rPr>
          <w:rFonts w:ascii="仿宋_GB2312" w:hAnsi="Times New Roman" w:cs="Times New Roman" w:hint="eastAsia"/>
          <w:color w:val="000000"/>
          <w:sz w:val="30"/>
          <w:szCs w:val="30"/>
        </w:rPr>
        <w:t>在采用综合指数法等方法进行</w:t>
      </w:r>
      <w:r w:rsidRPr="00FF3F61">
        <w:rPr>
          <w:rFonts w:ascii="仿宋_GB2312" w:hAnsi="宋体" w:cs="宋体" w:hint="eastAsia"/>
          <w:color w:val="000000"/>
          <w:kern w:val="0"/>
          <w:sz w:val="30"/>
          <w:szCs w:val="30"/>
        </w:rPr>
        <w:t>冲击危险性评价后，</w:t>
      </w:r>
      <w:r w:rsidRPr="00FF3F61">
        <w:rPr>
          <w:rFonts w:ascii="仿宋_GB2312" w:hAnsi="Times New Roman" w:cs="Times New Roman" w:hint="eastAsia"/>
          <w:color w:val="000000"/>
          <w:sz w:val="30"/>
          <w:szCs w:val="30"/>
        </w:rPr>
        <w:t>应给出整体综合定性结论，</w:t>
      </w:r>
      <w:r w:rsidRPr="00FF3F61">
        <w:rPr>
          <w:rFonts w:ascii="仿宋_GB2312" w:hAnsi="宋体" w:cs="宋体" w:hint="eastAsia"/>
          <w:bCs/>
          <w:color w:val="000000"/>
          <w:kern w:val="0"/>
          <w:sz w:val="30"/>
          <w:szCs w:val="30"/>
        </w:rPr>
        <w:t>结论</w:t>
      </w:r>
      <w:r w:rsidRPr="00FF3F61">
        <w:rPr>
          <w:rFonts w:ascii="仿宋_GB2312" w:hAnsi="宋体" w:cs="宋体" w:hint="eastAsia"/>
          <w:color w:val="000000"/>
          <w:kern w:val="0"/>
          <w:sz w:val="30"/>
          <w:szCs w:val="30"/>
        </w:rPr>
        <w:t>分为无冲击地压危险、弱冲击地压危险、中等冲击地压危险和强冲击地压危险四种。</w:t>
      </w:r>
    </w:p>
    <w:p w:rsidR="0024237B" w:rsidRPr="00FF3F61" w:rsidRDefault="0024237B" w:rsidP="00842889">
      <w:pPr>
        <w:shd w:val="clear" w:color="auto" w:fill="FFFFFF"/>
        <w:tabs>
          <w:tab w:val="left" w:pos="567"/>
        </w:tabs>
        <w:spacing w:line="600" w:lineRule="exact"/>
        <w:ind w:firstLineChars="200" w:firstLine="640"/>
        <w:rPr>
          <w:rFonts w:ascii="仿宋_GB2312" w:hAnsi="宋体" w:cs="宋体"/>
          <w:b/>
          <w:color w:val="000000"/>
          <w:kern w:val="0"/>
          <w:sz w:val="30"/>
          <w:szCs w:val="30"/>
        </w:rPr>
      </w:pPr>
      <w:r w:rsidRPr="00FF3F61">
        <w:rPr>
          <w:rFonts w:ascii="黑体" w:eastAsia="黑体" w:hAnsi="黑体" w:cs="黑体" w:hint="eastAsia"/>
          <w:bCs/>
          <w:color w:val="000000"/>
          <w:kern w:val="0"/>
          <w:sz w:val="30"/>
          <w:szCs w:val="30"/>
        </w:rPr>
        <w:t xml:space="preserve">第十九条 </w:t>
      </w:r>
      <w:r w:rsidRPr="00FF3F61">
        <w:rPr>
          <w:rFonts w:ascii="仿宋_GB2312" w:hAnsi="宋体" w:cs="宋体" w:hint="eastAsia"/>
          <w:color w:val="000000"/>
          <w:kern w:val="0"/>
          <w:sz w:val="30"/>
          <w:szCs w:val="30"/>
        </w:rPr>
        <w:t>矿井、煤层、水平、采区的冲击危险性评价时，应采用</w:t>
      </w:r>
      <w:r w:rsidRPr="00FF3F61">
        <w:rPr>
          <w:rFonts w:ascii="仿宋_GB2312" w:hAnsi="黑体" w:cs="黑体" w:hint="eastAsia"/>
          <w:bCs/>
          <w:color w:val="000000"/>
          <w:kern w:val="0"/>
          <w:sz w:val="30"/>
          <w:szCs w:val="30"/>
        </w:rPr>
        <w:t>多因素偶合法进行冲击地压危险区划分，</w:t>
      </w:r>
      <w:r w:rsidRPr="00FF3F61">
        <w:rPr>
          <w:rFonts w:ascii="仿宋_GB2312" w:hAnsi="宋体" w:cs="宋体" w:hint="eastAsia"/>
          <w:color w:val="000000"/>
          <w:kern w:val="0"/>
          <w:sz w:val="30"/>
          <w:szCs w:val="30"/>
        </w:rPr>
        <w:t>并用数值模拟法进行校核；采掘工作面和巷道扩修前的冲击危险性评价时，应采用</w:t>
      </w:r>
      <w:r w:rsidRPr="00FF3F61">
        <w:rPr>
          <w:rFonts w:ascii="仿宋_GB2312" w:hAnsi="黑体" w:cs="黑体" w:hint="eastAsia"/>
          <w:bCs/>
          <w:color w:val="000000"/>
          <w:kern w:val="0"/>
          <w:sz w:val="30"/>
          <w:szCs w:val="30"/>
        </w:rPr>
        <w:t>多因素偶合法</w:t>
      </w:r>
      <w:r w:rsidRPr="00FF3F61">
        <w:rPr>
          <w:rFonts w:ascii="仿宋_GB2312" w:hAnsi="宋体" w:cs="宋体" w:hint="eastAsia"/>
          <w:color w:val="000000"/>
          <w:kern w:val="0"/>
          <w:sz w:val="30"/>
          <w:szCs w:val="30"/>
        </w:rPr>
        <w:t>、数值模拟</w:t>
      </w:r>
      <w:r w:rsidRPr="00FF3F61">
        <w:rPr>
          <w:rFonts w:ascii="仿宋_GB2312" w:hAnsi="黑体" w:cs="黑体" w:hint="eastAsia"/>
          <w:bCs/>
          <w:color w:val="000000"/>
          <w:kern w:val="0"/>
          <w:sz w:val="30"/>
          <w:szCs w:val="30"/>
        </w:rPr>
        <w:t>、</w:t>
      </w:r>
      <w:r w:rsidRPr="00FF3F61">
        <w:rPr>
          <w:rFonts w:ascii="仿宋_GB2312" w:hAnsi="宋体" w:cs="宋体"/>
          <w:color w:val="000000"/>
          <w:kern w:val="0"/>
          <w:sz w:val="30"/>
          <w:szCs w:val="30"/>
        </w:rPr>
        <w:t>临界应力指数法</w:t>
      </w:r>
      <w:r w:rsidRPr="00FF3F61">
        <w:rPr>
          <w:rFonts w:ascii="仿宋_GB2312" w:hAnsi="宋体" w:cs="宋体" w:hint="eastAsia"/>
          <w:color w:val="000000"/>
          <w:kern w:val="0"/>
          <w:sz w:val="30"/>
          <w:szCs w:val="30"/>
        </w:rPr>
        <w:t>至少一种方法对采场应力分布进行分析，</w:t>
      </w:r>
      <w:r w:rsidRPr="00FF3F61">
        <w:rPr>
          <w:rFonts w:ascii="仿宋_GB2312" w:hAnsi="宋体" w:cs="宋体"/>
          <w:color w:val="000000"/>
          <w:kern w:val="0"/>
          <w:sz w:val="30"/>
          <w:szCs w:val="30"/>
        </w:rPr>
        <w:t>评估采掘区域实际煤体应力与临界应力，</w:t>
      </w:r>
      <w:r w:rsidRPr="00FF3F61">
        <w:rPr>
          <w:rFonts w:ascii="仿宋_GB2312" w:hAnsi="黑体" w:cs="黑体" w:hint="eastAsia"/>
          <w:bCs/>
          <w:color w:val="000000"/>
          <w:kern w:val="0"/>
          <w:sz w:val="30"/>
          <w:szCs w:val="30"/>
        </w:rPr>
        <w:t>划分</w:t>
      </w:r>
      <w:r w:rsidRPr="00FF3F61">
        <w:rPr>
          <w:rFonts w:ascii="仿宋_GB2312" w:hAnsi="宋体" w:cs="宋体"/>
          <w:color w:val="000000"/>
          <w:kern w:val="0"/>
          <w:sz w:val="30"/>
          <w:szCs w:val="30"/>
        </w:rPr>
        <w:t>冲击地压</w:t>
      </w:r>
      <w:r w:rsidRPr="00FF3F61">
        <w:rPr>
          <w:rFonts w:ascii="仿宋_GB2312" w:hAnsi="宋体" w:cs="宋体" w:hint="eastAsia"/>
          <w:color w:val="000000"/>
          <w:kern w:val="0"/>
          <w:sz w:val="30"/>
          <w:szCs w:val="30"/>
        </w:rPr>
        <w:t>危险区，分区明确冲击地压危险等级。划分的冲击地压危险区及等级，应标绘在工程平面图上。</w:t>
      </w:r>
    </w:p>
    <w:p w:rsidR="0024237B" w:rsidRPr="00FF3F61" w:rsidRDefault="0024237B" w:rsidP="00842889">
      <w:pPr>
        <w:shd w:val="clear" w:color="auto" w:fill="FFFFFF"/>
        <w:tabs>
          <w:tab w:val="left" w:pos="567"/>
        </w:tabs>
        <w:spacing w:line="600" w:lineRule="exact"/>
        <w:ind w:firstLineChars="200" w:firstLine="640"/>
        <w:rPr>
          <w:rFonts w:ascii="仿宋_GB2312" w:hAnsi="Times New Roman" w:cs="Times New Roman"/>
          <w:color w:val="000000"/>
          <w:sz w:val="30"/>
          <w:szCs w:val="30"/>
        </w:rPr>
      </w:pPr>
      <w:r w:rsidRPr="00FF3F61">
        <w:rPr>
          <w:rFonts w:ascii="仿宋_GB2312" w:hAnsi="宋体" w:cs="宋体" w:hint="eastAsia"/>
          <w:color w:val="000000"/>
          <w:kern w:val="0"/>
          <w:sz w:val="30"/>
          <w:szCs w:val="30"/>
        </w:rPr>
        <w:t>煤层具有冲击倾向性、采深超过1</w:t>
      </w:r>
      <w:r w:rsidRPr="00FF3F61">
        <w:rPr>
          <w:rFonts w:ascii="仿宋_GB2312" w:hAnsi="宋体" w:cs="宋体"/>
          <w:color w:val="000000"/>
          <w:kern w:val="0"/>
          <w:sz w:val="30"/>
          <w:szCs w:val="30"/>
        </w:rPr>
        <w:t>000</w:t>
      </w:r>
      <w:r w:rsidRPr="00FF3F61">
        <w:rPr>
          <w:rFonts w:ascii="仿宋_GB2312" w:hAnsi="宋体" w:cs="宋体" w:hint="eastAsia"/>
          <w:color w:val="000000"/>
          <w:kern w:val="0"/>
          <w:sz w:val="30"/>
          <w:szCs w:val="30"/>
        </w:rPr>
        <w:t>米的区</w:t>
      </w:r>
      <w:r w:rsidRPr="00FF3F61">
        <w:rPr>
          <w:rFonts w:ascii="仿宋_GB2312" w:hAnsi="Times New Roman" w:cs="Times New Roman" w:hint="eastAsia"/>
          <w:color w:val="000000"/>
          <w:sz w:val="30"/>
          <w:szCs w:val="30"/>
        </w:rPr>
        <w:t>域，一般应当划定为中等或强</w:t>
      </w:r>
      <w:r w:rsidRPr="00FF3F61">
        <w:rPr>
          <w:rFonts w:ascii="仿宋_GB2312" w:hAnsi="宋体" w:cs="宋体" w:hint="eastAsia"/>
          <w:color w:val="000000"/>
          <w:kern w:val="0"/>
          <w:sz w:val="30"/>
          <w:szCs w:val="30"/>
        </w:rPr>
        <w:t>冲击地压危险</w:t>
      </w:r>
      <w:r w:rsidRPr="00FF3F61">
        <w:rPr>
          <w:rFonts w:ascii="仿宋_GB2312" w:hAnsi="Times New Roman" w:cs="Times New Roman" w:hint="eastAsia"/>
          <w:color w:val="000000"/>
          <w:sz w:val="30"/>
          <w:szCs w:val="30"/>
        </w:rPr>
        <w:t>区；</w:t>
      </w:r>
      <w:r w:rsidRPr="00FF3F61">
        <w:rPr>
          <w:rFonts w:ascii="仿宋_GB2312" w:hAnsi="宋体" w:cs="宋体" w:hint="eastAsia"/>
          <w:color w:val="000000"/>
          <w:kern w:val="0"/>
          <w:sz w:val="30"/>
          <w:szCs w:val="30"/>
        </w:rPr>
        <w:t>厚煤层且采深超过8</w:t>
      </w:r>
      <w:r w:rsidRPr="00FF3F61">
        <w:rPr>
          <w:rFonts w:ascii="仿宋_GB2312" w:hAnsi="宋体" w:cs="宋体"/>
          <w:color w:val="000000"/>
          <w:kern w:val="0"/>
          <w:sz w:val="30"/>
          <w:szCs w:val="30"/>
        </w:rPr>
        <w:t>00</w:t>
      </w:r>
      <w:r w:rsidRPr="00FF3F61">
        <w:rPr>
          <w:rFonts w:ascii="仿宋_GB2312" w:hAnsi="宋体" w:cs="宋体" w:hint="eastAsia"/>
          <w:color w:val="000000"/>
          <w:kern w:val="0"/>
          <w:sz w:val="30"/>
          <w:szCs w:val="30"/>
        </w:rPr>
        <w:t>米的区域，一般不得划定</w:t>
      </w:r>
      <w:r w:rsidRPr="00FF3F61">
        <w:rPr>
          <w:rFonts w:ascii="仿宋_GB2312" w:hAnsi="Times New Roman" w:cs="Times New Roman" w:hint="eastAsia"/>
          <w:color w:val="000000"/>
          <w:sz w:val="30"/>
          <w:szCs w:val="30"/>
        </w:rPr>
        <w:t>为</w:t>
      </w:r>
      <w:r w:rsidRPr="00FF3F61">
        <w:rPr>
          <w:rFonts w:ascii="仿宋_GB2312" w:hAnsi="宋体" w:cs="宋体" w:hint="eastAsia"/>
          <w:color w:val="000000"/>
          <w:kern w:val="0"/>
          <w:sz w:val="30"/>
          <w:szCs w:val="30"/>
        </w:rPr>
        <w:t>无冲击地压危险区。</w:t>
      </w:r>
    </w:p>
    <w:p w:rsidR="0024237B" w:rsidRPr="00FF3F61" w:rsidRDefault="0024237B" w:rsidP="00842889">
      <w:pPr>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第二十条 </w:t>
      </w:r>
      <w:r w:rsidRPr="00FF3F61">
        <w:rPr>
          <w:rFonts w:ascii="仿宋_GB2312" w:hAnsi="Times New Roman" w:cs="Times New Roman" w:hint="eastAsia"/>
          <w:color w:val="000000"/>
          <w:sz w:val="30"/>
          <w:szCs w:val="30"/>
        </w:rPr>
        <w:t>采用综合指数法等方法评价出的整体综合定性结论为中等及以下</w:t>
      </w:r>
      <w:r w:rsidRPr="00FF3F61">
        <w:rPr>
          <w:rFonts w:ascii="仿宋_GB2312" w:hAnsi="宋体" w:cs="宋体" w:hint="eastAsia"/>
          <w:color w:val="000000"/>
          <w:kern w:val="0"/>
          <w:sz w:val="30"/>
          <w:szCs w:val="30"/>
        </w:rPr>
        <w:t>冲击地压危险的，还需对评价范围不同冲击地压危险等级的巷道长度进行分别累计，计算累计数值与评价巷道长度总和的比值。若强冲击地压危险区占比超过</w:t>
      </w:r>
      <w:r w:rsidRPr="00FF3F61">
        <w:rPr>
          <w:rFonts w:ascii="仿宋_GB2312" w:hAnsi="宋体" w:cs="宋体"/>
          <w:color w:val="000000"/>
          <w:kern w:val="0"/>
          <w:sz w:val="30"/>
          <w:szCs w:val="30"/>
        </w:rPr>
        <w:t>50</w:t>
      </w:r>
      <w:r w:rsidRPr="00FF3F61">
        <w:rPr>
          <w:rFonts w:ascii="仿宋_GB2312" w:hAnsi="宋体" w:cs="宋体" w:hint="eastAsia"/>
          <w:color w:val="000000"/>
          <w:kern w:val="0"/>
          <w:sz w:val="30"/>
          <w:szCs w:val="30"/>
        </w:rPr>
        <w:t>%，整体综合定性结论应确定为强冲击地压危险；若强冲地压危险区占比未超过</w:t>
      </w:r>
      <w:r w:rsidRPr="00FF3F61">
        <w:rPr>
          <w:rFonts w:ascii="仿宋_GB2312" w:hAnsi="宋体" w:cs="宋体"/>
          <w:color w:val="000000"/>
          <w:kern w:val="0"/>
          <w:sz w:val="30"/>
          <w:szCs w:val="30"/>
        </w:rPr>
        <w:t>50</w:t>
      </w:r>
      <w:r w:rsidRPr="00FF3F61">
        <w:rPr>
          <w:rFonts w:ascii="仿宋_GB2312" w:hAnsi="宋体" w:cs="宋体" w:hint="eastAsia"/>
          <w:color w:val="000000"/>
          <w:kern w:val="0"/>
          <w:sz w:val="30"/>
          <w:szCs w:val="30"/>
        </w:rPr>
        <w:t>%，则将其占比并入下一个冲击地压危险等级进行累计计算（以此类推），根据占比是否超过</w:t>
      </w:r>
      <w:r w:rsidRPr="00FF3F61">
        <w:rPr>
          <w:rFonts w:ascii="仿宋_GB2312" w:hAnsi="宋体" w:cs="宋体"/>
          <w:color w:val="000000"/>
          <w:kern w:val="0"/>
          <w:sz w:val="30"/>
          <w:szCs w:val="30"/>
        </w:rPr>
        <w:t>50</w:t>
      </w:r>
      <w:r w:rsidRPr="00FF3F61">
        <w:rPr>
          <w:rFonts w:ascii="仿宋_GB2312" w:hAnsi="宋体" w:cs="宋体" w:hint="eastAsia"/>
          <w:color w:val="000000"/>
          <w:kern w:val="0"/>
          <w:sz w:val="30"/>
          <w:szCs w:val="30"/>
        </w:rPr>
        <w:t>%，确定相应的整体综合定性结论。</w:t>
      </w:r>
    </w:p>
    <w:p w:rsidR="0024237B" w:rsidRPr="00FF3F61" w:rsidRDefault="0024237B" w:rsidP="00842889">
      <w:pPr>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第二十一条 </w:t>
      </w:r>
      <w:r w:rsidRPr="00FF3F61">
        <w:rPr>
          <w:rFonts w:ascii="仿宋_GB2312" w:hAnsi="Times New Roman" w:cs="Times New Roman" w:hint="eastAsia"/>
          <w:color w:val="000000"/>
          <w:sz w:val="30"/>
          <w:szCs w:val="30"/>
        </w:rPr>
        <w:t>评价</w:t>
      </w:r>
      <w:r w:rsidRPr="00FF3F61">
        <w:rPr>
          <w:rFonts w:ascii="仿宋_GB2312" w:hAnsi="宋体" w:cs="宋体" w:hint="eastAsia"/>
          <w:color w:val="000000"/>
          <w:kern w:val="0"/>
          <w:sz w:val="30"/>
          <w:szCs w:val="30"/>
        </w:rPr>
        <w:t>报告应附编制单位的证明材料，对其是否满足《防治煤矿冲击地压细则》第十七条和《山东省煤矿冲击地压防治办法》第二十条规定、冲击地压防治专业研究队伍组成和从事相关工作基础及经验进行说明。</w:t>
      </w:r>
    </w:p>
    <w:p w:rsidR="0024237B" w:rsidRPr="00FF3F61" w:rsidRDefault="0024237B" w:rsidP="00FF3F61">
      <w:pPr>
        <w:shd w:val="clear" w:color="auto" w:fill="FFFFFF"/>
        <w:spacing w:line="600" w:lineRule="exact"/>
        <w:jc w:val="center"/>
        <w:rPr>
          <w:rFonts w:ascii="Times New Roman" w:eastAsia="宋体" w:hAnsi="Times New Roman" w:cs="Times New Roman"/>
          <w:color w:val="000000"/>
          <w:sz w:val="30"/>
          <w:szCs w:val="30"/>
        </w:rPr>
      </w:pPr>
      <w:r w:rsidRPr="00FF3F61">
        <w:rPr>
          <w:rFonts w:ascii="宋体" w:eastAsia="宋体" w:hAnsi="宋体" w:cs="楷体" w:hint="eastAsia"/>
          <w:b/>
          <w:color w:val="000000"/>
          <w:kern w:val="0"/>
          <w:sz w:val="30"/>
          <w:szCs w:val="30"/>
        </w:rPr>
        <w:t>第五章 评价结论的应用</w:t>
      </w:r>
    </w:p>
    <w:p w:rsidR="0024237B" w:rsidRPr="00FF3F61" w:rsidRDefault="0024237B" w:rsidP="00842889">
      <w:pPr>
        <w:shd w:val="clear" w:color="auto" w:fill="FFFFFF"/>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bCs/>
          <w:color w:val="000000"/>
          <w:kern w:val="0"/>
          <w:sz w:val="30"/>
          <w:szCs w:val="30"/>
        </w:rPr>
        <w:t xml:space="preserve">第二十二条 </w:t>
      </w:r>
      <w:r w:rsidRPr="00FF3F61">
        <w:rPr>
          <w:rFonts w:ascii="仿宋_GB2312" w:hAnsi="宋体" w:cs="宋体" w:hint="eastAsia"/>
          <w:color w:val="000000"/>
          <w:kern w:val="0"/>
          <w:sz w:val="30"/>
          <w:szCs w:val="30"/>
        </w:rPr>
        <w:t>冲击危险性</w:t>
      </w:r>
      <w:r w:rsidRPr="00FF3F61">
        <w:rPr>
          <w:rFonts w:ascii="仿宋_GB2312" w:hAnsi="Times New Roman" w:cs="Times New Roman" w:hint="eastAsia"/>
          <w:color w:val="000000"/>
          <w:sz w:val="30"/>
          <w:szCs w:val="30"/>
        </w:rPr>
        <w:t>评价报告经批准后方生效，作为指导该区域的冲击地压防治等工作的依据。</w:t>
      </w:r>
    </w:p>
    <w:p w:rsidR="0024237B" w:rsidRPr="00FF3F61" w:rsidRDefault="0024237B" w:rsidP="00842889">
      <w:pPr>
        <w:shd w:val="clear" w:color="auto" w:fill="FFFFFF"/>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bCs/>
          <w:color w:val="000000"/>
          <w:kern w:val="0"/>
          <w:sz w:val="30"/>
          <w:szCs w:val="30"/>
        </w:rPr>
        <w:t xml:space="preserve">第二十三条 </w:t>
      </w:r>
      <w:r w:rsidRPr="00FF3F61">
        <w:rPr>
          <w:rFonts w:ascii="仿宋_GB2312" w:hAnsi="Times New Roman" w:cs="Times New Roman" w:hint="eastAsia"/>
          <w:color w:val="000000"/>
          <w:sz w:val="30"/>
          <w:szCs w:val="30"/>
        </w:rPr>
        <w:t>应根据冲击危</w:t>
      </w:r>
      <w:r w:rsidRPr="00FF3F61">
        <w:rPr>
          <w:rFonts w:ascii="仿宋_GB2312" w:hAnsi="宋体" w:cs="宋体" w:hint="eastAsia"/>
          <w:color w:val="000000"/>
          <w:kern w:val="0"/>
          <w:sz w:val="30"/>
          <w:szCs w:val="30"/>
        </w:rPr>
        <w:t>险性</w:t>
      </w:r>
      <w:r w:rsidRPr="00FF3F61">
        <w:rPr>
          <w:rFonts w:ascii="仿宋_GB2312" w:hAnsi="Times New Roman" w:cs="Times New Roman" w:hint="eastAsia"/>
          <w:color w:val="000000"/>
          <w:sz w:val="30"/>
          <w:szCs w:val="30"/>
        </w:rPr>
        <w:t>评价报告整体综合定性结论，按照《山东省煤矿冲击地压防治办法》分级监测、分级设防的规定，采用相应的监测、卸压、支护方式。</w:t>
      </w:r>
    </w:p>
    <w:p w:rsidR="0024237B" w:rsidRPr="00FF3F61" w:rsidRDefault="0024237B" w:rsidP="00842889">
      <w:pPr>
        <w:shd w:val="clear" w:color="auto" w:fill="FFFFFF"/>
        <w:spacing w:line="600" w:lineRule="exact"/>
        <w:ind w:firstLineChars="200" w:firstLine="640"/>
        <w:rPr>
          <w:rFonts w:ascii="黑体" w:eastAsia="黑体" w:hAnsi="黑体" w:cs="黑体"/>
          <w:bCs/>
          <w:color w:val="000000"/>
          <w:kern w:val="0"/>
          <w:sz w:val="30"/>
          <w:szCs w:val="30"/>
        </w:rPr>
      </w:pPr>
      <w:r w:rsidRPr="00FF3F61">
        <w:rPr>
          <w:rFonts w:ascii="黑体" w:eastAsia="黑体" w:hAnsi="黑体" w:cs="黑体" w:hint="eastAsia"/>
          <w:bCs/>
          <w:color w:val="000000"/>
          <w:kern w:val="0"/>
          <w:sz w:val="30"/>
          <w:szCs w:val="30"/>
        </w:rPr>
        <w:t xml:space="preserve">第二十四条 </w:t>
      </w:r>
      <w:r w:rsidRPr="00FF3F61">
        <w:rPr>
          <w:rFonts w:ascii="仿宋_GB2312" w:hAnsi="Times New Roman" w:cs="Times New Roman" w:hint="eastAsia"/>
          <w:color w:val="000000"/>
          <w:sz w:val="30"/>
          <w:szCs w:val="30"/>
        </w:rPr>
        <w:t>冲击危</w:t>
      </w:r>
      <w:r w:rsidRPr="00FF3F61">
        <w:rPr>
          <w:rFonts w:ascii="仿宋_GB2312" w:hAnsi="宋体" w:cs="宋体" w:hint="eastAsia"/>
          <w:color w:val="000000"/>
          <w:kern w:val="0"/>
          <w:sz w:val="30"/>
          <w:szCs w:val="30"/>
        </w:rPr>
        <w:t>险性</w:t>
      </w:r>
      <w:r w:rsidRPr="00FF3F61">
        <w:rPr>
          <w:rFonts w:ascii="仿宋_GB2312" w:hAnsi="Times New Roman" w:cs="Times New Roman" w:hint="eastAsia"/>
          <w:color w:val="000000"/>
          <w:sz w:val="30"/>
          <w:szCs w:val="30"/>
        </w:rPr>
        <w:t>评价报告整体综合定性结论为弱、中等的</w:t>
      </w:r>
      <w:r w:rsidRPr="00FF3F61">
        <w:rPr>
          <w:rFonts w:ascii="仿宋_GB2312" w:hAnsi="宋体" w:cs="宋体" w:hint="eastAsia"/>
          <w:color w:val="000000"/>
          <w:kern w:val="0"/>
          <w:sz w:val="30"/>
          <w:szCs w:val="30"/>
        </w:rPr>
        <w:t>采掘工作面，其划定的强冲击地压危险区应当采取加强</w:t>
      </w:r>
      <w:r w:rsidRPr="00FF3F61">
        <w:rPr>
          <w:rFonts w:ascii="仿宋_GB2312" w:hAnsi="Times New Roman" w:cs="Times New Roman" w:hint="eastAsia"/>
          <w:color w:val="000000"/>
          <w:sz w:val="30"/>
          <w:szCs w:val="30"/>
        </w:rPr>
        <w:t>卸压和</w:t>
      </w:r>
      <w:r w:rsidRPr="00FF3F61">
        <w:rPr>
          <w:rFonts w:ascii="仿宋_GB2312" w:hAnsi="宋体" w:cs="宋体" w:hint="eastAsia"/>
          <w:color w:val="000000"/>
          <w:kern w:val="0"/>
          <w:sz w:val="30"/>
          <w:szCs w:val="30"/>
        </w:rPr>
        <w:t>支护措施。</w:t>
      </w:r>
    </w:p>
    <w:p w:rsidR="0024237B" w:rsidRPr="00FF3F61" w:rsidRDefault="0024237B" w:rsidP="00842889">
      <w:pPr>
        <w:shd w:val="clear" w:color="auto" w:fill="FFFFFF"/>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第二十五条 </w:t>
      </w:r>
      <w:r w:rsidRPr="00FF3F61">
        <w:rPr>
          <w:rFonts w:ascii="仿宋_GB2312" w:hAnsi="宋体" w:cs="宋体" w:hint="eastAsia"/>
          <w:color w:val="000000"/>
          <w:kern w:val="0"/>
          <w:sz w:val="30"/>
          <w:szCs w:val="30"/>
        </w:rPr>
        <w:t>评价具有冲击危险的区域在施工前，应先进行预防性卸压，再进行冲击地压危险性监（检）测。</w:t>
      </w:r>
    </w:p>
    <w:p w:rsidR="0024237B" w:rsidRPr="00FF3F61" w:rsidRDefault="0024237B" w:rsidP="00842889">
      <w:pPr>
        <w:shd w:val="clear" w:color="auto" w:fill="FFFFFF"/>
        <w:spacing w:line="600" w:lineRule="exact"/>
        <w:ind w:firstLineChars="200" w:firstLine="640"/>
        <w:rPr>
          <w:rFonts w:ascii="仿宋_GB2312" w:hAnsi="宋体" w:cs="宋体"/>
          <w:color w:val="000000"/>
          <w:kern w:val="0"/>
          <w:sz w:val="30"/>
          <w:szCs w:val="30"/>
        </w:rPr>
      </w:pPr>
      <w:r w:rsidRPr="00FF3F61">
        <w:rPr>
          <w:rFonts w:ascii="黑体" w:eastAsia="黑体" w:hAnsi="黑体" w:cs="黑体" w:hint="eastAsia"/>
          <w:bCs/>
          <w:color w:val="000000"/>
          <w:kern w:val="0"/>
          <w:sz w:val="30"/>
          <w:szCs w:val="30"/>
        </w:rPr>
        <w:t xml:space="preserve">第二十六条 </w:t>
      </w:r>
      <w:r w:rsidRPr="00FF3F61">
        <w:rPr>
          <w:rFonts w:ascii="仿宋_GB2312" w:hAnsi="宋体" w:cs="宋体" w:hint="eastAsia"/>
          <w:color w:val="000000"/>
          <w:kern w:val="0"/>
          <w:sz w:val="30"/>
          <w:szCs w:val="30"/>
        </w:rPr>
        <w:t>在采掘施工过程中，应加强采场和巷道矿压观测，收集、整理每班（天）的动力显现。采掘工作面作业的第一个月后，应根据矿压观测资料、冲击地压危险性监（检）测资料、过应力集中区和采煤面见方等特殊区域的动力现象编制总结报告，分析其本工作面冲击危险性</w:t>
      </w:r>
      <w:r w:rsidRPr="00FF3F61">
        <w:rPr>
          <w:rFonts w:ascii="仿宋_GB2312" w:hAnsi="Times New Roman" w:cs="Times New Roman" w:hint="eastAsia"/>
          <w:color w:val="000000"/>
          <w:sz w:val="30"/>
          <w:szCs w:val="30"/>
        </w:rPr>
        <w:t>评价报告结论的契合度和防冲措施的适应性。</w:t>
      </w:r>
    </w:p>
    <w:p w:rsidR="0024237B" w:rsidRPr="00FF3F61" w:rsidRDefault="0024237B" w:rsidP="00FF3F61">
      <w:pPr>
        <w:shd w:val="clear" w:color="auto" w:fill="FFFFFF"/>
        <w:spacing w:line="600" w:lineRule="exact"/>
        <w:jc w:val="center"/>
        <w:rPr>
          <w:rFonts w:ascii="Times New Roman" w:eastAsia="宋体" w:hAnsi="Times New Roman" w:cs="Times New Roman"/>
          <w:color w:val="000000"/>
          <w:sz w:val="30"/>
          <w:szCs w:val="30"/>
        </w:rPr>
      </w:pPr>
      <w:r w:rsidRPr="00FF3F61">
        <w:rPr>
          <w:rFonts w:ascii="宋体" w:eastAsia="宋体" w:hAnsi="宋体" w:cs="楷体" w:hint="eastAsia"/>
          <w:b/>
          <w:color w:val="000000"/>
          <w:kern w:val="0"/>
          <w:sz w:val="30"/>
          <w:szCs w:val="30"/>
        </w:rPr>
        <w:t>第六章 监督管理</w:t>
      </w:r>
    </w:p>
    <w:p w:rsidR="0024237B" w:rsidRPr="00FF3F61" w:rsidRDefault="0024237B" w:rsidP="00842889">
      <w:pPr>
        <w:keepNext/>
        <w:keepLines/>
        <w:adjustRightInd w:val="0"/>
        <w:snapToGrid w:val="0"/>
        <w:spacing w:beforeLines="50" w:before="289" w:line="600" w:lineRule="exact"/>
        <w:ind w:firstLineChars="200" w:firstLine="640"/>
        <w:outlineLvl w:val="0"/>
        <w:rPr>
          <w:rFonts w:ascii="黑体" w:eastAsia="黑体" w:hAnsi="黑体" w:cs="黑体"/>
          <w:b/>
          <w:color w:val="000000"/>
          <w:kern w:val="0"/>
          <w:sz w:val="30"/>
          <w:szCs w:val="30"/>
        </w:rPr>
      </w:pPr>
      <w:r w:rsidRPr="00FF3F61">
        <w:rPr>
          <w:rFonts w:ascii="黑体" w:eastAsia="黑体" w:hAnsi="黑体" w:cs="黑体" w:hint="eastAsia"/>
          <w:bCs/>
          <w:color w:val="000000"/>
          <w:kern w:val="0"/>
          <w:sz w:val="30"/>
          <w:szCs w:val="30"/>
        </w:rPr>
        <w:t xml:space="preserve">第二十七条 </w:t>
      </w:r>
      <w:r w:rsidRPr="00FF3F61">
        <w:rPr>
          <w:rFonts w:ascii="仿宋_GB2312" w:hAnsi="黑体" w:cs="黑体" w:hint="eastAsia"/>
          <w:bCs/>
          <w:color w:val="000000"/>
          <w:kern w:val="0"/>
          <w:sz w:val="30"/>
          <w:szCs w:val="30"/>
        </w:rPr>
        <w:t>煤矿企业应加强对</w:t>
      </w:r>
      <w:r w:rsidRPr="00FF3F61">
        <w:rPr>
          <w:rFonts w:ascii="仿宋_GB2312" w:hAnsi="黑体" w:cs="黑体"/>
          <w:bCs/>
          <w:color w:val="000000"/>
          <w:kern w:val="0"/>
          <w:sz w:val="30"/>
          <w:szCs w:val="30"/>
        </w:rPr>
        <w:t>冲击危险性评价</w:t>
      </w:r>
      <w:r w:rsidRPr="00FF3F61">
        <w:rPr>
          <w:rFonts w:ascii="仿宋_GB2312" w:hAnsi="黑体" w:cs="黑体" w:hint="eastAsia"/>
          <w:bCs/>
          <w:color w:val="000000"/>
          <w:kern w:val="0"/>
          <w:sz w:val="30"/>
          <w:szCs w:val="30"/>
        </w:rPr>
        <w:t>工作的监督指导和审批把关，引导煤矿委托技术能力强、信誉好的单位进行</w:t>
      </w:r>
      <w:r w:rsidRPr="00FF3F61">
        <w:rPr>
          <w:rFonts w:ascii="仿宋_GB2312" w:hAnsi="黑体" w:cs="黑体"/>
          <w:bCs/>
          <w:color w:val="000000"/>
          <w:kern w:val="0"/>
          <w:sz w:val="30"/>
          <w:szCs w:val="30"/>
        </w:rPr>
        <w:t>冲击危险性评价</w:t>
      </w:r>
      <w:r w:rsidRPr="00FF3F61">
        <w:rPr>
          <w:rFonts w:ascii="仿宋_GB2312" w:hAnsi="黑体" w:cs="黑体" w:hint="eastAsia"/>
          <w:bCs/>
          <w:color w:val="000000"/>
          <w:kern w:val="0"/>
          <w:sz w:val="30"/>
          <w:szCs w:val="30"/>
        </w:rPr>
        <w:t>，监督煤矿按照评价结果和防冲措施组织生产。</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color w:val="000000"/>
          <w:kern w:val="0"/>
          <w:sz w:val="30"/>
          <w:szCs w:val="30"/>
        </w:rPr>
        <w:t>第</w:t>
      </w:r>
      <w:r w:rsidRPr="00FF3F61">
        <w:rPr>
          <w:rFonts w:ascii="黑体" w:eastAsia="黑体" w:hAnsi="黑体" w:cs="黑体" w:hint="eastAsia"/>
          <w:bCs/>
          <w:color w:val="000000"/>
          <w:kern w:val="0"/>
          <w:sz w:val="30"/>
          <w:szCs w:val="30"/>
        </w:rPr>
        <w:t>二十八</w:t>
      </w:r>
      <w:r w:rsidRPr="00FF3F61">
        <w:rPr>
          <w:rFonts w:ascii="黑体" w:eastAsia="黑体" w:hAnsi="黑体" w:cs="黑体" w:hint="eastAsia"/>
          <w:color w:val="000000"/>
          <w:kern w:val="0"/>
          <w:sz w:val="30"/>
          <w:szCs w:val="30"/>
        </w:rPr>
        <w:t xml:space="preserve">条 </w:t>
      </w:r>
      <w:r w:rsidRPr="00FF3F61">
        <w:rPr>
          <w:rFonts w:ascii="仿宋_GB2312" w:hAnsi="Times New Roman" w:cs="Times New Roman" w:hint="eastAsia"/>
          <w:color w:val="000000"/>
          <w:sz w:val="30"/>
          <w:szCs w:val="30"/>
        </w:rPr>
        <w:t>煤矿安全监管监察部门应加大对</w:t>
      </w:r>
      <w:r w:rsidRPr="00FF3F61">
        <w:rPr>
          <w:rFonts w:ascii="仿宋_GB2312" w:hAnsi="Times New Roman" w:cs="Times New Roman"/>
          <w:color w:val="000000"/>
          <w:sz w:val="30"/>
          <w:szCs w:val="30"/>
        </w:rPr>
        <w:t>冲击危险性评价</w:t>
      </w:r>
      <w:r w:rsidRPr="00FF3F61">
        <w:rPr>
          <w:rFonts w:ascii="仿宋_GB2312" w:hAnsi="Times New Roman" w:cs="Times New Roman" w:hint="eastAsia"/>
          <w:color w:val="000000"/>
          <w:sz w:val="30"/>
          <w:szCs w:val="30"/>
        </w:rPr>
        <w:t>工作的监管监察力度。有以下现象的，责令限期改正，约谈煤矿矿长和总工程师。</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（一）评价报告中影响因素分析不全，依据不充分；</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（二）存在明显错误、参数刻意取低值、综合分析不足，影响综合评价结论的；</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（三）违反规定的评价程序和内容的；</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（四）专家评审不严格的。</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color w:val="000000"/>
          <w:kern w:val="0"/>
          <w:sz w:val="30"/>
          <w:szCs w:val="30"/>
        </w:rPr>
        <w:t xml:space="preserve">第二十九条 </w:t>
      </w:r>
      <w:r w:rsidRPr="00FF3F61">
        <w:rPr>
          <w:rFonts w:ascii="仿宋_GB2312" w:hAnsi="Times New Roman" w:cs="Times New Roman" w:hint="eastAsia"/>
          <w:color w:val="000000"/>
          <w:sz w:val="30"/>
          <w:szCs w:val="30"/>
        </w:rPr>
        <w:t>有以下现象的，煤矿安全监管监察部门对于该</w:t>
      </w:r>
      <w:r w:rsidRPr="00FF3F61">
        <w:rPr>
          <w:rFonts w:ascii="仿宋_GB2312" w:hAnsi="宋体" w:cs="宋体" w:hint="eastAsia"/>
          <w:color w:val="000000"/>
          <w:kern w:val="0"/>
          <w:sz w:val="30"/>
          <w:szCs w:val="30"/>
        </w:rPr>
        <w:t>冲击危险性评价</w:t>
      </w:r>
      <w:r w:rsidRPr="00FF3F61">
        <w:rPr>
          <w:rFonts w:ascii="仿宋_GB2312" w:hAnsi="Times New Roman" w:cs="Times New Roman" w:hint="eastAsia"/>
          <w:color w:val="000000"/>
          <w:sz w:val="30"/>
          <w:szCs w:val="30"/>
        </w:rPr>
        <w:t>不予认可，责令煤矿重新进行评价，建议将相关单位、人员列入黑名单。</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（一）评价机构不符合规定条件；</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（二）故意隐瞒真实情况；</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（三）出具的报告严重失实的；</w:t>
      </w:r>
    </w:p>
    <w:p w:rsidR="0024237B" w:rsidRPr="00FF3F61" w:rsidRDefault="0024237B" w:rsidP="00842889">
      <w:pPr>
        <w:spacing w:line="600" w:lineRule="exact"/>
        <w:ind w:firstLineChars="200" w:firstLine="640"/>
        <w:rPr>
          <w:rFonts w:ascii="仿宋_GB2312" w:hAnsi="Times New Roman" w:cs="Times New Roman"/>
          <w:color w:val="000000"/>
          <w:sz w:val="30"/>
          <w:szCs w:val="30"/>
        </w:rPr>
      </w:pPr>
      <w:r w:rsidRPr="00FF3F61">
        <w:rPr>
          <w:rFonts w:ascii="仿宋_GB2312" w:hAnsi="Times New Roman" w:cs="Times New Roman" w:hint="eastAsia"/>
          <w:color w:val="000000"/>
          <w:sz w:val="30"/>
          <w:szCs w:val="30"/>
        </w:rPr>
        <w:t>（四）故意编制虚假评价报告的。</w:t>
      </w:r>
    </w:p>
    <w:p w:rsidR="0024237B" w:rsidRPr="00FF3F61" w:rsidRDefault="0024237B" w:rsidP="00FF3F61">
      <w:pPr>
        <w:shd w:val="clear" w:color="auto" w:fill="FFFFFF"/>
        <w:spacing w:line="600" w:lineRule="exact"/>
        <w:jc w:val="center"/>
        <w:rPr>
          <w:rFonts w:ascii="宋体" w:eastAsia="宋体" w:hAnsi="宋体" w:cs="楷体"/>
          <w:b/>
          <w:color w:val="000000"/>
          <w:kern w:val="0"/>
          <w:sz w:val="30"/>
          <w:szCs w:val="30"/>
        </w:rPr>
      </w:pPr>
      <w:r w:rsidRPr="00FF3F61">
        <w:rPr>
          <w:rFonts w:ascii="宋体" w:eastAsia="宋体" w:hAnsi="宋体" w:cs="楷体" w:hint="eastAsia"/>
          <w:b/>
          <w:color w:val="000000"/>
          <w:kern w:val="0"/>
          <w:sz w:val="30"/>
          <w:szCs w:val="30"/>
        </w:rPr>
        <w:t xml:space="preserve">第七章 附 </w:t>
      </w:r>
      <w:r w:rsidRPr="00FF3F61">
        <w:rPr>
          <w:rFonts w:ascii="宋体" w:eastAsia="宋体" w:hAnsi="宋体" w:cs="楷体"/>
          <w:b/>
          <w:color w:val="000000"/>
          <w:kern w:val="0"/>
          <w:sz w:val="30"/>
          <w:szCs w:val="30"/>
        </w:rPr>
        <w:t xml:space="preserve"> </w:t>
      </w:r>
      <w:r w:rsidRPr="00FF3F61">
        <w:rPr>
          <w:rFonts w:ascii="宋体" w:eastAsia="宋体" w:hAnsi="宋体" w:cs="楷体" w:hint="eastAsia"/>
          <w:b/>
          <w:color w:val="000000"/>
          <w:kern w:val="0"/>
          <w:sz w:val="30"/>
          <w:szCs w:val="30"/>
        </w:rPr>
        <w:t>则</w:t>
      </w:r>
    </w:p>
    <w:p w:rsidR="0024237B" w:rsidRPr="00FF3F61" w:rsidRDefault="0024237B" w:rsidP="00842889">
      <w:pPr>
        <w:shd w:val="clear" w:color="auto" w:fill="FFFFFF"/>
        <w:spacing w:line="600" w:lineRule="exact"/>
        <w:ind w:firstLineChars="200" w:firstLine="640"/>
        <w:rPr>
          <w:rFonts w:ascii="仿宋_GB2312" w:hAnsi="Times New Roman" w:cs="Times New Roman"/>
          <w:color w:val="000000"/>
          <w:sz w:val="30"/>
          <w:szCs w:val="30"/>
        </w:rPr>
      </w:pPr>
      <w:r w:rsidRPr="00FF3F61">
        <w:rPr>
          <w:rFonts w:ascii="黑体" w:eastAsia="黑体" w:hAnsi="黑体" w:cs="黑体" w:hint="eastAsia"/>
          <w:color w:val="000000"/>
          <w:kern w:val="0"/>
          <w:sz w:val="30"/>
          <w:szCs w:val="30"/>
        </w:rPr>
        <w:t xml:space="preserve">第三十条 </w:t>
      </w:r>
      <w:r w:rsidRPr="00FF3F61">
        <w:rPr>
          <w:rFonts w:ascii="仿宋_GB2312" w:hAnsi="Times New Roman" w:cs="Times New Roman" w:hint="eastAsia"/>
          <w:color w:val="000000"/>
          <w:sz w:val="30"/>
          <w:szCs w:val="30"/>
        </w:rPr>
        <w:t>本办法自公布之日起实施。</w:t>
      </w:r>
    </w:p>
    <w:p w:rsidR="0024237B" w:rsidRPr="00FF3F61" w:rsidRDefault="0024237B" w:rsidP="00FF3F61">
      <w:pPr>
        <w:shd w:val="clear" w:color="auto" w:fill="FFFFFF"/>
        <w:spacing w:line="600" w:lineRule="exact"/>
        <w:rPr>
          <w:rFonts w:ascii="仿宋_GB2312" w:hAnsi="Times New Roman" w:cs="Times New Roman"/>
          <w:color w:val="00000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Default="00842889" w:rsidP="00FF3F61">
      <w:pPr>
        <w:shd w:val="clear" w:color="auto" w:fill="FFFFFF"/>
        <w:tabs>
          <w:tab w:val="left" w:pos="567"/>
        </w:tabs>
        <w:spacing w:line="600" w:lineRule="exact"/>
        <w:rPr>
          <w:rFonts w:ascii="仿宋_GB2312" w:hAnsi="黑体" w:cs="黑体"/>
          <w:bCs/>
          <w:kern w:val="0"/>
          <w:sz w:val="30"/>
          <w:szCs w:val="30"/>
        </w:rPr>
      </w:pPr>
    </w:p>
    <w:p w:rsidR="00842889" w:rsidRPr="00842889" w:rsidRDefault="0024237B" w:rsidP="00FF3F61">
      <w:pPr>
        <w:shd w:val="clear" w:color="auto" w:fill="FFFFFF"/>
        <w:tabs>
          <w:tab w:val="left" w:pos="567"/>
        </w:tabs>
        <w:spacing w:line="600" w:lineRule="exact"/>
        <w:rPr>
          <w:rFonts w:ascii="黑体" w:eastAsia="黑体" w:hAnsi="黑体" w:cs="黑体"/>
          <w:bCs/>
          <w:kern w:val="0"/>
          <w:szCs w:val="32"/>
        </w:rPr>
      </w:pPr>
      <w:r w:rsidRPr="00842889">
        <w:rPr>
          <w:rFonts w:ascii="黑体" w:eastAsia="黑体" w:hAnsi="黑体" w:cs="黑体" w:hint="eastAsia"/>
          <w:bCs/>
          <w:kern w:val="0"/>
          <w:szCs w:val="32"/>
        </w:rPr>
        <w:t>附件</w:t>
      </w:r>
    </w:p>
    <w:p w:rsidR="0024237B" w:rsidRPr="00842889" w:rsidRDefault="0024237B" w:rsidP="00842889">
      <w:pPr>
        <w:shd w:val="clear" w:color="auto" w:fill="FFFFFF"/>
        <w:tabs>
          <w:tab w:val="left" w:pos="567"/>
        </w:tabs>
        <w:spacing w:line="600" w:lineRule="exact"/>
        <w:jc w:val="center"/>
        <w:rPr>
          <w:rFonts w:ascii="方正小标宋简体" w:eastAsia="方正小标宋简体" w:hAnsi="黑体" w:cs="黑体"/>
          <w:bCs/>
          <w:kern w:val="0"/>
          <w:sz w:val="44"/>
          <w:szCs w:val="44"/>
        </w:rPr>
      </w:pPr>
      <w:r w:rsidRPr="00842889">
        <w:rPr>
          <w:rFonts w:ascii="方正小标宋简体" w:eastAsia="方正小标宋简体" w:hAnsi="黑体" w:cs="黑体" w:hint="eastAsia"/>
          <w:bCs/>
          <w:kern w:val="0"/>
          <w:sz w:val="44"/>
          <w:szCs w:val="44"/>
        </w:rPr>
        <w:t>综合指数法</w:t>
      </w:r>
    </w:p>
    <w:p w:rsidR="0024237B" w:rsidRPr="00FF3F61" w:rsidRDefault="0024237B" w:rsidP="00F10430">
      <w:pPr>
        <w:shd w:val="clear" w:color="auto" w:fill="FFFFFF"/>
        <w:tabs>
          <w:tab w:val="left" w:pos="567"/>
        </w:tabs>
        <w:spacing w:line="600" w:lineRule="exact"/>
        <w:ind w:firstLineChars="200" w:firstLine="640"/>
        <w:rPr>
          <w:rFonts w:ascii="仿宋_GB2312" w:hAnsi="黑体" w:cs="黑体"/>
          <w:bCs/>
          <w:kern w:val="0"/>
          <w:sz w:val="30"/>
          <w:szCs w:val="30"/>
        </w:rPr>
      </w:pPr>
      <w:r w:rsidRPr="00FF3F61">
        <w:rPr>
          <w:rFonts w:ascii="仿宋_GB2312" w:hAnsi="黑体" w:cs="黑体" w:hint="eastAsia"/>
          <w:bCs/>
          <w:kern w:val="0"/>
          <w:sz w:val="30"/>
          <w:szCs w:val="30"/>
        </w:rPr>
        <w:t>1</w:t>
      </w:r>
      <w:r w:rsidRPr="00FF3F61">
        <w:rPr>
          <w:rFonts w:ascii="仿宋_GB2312" w:hAnsi="黑体" w:cs="黑体"/>
          <w:bCs/>
          <w:kern w:val="0"/>
          <w:sz w:val="30"/>
          <w:szCs w:val="30"/>
        </w:rPr>
        <w:t>.影响冲击地压危险状态的地质条件因素</w:t>
      </w:r>
    </w:p>
    <w:p w:rsidR="0024237B" w:rsidRPr="00FF3F61" w:rsidRDefault="0024237B" w:rsidP="00F10430">
      <w:pPr>
        <w:spacing w:line="600" w:lineRule="exact"/>
        <w:ind w:firstLineChars="200" w:firstLine="640"/>
        <w:rPr>
          <w:rFonts w:ascii="仿宋_GB2312" w:hAnsi="黑体" w:cs="黑体"/>
          <w:bCs/>
          <w:kern w:val="0"/>
          <w:sz w:val="30"/>
          <w:szCs w:val="30"/>
        </w:rPr>
      </w:pPr>
      <w:r w:rsidRPr="00FF3F61">
        <w:rPr>
          <w:rFonts w:ascii="仿宋_GB2312" w:hAnsi="黑体" w:cs="黑体"/>
          <w:bCs/>
          <w:kern w:val="0"/>
          <w:sz w:val="30"/>
          <w:szCs w:val="30"/>
        </w:rPr>
        <w:t>影响冲击地压的主要地质条件因素有开采深度、顶板坚硬岩层、构造应力集中、煤层冲击倾向性等。表1是</w:t>
      </w:r>
      <w:r w:rsidRPr="00FF3F61">
        <w:rPr>
          <w:rFonts w:ascii="仿宋_GB2312" w:hAnsi="黑体" w:cs="黑体" w:hint="eastAsia"/>
          <w:bCs/>
          <w:kern w:val="0"/>
          <w:sz w:val="30"/>
          <w:szCs w:val="30"/>
        </w:rPr>
        <w:t>采区</w:t>
      </w:r>
      <w:r w:rsidRPr="00FF3F61">
        <w:rPr>
          <w:rFonts w:ascii="仿宋_GB2312" w:hAnsi="黑体" w:cs="黑体"/>
          <w:bCs/>
          <w:kern w:val="0"/>
          <w:sz w:val="30"/>
          <w:szCs w:val="30"/>
        </w:rPr>
        <w:t>周围地质条件影响冲击地压危险状态的因素及指数。</w:t>
      </w:r>
    </w:p>
    <w:p w:rsidR="0024237B" w:rsidRPr="0024237B" w:rsidRDefault="0024237B" w:rsidP="00943038">
      <w:pPr>
        <w:spacing w:line="560" w:lineRule="exact"/>
        <w:jc w:val="center"/>
        <w:rPr>
          <w:rFonts w:ascii="Times New Roman" w:eastAsia="宋体" w:hAnsi="Times New Roman" w:cs="Times New Roman"/>
          <w:sz w:val="24"/>
          <w:szCs w:val="24"/>
        </w:rPr>
      </w:pPr>
      <w:r w:rsidRPr="0024237B">
        <w:rPr>
          <w:rFonts w:ascii="Times New Roman" w:eastAsia="宋体" w:hAnsi="Times New Roman" w:cs="Times New Roman"/>
          <w:sz w:val="24"/>
          <w:szCs w:val="24"/>
        </w:rPr>
        <w:t>表</w:t>
      </w:r>
      <w:r w:rsidRPr="0024237B">
        <w:rPr>
          <w:rFonts w:ascii="Times New Roman" w:eastAsia="宋体" w:hAnsi="Times New Roman" w:cs="Times New Roman"/>
          <w:sz w:val="24"/>
          <w:szCs w:val="24"/>
        </w:rPr>
        <w:t xml:space="preserve">1 </w:t>
      </w:r>
      <w:r w:rsidRPr="0024237B">
        <w:rPr>
          <w:rFonts w:ascii="Times New Roman" w:eastAsia="宋体" w:hAnsi="Times New Roman" w:cs="Times New Roman"/>
          <w:sz w:val="24"/>
          <w:szCs w:val="24"/>
        </w:rPr>
        <w:t>地质条件影响冲击地压危险状态的因素及指数</w:t>
      </w:r>
    </w:p>
    <w:tbl>
      <w:tblPr>
        <w:tblW w:w="8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7"/>
        <w:gridCol w:w="1195"/>
        <w:gridCol w:w="2509"/>
        <w:gridCol w:w="2420"/>
        <w:gridCol w:w="1749"/>
      </w:tblGrid>
      <w:tr w:rsidR="0024237B" w:rsidRPr="0024237B" w:rsidTr="00791A92">
        <w:trPr>
          <w:jc w:val="center"/>
        </w:trPr>
        <w:tc>
          <w:tcPr>
            <w:tcW w:w="847"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序号</w:t>
            </w:r>
          </w:p>
        </w:tc>
        <w:tc>
          <w:tcPr>
            <w:tcW w:w="1195"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影响因素</w:t>
            </w:r>
          </w:p>
        </w:tc>
        <w:tc>
          <w:tcPr>
            <w:tcW w:w="2509"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因素说明</w:t>
            </w: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因素分类</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评估指数</w:t>
            </w:r>
          </w:p>
        </w:tc>
      </w:tr>
      <w:tr w:rsidR="0024237B" w:rsidRPr="0024237B" w:rsidTr="00791A92">
        <w:trPr>
          <w:jc w:val="center"/>
        </w:trPr>
        <w:tc>
          <w:tcPr>
            <w:tcW w:w="847"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w:t>
            </w:r>
          </w:p>
        </w:tc>
        <w:tc>
          <w:tcPr>
            <w:tcW w:w="1195"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1</w:t>
            </w:r>
          </w:p>
        </w:tc>
        <w:tc>
          <w:tcPr>
            <w:tcW w:w="2509"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同一水平煤层冲击地压发生次数</w:t>
            </w:r>
            <w:r w:rsidRPr="0024237B">
              <w:rPr>
                <w:rFonts w:ascii="Times New Roman" w:eastAsia="宋体" w:hAnsi="Times New Roman" w:cs="Times New Roman"/>
                <w:i/>
                <w:iCs/>
                <w:sz w:val="24"/>
                <w:szCs w:val="21"/>
              </w:rPr>
              <w:t>n</w:t>
            </w: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n</w:t>
            </w:r>
            <w:r w:rsidRPr="0024237B">
              <w:rPr>
                <w:rFonts w:ascii="Times New Roman" w:eastAsia="宋体" w:hAnsi="Times New Roman" w:cs="Times New Roman"/>
                <w:sz w:val="24"/>
                <w:szCs w:val="21"/>
              </w:rPr>
              <w:t>=0</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0</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n</w:t>
            </w:r>
            <w:r w:rsidRPr="0024237B">
              <w:rPr>
                <w:rFonts w:ascii="Times New Roman" w:eastAsia="宋体" w:hAnsi="Times New Roman" w:cs="Times New Roman"/>
                <w:sz w:val="24"/>
                <w:szCs w:val="21"/>
              </w:rPr>
              <w:t>=1</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i/>
                <w:iCs/>
                <w:sz w:val="24"/>
                <w:szCs w:val="21"/>
              </w:rPr>
              <w:t>n</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3</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n</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3</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w:t>
            </w:r>
          </w:p>
        </w:tc>
      </w:tr>
      <w:tr w:rsidR="0024237B" w:rsidRPr="0024237B" w:rsidTr="00791A92">
        <w:trPr>
          <w:jc w:val="center"/>
        </w:trPr>
        <w:tc>
          <w:tcPr>
            <w:tcW w:w="847"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p>
        </w:tc>
        <w:tc>
          <w:tcPr>
            <w:tcW w:w="1195"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2</w:t>
            </w:r>
          </w:p>
        </w:tc>
        <w:tc>
          <w:tcPr>
            <w:tcW w:w="2509"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开采深度</w:t>
            </w:r>
            <w:r w:rsidRPr="0024237B">
              <w:rPr>
                <w:rFonts w:ascii="Times New Roman" w:eastAsia="宋体" w:hAnsi="Times New Roman" w:cs="Times New Roman"/>
                <w:i/>
                <w:iCs/>
                <w:sz w:val="24"/>
                <w:szCs w:val="21"/>
              </w:rPr>
              <w:t>h</w:t>
            </w: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h</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400m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0</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400m</w:t>
            </w:r>
            <w:r w:rsidRPr="0024237B">
              <w:rPr>
                <w:rFonts w:ascii="Times New Roman" w:eastAsia="宋体" w:hAnsi="Times New Roman" w:cs="Times New Roman"/>
                <w:sz w:val="24"/>
                <w:szCs w:val="21"/>
              </w:rPr>
              <w:t>＜</w:t>
            </w:r>
            <w:r w:rsidRPr="0024237B">
              <w:rPr>
                <w:rFonts w:ascii="Times New Roman" w:eastAsia="宋体" w:hAnsi="Times New Roman" w:cs="Times New Roman"/>
                <w:i/>
                <w:iCs/>
                <w:sz w:val="24"/>
                <w:szCs w:val="21"/>
              </w:rPr>
              <w:t>h</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600m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600m</w:t>
            </w:r>
            <w:r w:rsidRPr="0024237B">
              <w:rPr>
                <w:rFonts w:ascii="Times New Roman" w:eastAsia="宋体" w:hAnsi="Times New Roman" w:cs="Times New Roman"/>
                <w:sz w:val="24"/>
                <w:szCs w:val="21"/>
              </w:rPr>
              <w:t>＜</w:t>
            </w:r>
            <w:r w:rsidRPr="0024237B">
              <w:rPr>
                <w:rFonts w:ascii="Times New Roman" w:eastAsia="宋体" w:hAnsi="Times New Roman" w:cs="Times New Roman"/>
                <w:i/>
                <w:iCs/>
                <w:sz w:val="24"/>
                <w:szCs w:val="21"/>
              </w:rPr>
              <w:t>h</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800m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h</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800m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w:t>
            </w:r>
          </w:p>
        </w:tc>
      </w:tr>
      <w:tr w:rsidR="0024237B" w:rsidRPr="0024237B" w:rsidTr="00791A92">
        <w:trPr>
          <w:jc w:val="center"/>
        </w:trPr>
        <w:tc>
          <w:tcPr>
            <w:tcW w:w="847"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w:t>
            </w:r>
          </w:p>
        </w:tc>
        <w:tc>
          <w:tcPr>
            <w:tcW w:w="1195"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3</w:t>
            </w:r>
          </w:p>
        </w:tc>
        <w:tc>
          <w:tcPr>
            <w:tcW w:w="2509"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上覆裂隙带内坚硬厚层岩层距煤层的距离</w:t>
            </w:r>
            <w:r w:rsidRPr="0024237B">
              <w:rPr>
                <w:rFonts w:ascii="Times New Roman" w:eastAsia="宋体" w:hAnsi="Times New Roman" w:cs="Times New Roman"/>
                <w:i/>
                <w:iCs/>
                <w:sz w:val="24"/>
                <w:szCs w:val="21"/>
              </w:rPr>
              <w:t>d</w:t>
            </w: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d</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100m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0</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50m</w:t>
            </w:r>
            <w:r w:rsidRPr="0024237B">
              <w:rPr>
                <w:rFonts w:ascii="Times New Roman" w:eastAsia="宋体" w:hAnsi="Times New Roman" w:cs="Times New Roman"/>
                <w:sz w:val="24"/>
                <w:szCs w:val="21"/>
              </w:rPr>
              <w:t>＜</w:t>
            </w:r>
            <w:r w:rsidRPr="0024237B">
              <w:rPr>
                <w:rFonts w:ascii="Times New Roman" w:eastAsia="宋体" w:hAnsi="Times New Roman" w:cs="Times New Roman"/>
                <w:i/>
                <w:iCs/>
                <w:sz w:val="24"/>
                <w:szCs w:val="21"/>
              </w:rPr>
              <w:t>d</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100m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20m</w:t>
            </w:r>
            <w:r w:rsidRPr="0024237B">
              <w:rPr>
                <w:rFonts w:ascii="Times New Roman" w:eastAsia="宋体" w:hAnsi="Times New Roman" w:cs="Times New Roman"/>
                <w:sz w:val="24"/>
                <w:szCs w:val="21"/>
              </w:rPr>
              <w:t>＜</w:t>
            </w:r>
            <w:r w:rsidRPr="0024237B">
              <w:rPr>
                <w:rFonts w:ascii="Times New Roman" w:eastAsia="宋体" w:hAnsi="Times New Roman" w:cs="Times New Roman"/>
                <w:i/>
                <w:iCs/>
                <w:sz w:val="24"/>
                <w:szCs w:val="21"/>
              </w:rPr>
              <w:t>d</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50m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d</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20m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w:t>
            </w:r>
          </w:p>
        </w:tc>
      </w:tr>
      <w:tr w:rsidR="0024237B" w:rsidRPr="0024237B" w:rsidTr="00791A92">
        <w:trPr>
          <w:jc w:val="center"/>
        </w:trPr>
        <w:tc>
          <w:tcPr>
            <w:tcW w:w="847"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4</w:t>
            </w:r>
          </w:p>
        </w:tc>
        <w:tc>
          <w:tcPr>
            <w:tcW w:w="1195"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4</w:t>
            </w:r>
          </w:p>
        </w:tc>
        <w:tc>
          <w:tcPr>
            <w:tcW w:w="2509"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煤层上方</w:t>
            </w:r>
            <w:r w:rsidRPr="0024237B">
              <w:rPr>
                <w:rFonts w:ascii="Times New Roman" w:eastAsia="宋体" w:hAnsi="Times New Roman" w:cs="Times New Roman"/>
                <w:sz w:val="24"/>
                <w:szCs w:val="21"/>
              </w:rPr>
              <w:t>100m</w:t>
            </w:r>
            <w:r w:rsidRPr="0024237B">
              <w:rPr>
                <w:rFonts w:ascii="Times New Roman" w:eastAsia="宋体" w:hAnsi="Times New Roman" w:cs="Times New Roman"/>
                <w:sz w:val="24"/>
                <w:szCs w:val="21"/>
              </w:rPr>
              <w:t>范围顶板岩层厚度特征数</w:t>
            </w:r>
            <w:r w:rsidRPr="0024237B">
              <w:rPr>
                <w:rFonts w:ascii="Times New Roman" w:eastAsia="宋体" w:hAnsi="Times New Roman" w:cs="Times New Roman"/>
                <w:i/>
                <w:sz w:val="24"/>
                <w:szCs w:val="21"/>
              </w:rPr>
              <w:t>L</w:t>
            </w:r>
            <w:r w:rsidRPr="0024237B">
              <w:rPr>
                <w:rFonts w:ascii="Times New Roman" w:eastAsia="宋体" w:hAnsi="Times New Roman" w:cs="Times New Roman"/>
                <w:i/>
                <w:sz w:val="24"/>
                <w:szCs w:val="21"/>
                <w:vertAlign w:val="subscript"/>
              </w:rPr>
              <w:t>st</w:t>
            </w: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sz w:val="24"/>
                <w:szCs w:val="21"/>
              </w:rPr>
              <w:t>L</w:t>
            </w:r>
            <w:r w:rsidRPr="0024237B">
              <w:rPr>
                <w:rFonts w:ascii="Times New Roman" w:eastAsia="宋体" w:hAnsi="Times New Roman" w:cs="Times New Roman"/>
                <w:i/>
                <w:sz w:val="24"/>
                <w:szCs w:val="21"/>
                <w:vertAlign w:val="subscript"/>
              </w:rPr>
              <w:t>s</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50m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0</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50m</w:t>
            </w:r>
            <w:r w:rsidRPr="0024237B">
              <w:rPr>
                <w:rFonts w:ascii="Times New Roman" w:eastAsia="宋体" w:hAnsi="Times New Roman" w:cs="Times New Roman"/>
                <w:sz w:val="24"/>
                <w:szCs w:val="21"/>
              </w:rPr>
              <w:t>＜</w:t>
            </w:r>
            <w:r w:rsidRPr="0024237B">
              <w:rPr>
                <w:rFonts w:ascii="Times New Roman" w:eastAsia="宋体" w:hAnsi="Times New Roman" w:cs="Times New Roman"/>
                <w:i/>
                <w:sz w:val="24"/>
                <w:szCs w:val="21"/>
              </w:rPr>
              <w:t>L</w:t>
            </w:r>
            <w:r w:rsidRPr="0024237B">
              <w:rPr>
                <w:rFonts w:ascii="Times New Roman" w:eastAsia="宋体" w:hAnsi="Times New Roman" w:cs="Times New Roman"/>
                <w:i/>
                <w:sz w:val="24"/>
                <w:szCs w:val="21"/>
                <w:vertAlign w:val="subscript"/>
              </w:rPr>
              <w:t>st</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70m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70m</w:t>
            </w:r>
            <w:r w:rsidRPr="0024237B">
              <w:rPr>
                <w:rFonts w:ascii="Times New Roman" w:eastAsia="宋体" w:hAnsi="Times New Roman" w:cs="Times New Roman"/>
                <w:sz w:val="24"/>
                <w:szCs w:val="21"/>
              </w:rPr>
              <w:t>＜</w:t>
            </w:r>
            <w:r w:rsidRPr="0024237B">
              <w:rPr>
                <w:rFonts w:ascii="Times New Roman" w:eastAsia="宋体" w:hAnsi="Times New Roman" w:cs="Times New Roman"/>
                <w:i/>
                <w:sz w:val="24"/>
                <w:szCs w:val="21"/>
              </w:rPr>
              <w:t>L</w:t>
            </w:r>
            <w:r w:rsidRPr="0024237B">
              <w:rPr>
                <w:rFonts w:ascii="Times New Roman" w:eastAsia="宋体" w:hAnsi="Times New Roman" w:cs="Times New Roman"/>
                <w:i/>
                <w:sz w:val="24"/>
                <w:szCs w:val="21"/>
                <w:vertAlign w:val="subscript"/>
              </w:rPr>
              <w:t>st</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90m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sz w:val="24"/>
                <w:szCs w:val="21"/>
              </w:rPr>
              <w:t>L</w:t>
            </w:r>
            <w:r w:rsidRPr="0024237B">
              <w:rPr>
                <w:rFonts w:ascii="Times New Roman" w:eastAsia="宋体" w:hAnsi="Times New Roman" w:cs="Times New Roman"/>
                <w:i/>
                <w:sz w:val="24"/>
                <w:szCs w:val="21"/>
                <w:vertAlign w:val="subscript"/>
              </w:rPr>
              <w:t>st</w:t>
            </w:r>
            <w:r w:rsidRPr="0024237B">
              <w:rPr>
                <w:rFonts w:ascii="Times New Roman" w:eastAsia="宋体" w:hAnsi="Times New Roman" w:cs="Times New Roman"/>
                <w:sz w:val="24"/>
                <w:szCs w:val="21"/>
              </w:rPr>
              <w:t xml:space="preserve"> </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90m</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w:t>
            </w:r>
          </w:p>
        </w:tc>
      </w:tr>
      <w:tr w:rsidR="0024237B" w:rsidRPr="0024237B" w:rsidTr="00791A92">
        <w:trPr>
          <w:jc w:val="center"/>
        </w:trPr>
        <w:tc>
          <w:tcPr>
            <w:tcW w:w="847"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5</w:t>
            </w:r>
          </w:p>
        </w:tc>
        <w:tc>
          <w:tcPr>
            <w:tcW w:w="1195"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5</w:t>
            </w:r>
          </w:p>
        </w:tc>
        <w:tc>
          <w:tcPr>
            <w:tcW w:w="2509"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left"/>
              <w:rPr>
                <w:rFonts w:ascii="Times New Roman" w:eastAsia="宋体" w:hAnsi="Times New Roman" w:cs="Times New Roman"/>
                <w:sz w:val="24"/>
                <w:szCs w:val="21"/>
              </w:rPr>
            </w:pPr>
            <w:r w:rsidRPr="0024237B">
              <w:rPr>
                <w:rFonts w:ascii="Times New Roman" w:eastAsia="宋体" w:hAnsi="Times New Roman" w:cs="Times New Roman"/>
                <w:sz w:val="24"/>
                <w:szCs w:val="21"/>
              </w:rPr>
              <w:t>开采区域内构造引起的应力增量与正常应力值之比</w:t>
            </w:r>
          </w:p>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sym w:font="Symbol" w:char="F067"/>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sym w:font="Symbol" w:char="F073"/>
            </w:r>
            <w:r w:rsidRPr="0024237B">
              <w:rPr>
                <w:rFonts w:ascii="Times New Roman" w:eastAsia="宋体" w:hAnsi="Times New Roman" w:cs="Times New Roman"/>
                <w:sz w:val="24"/>
                <w:szCs w:val="21"/>
                <w:vertAlign w:val="subscript"/>
              </w:rPr>
              <w:t>g</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sym w:font="Symbol" w:char="F073"/>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sym w:font="Symbol" w:char="F073"/>
            </w: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sym w:font="Symbol" w:char="F067"/>
            </w:r>
            <w:r w:rsidRPr="0024237B">
              <w:rPr>
                <w:rFonts w:ascii="Times New Roman" w:eastAsia="宋体" w:hAnsi="Times New Roman" w:cs="Times New Roman"/>
                <w:sz w:val="24"/>
                <w:szCs w:val="21"/>
              </w:rPr>
              <w:t>≤10%</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0</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10%</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sym w:font="Symbol" w:char="F067"/>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20%</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20%</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sym w:font="Symbol" w:char="F067"/>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30%</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sym w:font="Symbol" w:char="F067"/>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30%</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w:t>
            </w:r>
          </w:p>
        </w:tc>
      </w:tr>
      <w:tr w:rsidR="0024237B" w:rsidRPr="0024237B" w:rsidTr="00791A92">
        <w:trPr>
          <w:jc w:val="center"/>
        </w:trPr>
        <w:tc>
          <w:tcPr>
            <w:tcW w:w="847"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6</w:t>
            </w:r>
          </w:p>
        </w:tc>
        <w:tc>
          <w:tcPr>
            <w:tcW w:w="1195"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6</w:t>
            </w:r>
          </w:p>
        </w:tc>
        <w:tc>
          <w:tcPr>
            <w:tcW w:w="2509"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煤的单轴抗压强度</w:t>
            </w:r>
            <w:r w:rsidRPr="0024237B">
              <w:rPr>
                <w:rFonts w:ascii="Times New Roman" w:eastAsia="宋体" w:hAnsi="Times New Roman" w:cs="Times New Roman"/>
                <w:i/>
                <w:iCs/>
                <w:sz w:val="24"/>
                <w:szCs w:val="21"/>
              </w:rPr>
              <w:t>Rc</w:t>
            </w: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Rc</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10MPa</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0</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10MPa</w:t>
            </w:r>
            <w:r w:rsidRPr="0024237B">
              <w:rPr>
                <w:rFonts w:ascii="Times New Roman" w:eastAsia="宋体" w:hAnsi="Times New Roman" w:cs="Times New Roman"/>
                <w:sz w:val="24"/>
                <w:szCs w:val="21"/>
              </w:rPr>
              <w:t>＜</w:t>
            </w:r>
            <w:r w:rsidRPr="0024237B">
              <w:rPr>
                <w:rFonts w:ascii="Times New Roman" w:eastAsia="宋体" w:hAnsi="Times New Roman" w:cs="Times New Roman"/>
                <w:i/>
                <w:iCs/>
                <w:sz w:val="24"/>
                <w:szCs w:val="21"/>
              </w:rPr>
              <w:t>Rc</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14 MPa</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14MPa</w:t>
            </w:r>
            <w:r w:rsidRPr="0024237B">
              <w:rPr>
                <w:rFonts w:ascii="Times New Roman" w:eastAsia="宋体" w:hAnsi="Times New Roman" w:cs="Times New Roman"/>
                <w:sz w:val="24"/>
                <w:szCs w:val="21"/>
              </w:rPr>
              <w:t>＜</w:t>
            </w:r>
            <w:r w:rsidRPr="0024237B">
              <w:rPr>
                <w:rFonts w:ascii="Times New Roman" w:eastAsia="宋体" w:hAnsi="Times New Roman" w:cs="Times New Roman"/>
                <w:i/>
                <w:iCs/>
                <w:sz w:val="24"/>
                <w:szCs w:val="21"/>
              </w:rPr>
              <w:t>Rc</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20MPa</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iCs/>
                <w:sz w:val="24"/>
                <w:szCs w:val="21"/>
              </w:rPr>
              <w:t>Rc</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20MPa</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w:t>
            </w:r>
          </w:p>
        </w:tc>
      </w:tr>
      <w:tr w:rsidR="0024237B" w:rsidRPr="0024237B" w:rsidTr="00791A92">
        <w:trPr>
          <w:jc w:val="center"/>
        </w:trPr>
        <w:tc>
          <w:tcPr>
            <w:tcW w:w="847"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7</w:t>
            </w:r>
          </w:p>
        </w:tc>
        <w:tc>
          <w:tcPr>
            <w:tcW w:w="1195"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7</w:t>
            </w:r>
          </w:p>
        </w:tc>
        <w:tc>
          <w:tcPr>
            <w:tcW w:w="2509" w:type="dxa"/>
            <w:vMerge w:val="restart"/>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煤的弹性能指数</w:t>
            </w: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ET</w:t>
            </w: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ET</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2</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0</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ET</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3.5</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1</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3.5</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ET</w:t>
            </w:r>
            <w:r w:rsidRPr="0024237B">
              <w:rPr>
                <w:rFonts w:ascii="Times New Roman" w:eastAsia="宋体" w:hAnsi="Times New Roman" w:cs="Times New Roman"/>
                <w:sz w:val="24"/>
                <w:szCs w:val="21"/>
              </w:rPr>
              <w:t>＜</w:t>
            </w:r>
            <w:r w:rsidRPr="0024237B">
              <w:rPr>
                <w:rFonts w:ascii="Times New Roman" w:eastAsia="宋体" w:hAnsi="Times New Roman" w:cs="Times New Roman"/>
                <w:sz w:val="24"/>
                <w:szCs w:val="21"/>
              </w:rPr>
              <w:t>5</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2</w:t>
            </w:r>
          </w:p>
        </w:tc>
      </w:tr>
      <w:tr w:rsidR="0024237B" w:rsidRPr="0024237B" w:rsidTr="00791A92">
        <w:trPr>
          <w:jc w:val="center"/>
        </w:trPr>
        <w:tc>
          <w:tcPr>
            <w:tcW w:w="847"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1195"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i/>
                <w:sz w:val="24"/>
                <w:szCs w:val="21"/>
              </w:rPr>
            </w:pPr>
          </w:p>
        </w:tc>
        <w:tc>
          <w:tcPr>
            <w:tcW w:w="2509" w:type="dxa"/>
            <w:vMerge/>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p>
        </w:tc>
        <w:tc>
          <w:tcPr>
            <w:tcW w:w="2420" w:type="dxa"/>
            <w:tcBorders>
              <w:top w:val="single" w:sz="8" w:space="0" w:color="auto"/>
              <w:left w:val="single" w:sz="8" w:space="0" w:color="auto"/>
              <w:bottom w:val="single" w:sz="8" w:space="0" w:color="auto"/>
              <w:right w:val="single" w:sz="8"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i/>
                <w:sz w:val="24"/>
                <w:szCs w:val="21"/>
              </w:rPr>
              <w:t>W</w:t>
            </w:r>
            <w:r w:rsidRPr="0024237B">
              <w:rPr>
                <w:rFonts w:ascii="Times New Roman" w:eastAsia="宋体" w:hAnsi="Times New Roman" w:cs="Times New Roman"/>
                <w:i/>
                <w:sz w:val="24"/>
                <w:szCs w:val="21"/>
                <w:vertAlign w:val="subscript"/>
              </w:rPr>
              <w:t>ET</w:t>
            </w:r>
            <w:r w:rsidRPr="0024237B">
              <w:rPr>
                <w:rFonts w:ascii="Times New Roman" w:eastAsia="宋体" w:hAnsi="Times New Roman" w:cs="Times New Roman" w:hint="eastAsia"/>
                <w:sz w:val="24"/>
                <w:szCs w:val="21"/>
              </w:rPr>
              <w:t>≥</w:t>
            </w:r>
            <w:r w:rsidRPr="0024237B">
              <w:rPr>
                <w:rFonts w:ascii="Times New Roman" w:eastAsia="宋体" w:hAnsi="Times New Roman" w:cs="Times New Roman"/>
                <w:sz w:val="24"/>
                <w:szCs w:val="21"/>
              </w:rPr>
              <w:t>5</w:t>
            </w:r>
          </w:p>
        </w:tc>
        <w:tc>
          <w:tcPr>
            <w:tcW w:w="1749" w:type="dxa"/>
            <w:tcBorders>
              <w:top w:val="single" w:sz="8" w:space="0" w:color="auto"/>
              <w:left w:val="single" w:sz="8" w:space="0" w:color="auto"/>
              <w:bottom w:val="single" w:sz="8" w:space="0" w:color="auto"/>
              <w:right w:val="single" w:sz="4" w:space="0" w:color="auto"/>
            </w:tcBorders>
            <w:vAlign w:val="center"/>
          </w:tcPr>
          <w:p w:rsidR="0024237B" w:rsidRPr="0024237B" w:rsidRDefault="0024237B" w:rsidP="00943038">
            <w:pPr>
              <w:spacing w:line="560" w:lineRule="exact"/>
              <w:jc w:val="center"/>
              <w:rPr>
                <w:rFonts w:ascii="Times New Roman" w:eastAsia="宋体" w:hAnsi="Times New Roman" w:cs="Times New Roman"/>
                <w:sz w:val="24"/>
                <w:szCs w:val="21"/>
              </w:rPr>
            </w:pPr>
            <w:r w:rsidRPr="0024237B">
              <w:rPr>
                <w:rFonts w:ascii="Times New Roman" w:eastAsia="宋体" w:hAnsi="Times New Roman" w:cs="Times New Roman"/>
                <w:sz w:val="24"/>
                <w:szCs w:val="21"/>
              </w:rPr>
              <w:t>3</w:t>
            </w:r>
          </w:p>
        </w:tc>
      </w:tr>
    </w:tbl>
    <w:p w:rsidR="0024237B" w:rsidRPr="0024237B" w:rsidRDefault="0024237B" w:rsidP="00943038">
      <w:pPr>
        <w:spacing w:line="560" w:lineRule="exact"/>
        <w:ind w:right="960"/>
        <w:rPr>
          <w:rFonts w:ascii="Times New Roman" w:eastAsia="宋体" w:hAnsi="Times New Roman" w:cs="Times New Roman"/>
          <w:sz w:val="24"/>
          <w:szCs w:val="24"/>
        </w:rPr>
      </w:pPr>
      <w:r w:rsidRPr="0024237B">
        <w:rPr>
          <w:rFonts w:ascii="Times New Roman" w:eastAsia="宋体" w:hAnsi="Times New Roman" w:cs="Times New Roman"/>
          <w:position w:val="-28"/>
          <w:sz w:val="24"/>
          <w:szCs w:val="24"/>
        </w:rPr>
        <w:object w:dxaOrig="22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95pt;height:33.65pt" o:ole="">
            <v:imagedata r:id="rId11" o:title=""/>
          </v:shape>
          <o:OLEObject Type="Embed" ProgID="Equation.3" ShapeID="_x0000_i1028" DrawAspect="Content" ObjectID="_1664379961" r:id="rId12"/>
        </w:object>
      </w:r>
      <w:r w:rsidRPr="0024237B">
        <w:rPr>
          <w:rFonts w:ascii="Times New Roman" w:eastAsia="宋体" w:hAnsi="Times New Roman" w:cs="Times New Roman"/>
          <w:sz w:val="24"/>
          <w:szCs w:val="24"/>
        </w:rPr>
        <w:t xml:space="preserve">                    </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式中</w:t>
      </w:r>
      <w:r w:rsidRPr="00FF3F61">
        <w:rPr>
          <w:rFonts w:ascii="仿宋_GB2312" w:hAnsi="黑体" w:cs="黑体" w:hint="eastAsia"/>
          <w:bCs/>
          <w:kern w:val="0"/>
          <w:sz w:val="30"/>
          <w:szCs w:val="30"/>
        </w:rPr>
        <w:t>：</w:t>
      </w:r>
      <w:r w:rsidRPr="00FF3F61">
        <w:rPr>
          <w:rFonts w:ascii="仿宋_GB2312" w:hAnsi="黑体" w:cs="黑体"/>
          <w:bCs/>
          <w:kern w:val="0"/>
          <w:sz w:val="30"/>
          <w:szCs w:val="30"/>
        </w:rPr>
        <w:t>W</w:t>
      </w:r>
      <w:r w:rsidRPr="00FF3F61">
        <w:rPr>
          <w:rFonts w:ascii="仿宋_GB2312" w:hAnsi="黑体" w:cs="黑体"/>
          <w:bCs/>
          <w:kern w:val="0"/>
          <w:sz w:val="30"/>
          <w:szCs w:val="30"/>
          <w:vertAlign w:val="subscript"/>
        </w:rPr>
        <w:t>t1</w:t>
      </w:r>
      <w:r w:rsidRPr="00FF3F61">
        <w:rPr>
          <w:rFonts w:ascii="仿宋_GB2312" w:hAnsi="黑体" w:cs="黑体" w:hint="eastAsia"/>
          <w:bCs/>
          <w:kern w:val="0"/>
          <w:sz w:val="30"/>
          <w:szCs w:val="30"/>
        </w:rPr>
        <w:t>——</w:t>
      </w:r>
      <w:r w:rsidRPr="00FF3F61">
        <w:rPr>
          <w:rFonts w:ascii="仿宋_GB2312" w:hAnsi="黑体" w:cs="黑体"/>
          <w:bCs/>
          <w:kern w:val="0"/>
          <w:sz w:val="30"/>
          <w:szCs w:val="30"/>
        </w:rPr>
        <w:t>采矿地质因素确定的冲击地压危险指数；</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W</w:t>
      </w:r>
      <w:r w:rsidRPr="00FF3F61">
        <w:rPr>
          <w:rFonts w:ascii="仿宋_GB2312" w:hAnsi="黑体" w:cs="黑体"/>
          <w:bCs/>
          <w:kern w:val="0"/>
          <w:sz w:val="30"/>
          <w:szCs w:val="30"/>
          <w:vertAlign w:val="subscript"/>
        </w:rPr>
        <w:t>imax</w:t>
      </w:r>
      <w:r w:rsidRPr="00FF3F61">
        <w:rPr>
          <w:rFonts w:ascii="仿宋_GB2312" w:hAnsi="黑体" w:cs="黑体" w:hint="eastAsia"/>
          <w:bCs/>
          <w:kern w:val="0"/>
          <w:sz w:val="30"/>
          <w:szCs w:val="30"/>
        </w:rPr>
        <w:t>——</w:t>
      </w:r>
      <w:r w:rsidRPr="00FF3F61">
        <w:rPr>
          <w:rFonts w:ascii="仿宋_GB2312" w:hAnsi="黑体" w:cs="黑体"/>
          <w:bCs/>
          <w:kern w:val="0"/>
          <w:sz w:val="30"/>
          <w:szCs w:val="30"/>
        </w:rPr>
        <w:t>表1中第i个采矿地质因素中的最大指数值；</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W</w:t>
      </w:r>
      <w:r w:rsidRPr="00FF3F61">
        <w:rPr>
          <w:rFonts w:ascii="仿宋_GB2312" w:hAnsi="黑体" w:cs="黑体"/>
          <w:bCs/>
          <w:kern w:val="0"/>
          <w:sz w:val="30"/>
          <w:szCs w:val="30"/>
          <w:vertAlign w:val="subscript"/>
        </w:rPr>
        <w:t>i</w:t>
      </w:r>
      <w:r w:rsidRPr="00FF3F61">
        <w:rPr>
          <w:rFonts w:ascii="仿宋_GB2312" w:hAnsi="黑体" w:cs="黑体" w:hint="eastAsia"/>
          <w:bCs/>
          <w:kern w:val="0"/>
          <w:sz w:val="30"/>
          <w:szCs w:val="30"/>
        </w:rPr>
        <w:t>——</w:t>
      </w:r>
      <w:r w:rsidRPr="00FF3F61">
        <w:rPr>
          <w:rFonts w:ascii="仿宋_GB2312" w:hAnsi="黑体" w:cs="黑体"/>
          <w:bCs/>
          <w:kern w:val="0"/>
          <w:sz w:val="30"/>
          <w:szCs w:val="30"/>
        </w:rPr>
        <w:t>分析地点周围第i个采矿地质因素的实际指数；</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n</w:t>
      </w:r>
      <w:r w:rsidRPr="00FF3F61">
        <w:rPr>
          <w:rFonts w:ascii="仿宋_GB2312" w:hAnsi="黑体" w:cs="黑体"/>
          <w:bCs/>
          <w:kern w:val="0"/>
          <w:sz w:val="30"/>
          <w:szCs w:val="30"/>
          <w:vertAlign w:val="subscript"/>
        </w:rPr>
        <w:t>1</w:t>
      </w:r>
      <w:r w:rsidRPr="00FF3F61">
        <w:rPr>
          <w:rFonts w:ascii="仿宋_GB2312" w:hAnsi="黑体" w:cs="黑体" w:hint="eastAsia"/>
          <w:bCs/>
          <w:kern w:val="0"/>
          <w:sz w:val="30"/>
          <w:szCs w:val="30"/>
        </w:rPr>
        <w:t>——</w:t>
      </w:r>
      <w:r w:rsidRPr="00FF3F61">
        <w:rPr>
          <w:rFonts w:ascii="仿宋_GB2312" w:hAnsi="黑体" w:cs="黑体"/>
          <w:bCs/>
          <w:kern w:val="0"/>
          <w:sz w:val="30"/>
          <w:szCs w:val="30"/>
        </w:rPr>
        <w:t>采矿地质因素的数目。</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根据表1，用上式确定</w:t>
      </w:r>
      <w:r w:rsidRPr="00FF3F61">
        <w:rPr>
          <w:rFonts w:ascii="仿宋_GB2312" w:hAnsi="黑体" w:cs="黑体" w:hint="eastAsia"/>
          <w:bCs/>
          <w:kern w:val="0"/>
          <w:sz w:val="30"/>
          <w:szCs w:val="30"/>
        </w:rPr>
        <w:t>采区</w:t>
      </w:r>
      <w:r w:rsidRPr="00FF3F61">
        <w:rPr>
          <w:rFonts w:ascii="仿宋_GB2312" w:hAnsi="黑体" w:cs="黑体"/>
          <w:bCs/>
          <w:kern w:val="0"/>
          <w:sz w:val="30"/>
          <w:szCs w:val="30"/>
        </w:rPr>
        <w:t>周围采矿地质条件对冲击地压危险状态影响程度及确定其指数W</w:t>
      </w:r>
      <w:r w:rsidRPr="00FF3F61">
        <w:rPr>
          <w:rFonts w:ascii="仿宋_GB2312" w:hAnsi="黑体" w:cs="黑体"/>
          <w:bCs/>
          <w:kern w:val="0"/>
          <w:sz w:val="30"/>
          <w:szCs w:val="30"/>
          <w:vertAlign w:val="subscript"/>
        </w:rPr>
        <w:t>t1</w:t>
      </w:r>
      <w:r w:rsidRPr="00FF3F61">
        <w:rPr>
          <w:rFonts w:ascii="仿宋_GB2312" w:hAnsi="黑体" w:cs="黑体"/>
          <w:bCs/>
          <w:kern w:val="0"/>
          <w:sz w:val="30"/>
          <w:szCs w:val="30"/>
        </w:rPr>
        <w:t>。</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hint="eastAsia"/>
          <w:bCs/>
          <w:kern w:val="0"/>
          <w:sz w:val="30"/>
          <w:szCs w:val="30"/>
        </w:rPr>
        <w:t>2</w:t>
      </w:r>
      <w:r w:rsidRPr="00FF3F61">
        <w:rPr>
          <w:rFonts w:ascii="仿宋_GB2312" w:hAnsi="黑体" w:cs="黑体"/>
          <w:bCs/>
          <w:kern w:val="0"/>
          <w:sz w:val="30"/>
          <w:szCs w:val="30"/>
        </w:rPr>
        <w:t>.影响冲击地压危险状态的</w:t>
      </w:r>
      <w:bookmarkStart w:id="7" w:name="_Hlk40944645"/>
      <w:r w:rsidRPr="00FF3F61">
        <w:rPr>
          <w:rFonts w:ascii="仿宋_GB2312" w:hAnsi="黑体" w:cs="黑体"/>
          <w:bCs/>
          <w:kern w:val="0"/>
          <w:sz w:val="30"/>
          <w:szCs w:val="30"/>
        </w:rPr>
        <w:t>开采技术因素及指数</w:t>
      </w:r>
      <w:bookmarkEnd w:id="7"/>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根据开采技术条件、开采历史，煤柱、停采线等这些开采历史和开采技术因素，确定影响冲击地压危险状态的指数，为冲击地压的预测预报和危险性评价</w:t>
      </w:r>
      <w:r w:rsidRPr="00FF3F61">
        <w:rPr>
          <w:rFonts w:ascii="仿宋_GB2312" w:hAnsi="黑体" w:cs="黑体" w:hint="eastAsia"/>
          <w:bCs/>
          <w:kern w:val="0"/>
          <w:sz w:val="30"/>
          <w:szCs w:val="30"/>
        </w:rPr>
        <w:t>、</w:t>
      </w:r>
      <w:r w:rsidRPr="00FF3F61">
        <w:rPr>
          <w:rFonts w:ascii="仿宋_GB2312" w:hAnsi="黑体" w:cs="黑体"/>
          <w:bCs/>
          <w:kern w:val="0"/>
          <w:sz w:val="30"/>
          <w:szCs w:val="30"/>
        </w:rPr>
        <w:t>冲击地压的治理提供依据。</w:t>
      </w:r>
    </w:p>
    <w:p w:rsidR="0024237B" w:rsidRPr="0024237B" w:rsidRDefault="0024237B" w:rsidP="00943038">
      <w:pPr>
        <w:spacing w:line="560" w:lineRule="exact"/>
        <w:jc w:val="center"/>
        <w:rPr>
          <w:rFonts w:ascii="Times New Roman" w:eastAsia="宋体" w:hAnsi="Times New Roman" w:cs="Times New Roman"/>
          <w:sz w:val="24"/>
          <w:szCs w:val="24"/>
        </w:rPr>
      </w:pPr>
    </w:p>
    <w:p w:rsidR="0024237B" w:rsidRPr="0024237B" w:rsidRDefault="0024237B" w:rsidP="00943038">
      <w:pPr>
        <w:spacing w:line="560" w:lineRule="exact"/>
        <w:jc w:val="center"/>
        <w:rPr>
          <w:rFonts w:ascii="Times New Roman" w:eastAsia="宋体" w:hAnsi="Times New Roman" w:cs="Times New Roman"/>
          <w:sz w:val="24"/>
          <w:szCs w:val="24"/>
        </w:rPr>
      </w:pPr>
      <w:r w:rsidRPr="0024237B">
        <w:rPr>
          <w:rFonts w:ascii="Times New Roman" w:eastAsia="宋体" w:hAnsi="Times New Roman" w:cs="Times New Roman"/>
          <w:sz w:val="24"/>
          <w:szCs w:val="24"/>
        </w:rPr>
        <w:t>表</w:t>
      </w:r>
      <w:r w:rsidRPr="0024237B">
        <w:rPr>
          <w:rFonts w:ascii="Times New Roman" w:eastAsia="宋体" w:hAnsi="Times New Roman" w:cs="Times New Roman"/>
          <w:sz w:val="24"/>
          <w:szCs w:val="24"/>
        </w:rPr>
        <w:t>2</w:t>
      </w:r>
      <w:r w:rsidRPr="0024237B">
        <w:rPr>
          <w:rFonts w:ascii="Times New Roman" w:eastAsia="宋体" w:hAnsi="Times New Roman" w:cs="Times New Roman"/>
          <w:sz w:val="24"/>
          <w:szCs w:val="24"/>
        </w:rPr>
        <w:t>开采技术条件影响冲击地压危险状态的因素及指数</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080"/>
        <w:gridCol w:w="3900"/>
        <w:gridCol w:w="1980"/>
        <w:gridCol w:w="1078"/>
      </w:tblGrid>
      <w:tr w:rsidR="0024237B" w:rsidRPr="0024237B" w:rsidTr="00791A92">
        <w:trPr>
          <w:tblHeader/>
          <w:jc w:val="center"/>
        </w:trPr>
        <w:tc>
          <w:tcPr>
            <w:tcW w:w="682"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序号</w:t>
            </w:r>
          </w:p>
        </w:tc>
        <w:tc>
          <w:tcPr>
            <w:tcW w:w="10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影响因素</w:t>
            </w:r>
          </w:p>
        </w:tc>
        <w:tc>
          <w:tcPr>
            <w:tcW w:w="390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因素说明</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因素分类</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评价指数</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1</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保护层的卸压程度</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好</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中等</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一般</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很差</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2</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vertAlign w:val="subscript"/>
              </w:rPr>
            </w:pPr>
            <w:r w:rsidRPr="0024237B">
              <w:rPr>
                <w:rFonts w:ascii="Times New Roman" w:eastAsia="宋体" w:hAnsi="Times New Roman" w:cs="Times New Roman"/>
                <w:bCs/>
                <w:sz w:val="24"/>
                <w:szCs w:val="21"/>
              </w:rPr>
              <w:t>工作面距上保护层开采遗留的煤柱的水平距离</w:t>
            </w:r>
            <w:r w:rsidRPr="0024237B">
              <w:rPr>
                <w:rFonts w:ascii="Times New Roman" w:eastAsia="宋体" w:hAnsi="Times New Roman" w:cs="Times New Roman"/>
                <w:bCs/>
                <w:sz w:val="24"/>
                <w:szCs w:val="21"/>
              </w:rPr>
              <w:t>h</w:t>
            </w:r>
            <w:r w:rsidRPr="0024237B">
              <w:rPr>
                <w:rFonts w:ascii="Times New Roman" w:eastAsia="宋体" w:hAnsi="Times New Roman" w:cs="Times New Roman"/>
                <w:bCs/>
                <w:sz w:val="24"/>
                <w:szCs w:val="21"/>
                <w:vertAlign w:val="subscript"/>
              </w:rPr>
              <w:t>z</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h</w:t>
            </w:r>
            <w:r w:rsidRPr="0024237B">
              <w:rPr>
                <w:rFonts w:ascii="Times New Roman" w:eastAsia="宋体" w:hAnsi="Times New Roman" w:cs="Times New Roman"/>
                <w:bCs/>
                <w:sz w:val="24"/>
                <w:szCs w:val="21"/>
                <w:vertAlign w:val="subscript"/>
              </w:rPr>
              <w:t>z</w:t>
            </w:r>
            <w:r w:rsidRPr="0024237B">
              <w:rPr>
                <w:rFonts w:ascii="Times New Roman" w:eastAsia="宋体" w:hAnsi="Times New Roman" w:cs="Times New Roman"/>
                <w:bCs/>
                <w:sz w:val="24"/>
                <w:szCs w:val="21"/>
              </w:rPr>
              <w:t>≥60m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30m≤h</w:t>
            </w:r>
            <w:r w:rsidRPr="0024237B">
              <w:rPr>
                <w:rFonts w:ascii="Times New Roman" w:eastAsia="宋体" w:hAnsi="Times New Roman" w:cs="Times New Roman"/>
                <w:bCs/>
                <w:sz w:val="24"/>
                <w:szCs w:val="21"/>
                <w:vertAlign w:val="subscript"/>
              </w:rPr>
              <w:t>z</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60m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0m≤h</w:t>
            </w:r>
            <w:r w:rsidRPr="0024237B">
              <w:rPr>
                <w:rFonts w:ascii="Times New Roman" w:eastAsia="宋体" w:hAnsi="Times New Roman" w:cs="Times New Roman"/>
                <w:bCs/>
                <w:sz w:val="24"/>
                <w:szCs w:val="21"/>
                <w:vertAlign w:val="subscript"/>
              </w:rPr>
              <w:t>z</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30m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h</w:t>
            </w:r>
            <w:r w:rsidRPr="0024237B">
              <w:rPr>
                <w:rFonts w:ascii="Times New Roman" w:eastAsia="宋体" w:hAnsi="Times New Roman" w:cs="Times New Roman"/>
                <w:bCs/>
                <w:sz w:val="24"/>
                <w:szCs w:val="21"/>
                <w:vertAlign w:val="subscript"/>
              </w:rPr>
              <w:t>z</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0m</w:t>
            </w:r>
            <w:r w:rsidRPr="0024237B">
              <w:rPr>
                <w:rFonts w:ascii="Times New Roman" w:eastAsia="宋体" w:hAnsi="Times New Roman" w:cs="Times New Roman"/>
                <w:bCs/>
                <w:sz w:val="24"/>
                <w:szCs w:val="21"/>
              </w:rPr>
              <w:t>（煤柱下方）</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3</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工作面与临近采空区的关系</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实体煤工作面</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一侧采空</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两侧采空</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三侧及以上采空</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4</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4</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工作面</w:t>
            </w:r>
            <w:r w:rsidRPr="0024237B">
              <w:rPr>
                <w:rFonts w:ascii="Times New Roman" w:eastAsia="宋体" w:hAnsi="Times New Roman" w:cs="Times New Roman" w:hint="eastAsia"/>
                <w:bCs/>
                <w:sz w:val="24"/>
                <w:szCs w:val="21"/>
              </w:rPr>
              <w:t>倾向</w:t>
            </w:r>
            <w:r w:rsidRPr="0024237B">
              <w:rPr>
                <w:rFonts w:ascii="Times New Roman" w:eastAsia="宋体" w:hAnsi="Times New Roman" w:cs="Times New Roman"/>
                <w:bCs/>
                <w:sz w:val="24"/>
                <w:szCs w:val="21"/>
              </w:rPr>
              <w:t>长度</w:t>
            </w: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m</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300m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150m≤L</w:t>
            </w:r>
            <w:r w:rsidRPr="0024237B">
              <w:rPr>
                <w:rFonts w:ascii="Times New Roman" w:eastAsia="宋体" w:hAnsi="Times New Roman" w:cs="Times New Roman"/>
                <w:bCs/>
                <w:sz w:val="24"/>
                <w:szCs w:val="21"/>
                <w:vertAlign w:val="subscript"/>
              </w:rPr>
              <w:t>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300m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100m≤L</w:t>
            </w:r>
            <w:r w:rsidRPr="0024237B">
              <w:rPr>
                <w:rFonts w:ascii="Times New Roman" w:eastAsia="宋体" w:hAnsi="Times New Roman" w:cs="Times New Roman"/>
                <w:bCs/>
                <w:sz w:val="24"/>
                <w:szCs w:val="21"/>
                <w:vertAlign w:val="subscript"/>
              </w:rPr>
              <w:t>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150m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100m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5</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5</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区段煤柱宽度</w:t>
            </w:r>
            <w:r w:rsidRPr="0024237B">
              <w:rPr>
                <w:rFonts w:ascii="Times New Roman" w:eastAsia="宋体" w:hAnsi="Times New Roman" w:cs="Times New Roman"/>
                <w:bCs/>
                <w:sz w:val="24"/>
                <w:szCs w:val="21"/>
              </w:rPr>
              <w:t>d</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d≤3m</w:t>
            </w:r>
            <w:r w:rsidRPr="0024237B">
              <w:rPr>
                <w:rFonts w:ascii="Times New Roman" w:eastAsia="宋体" w:hAnsi="Times New Roman" w:cs="Times New Roman"/>
                <w:bCs/>
                <w:sz w:val="24"/>
                <w:szCs w:val="21"/>
              </w:rPr>
              <w:t>，或</w:t>
            </w:r>
            <w:r w:rsidRPr="0024237B">
              <w:rPr>
                <w:rFonts w:ascii="Times New Roman" w:eastAsia="宋体" w:hAnsi="Times New Roman" w:cs="Times New Roman"/>
                <w:bCs/>
                <w:sz w:val="24"/>
                <w:szCs w:val="21"/>
              </w:rPr>
              <w:t>d≥50m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d≤6m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6m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d≤10m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10m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d</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50m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6</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6</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vertAlign w:val="subscript"/>
              </w:rPr>
            </w:pPr>
            <w:r w:rsidRPr="0024237B">
              <w:rPr>
                <w:rFonts w:ascii="Times New Roman" w:eastAsia="宋体" w:hAnsi="Times New Roman" w:cs="Times New Roman"/>
                <w:bCs/>
                <w:sz w:val="24"/>
                <w:szCs w:val="21"/>
              </w:rPr>
              <w:t>留底煤厚度</w:t>
            </w:r>
            <w:r w:rsidRPr="0024237B">
              <w:rPr>
                <w:rFonts w:ascii="Times New Roman" w:eastAsia="宋体" w:hAnsi="Times New Roman" w:cs="Times New Roman"/>
                <w:bCs/>
                <w:sz w:val="24"/>
                <w:szCs w:val="21"/>
              </w:rPr>
              <w:t>t</w:t>
            </w:r>
            <w:r w:rsidRPr="0024237B">
              <w:rPr>
                <w:rFonts w:ascii="Times New Roman" w:eastAsia="宋体" w:hAnsi="Times New Roman" w:cs="Times New Roman"/>
                <w:bCs/>
                <w:sz w:val="24"/>
                <w:szCs w:val="21"/>
                <w:vertAlign w:val="subscript"/>
              </w:rPr>
              <w:t>d</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t</w:t>
            </w:r>
            <w:r w:rsidRPr="0024237B">
              <w:rPr>
                <w:rFonts w:ascii="Times New Roman" w:eastAsia="宋体" w:hAnsi="Times New Roman" w:cs="Times New Roman"/>
                <w:bCs/>
                <w:sz w:val="24"/>
                <w:szCs w:val="21"/>
                <w:vertAlign w:val="subscript"/>
              </w:rPr>
              <w:t>d</w:t>
            </w:r>
            <w:r w:rsidRPr="0024237B">
              <w:rPr>
                <w:rFonts w:ascii="Times New Roman" w:eastAsia="宋体" w:hAnsi="Times New Roman" w:cs="Times New Roman"/>
                <w:bCs/>
                <w:sz w:val="24"/>
                <w:szCs w:val="21"/>
              </w:rPr>
              <w:t>=0m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t</w:t>
            </w:r>
            <w:r w:rsidRPr="0024237B">
              <w:rPr>
                <w:rFonts w:ascii="Times New Roman" w:eastAsia="宋体" w:hAnsi="Times New Roman" w:cs="Times New Roman"/>
                <w:bCs/>
                <w:sz w:val="24"/>
                <w:szCs w:val="21"/>
                <w:vertAlign w:val="subscript"/>
              </w:rPr>
              <w:t>d</w:t>
            </w:r>
            <w:r w:rsidRPr="0024237B">
              <w:rPr>
                <w:rFonts w:ascii="Times New Roman" w:eastAsia="宋体" w:hAnsi="Times New Roman" w:cs="Times New Roman"/>
                <w:bCs/>
                <w:sz w:val="24"/>
                <w:szCs w:val="21"/>
              </w:rPr>
              <w:t>≤1m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1m</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t</w:t>
            </w:r>
            <w:r w:rsidRPr="0024237B">
              <w:rPr>
                <w:rFonts w:ascii="Times New Roman" w:eastAsia="宋体" w:hAnsi="Times New Roman" w:cs="Times New Roman"/>
                <w:bCs/>
                <w:sz w:val="24"/>
                <w:szCs w:val="21"/>
                <w:vertAlign w:val="subscript"/>
              </w:rPr>
              <w:t>d</w:t>
            </w:r>
            <w:r w:rsidRPr="0024237B">
              <w:rPr>
                <w:rFonts w:ascii="Times New Roman" w:eastAsia="宋体" w:hAnsi="Times New Roman" w:cs="Times New Roman"/>
                <w:bCs/>
                <w:sz w:val="24"/>
                <w:szCs w:val="21"/>
              </w:rPr>
              <w:t>≤2m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t</w:t>
            </w:r>
            <w:r w:rsidRPr="0024237B">
              <w:rPr>
                <w:rFonts w:ascii="Times New Roman" w:eastAsia="宋体" w:hAnsi="Times New Roman" w:cs="Times New Roman"/>
                <w:bCs/>
                <w:sz w:val="24"/>
                <w:szCs w:val="21"/>
                <w:vertAlign w:val="subscript"/>
              </w:rPr>
              <w:t>d</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2m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7</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7</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向采空区掘进的巷道，掘进头接近采空区的距离</w:t>
            </w: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jc</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jc</w:t>
            </w:r>
            <w:r w:rsidRPr="0024237B">
              <w:rPr>
                <w:rFonts w:ascii="Times New Roman" w:eastAsia="宋体" w:hAnsi="Times New Roman" w:cs="Times New Roman"/>
                <w:bCs/>
                <w:sz w:val="24"/>
                <w:szCs w:val="21"/>
              </w:rPr>
              <w:t>≥150m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100m≤L</w:t>
            </w:r>
            <w:r w:rsidRPr="0024237B">
              <w:rPr>
                <w:rFonts w:ascii="Times New Roman" w:eastAsia="宋体" w:hAnsi="Times New Roman" w:cs="Times New Roman"/>
                <w:bCs/>
                <w:sz w:val="24"/>
                <w:szCs w:val="21"/>
                <w:vertAlign w:val="subscript"/>
              </w:rPr>
              <w:t>jc</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150m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50m≤L</w:t>
            </w:r>
            <w:r w:rsidRPr="0024237B">
              <w:rPr>
                <w:rFonts w:ascii="Times New Roman" w:eastAsia="宋体" w:hAnsi="Times New Roman" w:cs="Times New Roman"/>
                <w:bCs/>
                <w:sz w:val="24"/>
                <w:szCs w:val="21"/>
                <w:vertAlign w:val="subscript"/>
              </w:rPr>
              <w:t>jc</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100m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50m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8</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8</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向采空区推进的工作面，工作面接近采空区的距离</w:t>
            </w: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mc</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mc</w:t>
            </w:r>
            <w:r w:rsidRPr="0024237B">
              <w:rPr>
                <w:rFonts w:ascii="Times New Roman" w:eastAsia="宋体" w:hAnsi="Times New Roman" w:cs="Times New Roman"/>
                <w:bCs/>
                <w:sz w:val="24"/>
                <w:szCs w:val="21"/>
              </w:rPr>
              <w:t>≥300m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200m≤L</w:t>
            </w:r>
            <w:r w:rsidRPr="0024237B">
              <w:rPr>
                <w:rFonts w:ascii="Times New Roman" w:eastAsia="宋体" w:hAnsi="Times New Roman" w:cs="Times New Roman"/>
                <w:bCs/>
                <w:sz w:val="24"/>
                <w:szCs w:val="21"/>
                <w:vertAlign w:val="subscript"/>
              </w:rPr>
              <w:t>mc</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300m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100m≤L</w:t>
            </w:r>
            <w:r w:rsidRPr="0024237B">
              <w:rPr>
                <w:rFonts w:ascii="Times New Roman" w:eastAsia="宋体" w:hAnsi="Times New Roman" w:cs="Times New Roman"/>
                <w:bCs/>
                <w:sz w:val="24"/>
                <w:szCs w:val="21"/>
                <w:vertAlign w:val="subscript"/>
              </w:rPr>
              <w:t>mc</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200m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mc</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100m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9</w:t>
            </w:r>
          </w:p>
        </w:tc>
        <w:tc>
          <w:tcPr>
            <w:tcW w:w="1080" w:type="dxa"/>
            <w:vMerge w:val="restart"/>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9</w:t>
            </w:r>
          </w:p>
        </w:tc>
        <w:tc>
          <w:tcPr>
            <w:tcW w:w="3900" w:type="dxa"/>
            <w:vMerge w:val="restart"/>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向落差大于</w:t>
            </w:r>
            <w:r w:rsidRPr="0024237B">
              <w:rPr>
                <w:rFonts w:ascii="Times New Roman" w:eastAsia="宋体" w:hAnsi="Times New Roman" w:cs="Times New Roman"/>
                <w:bCs/>
                <w:sz w:val="24"/>
                <w:szCs w:val="21"/>
              </w:rPr>
              <w:t>3m</w:t>
            </w:r>
            <w:r w:rsidRPr="0024237B">
              <w:rPr>
                <w:rFonts w:ascii="Times New Roman" w:eastAsia="宋体" w:hAnsi="Times New Roman" w:cs="Times New Roman"/>
                <w:bCs/>
                <w:sz w:val="24"/>
                <w:szCs w:val="21"/>
              </w:rPr>
              <w:t>的断层推进的工作面或巷道，接近断层的距离</w:t>
            </w: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d</w:t>
            </w: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d</w:t>
            </w:r>
            <w:r w:rsidRPr="0024237B">
              <w:rPr>
                <w:rFonts w:ascii="Times New Roman" w:eastAsia="宋体" w:hAnsi="Times New Roman" w:cs="Times New Roman"/>
                <w:bCs/>
                <w:sz w:val="24"/>
                <w:szCs w:val="21"/>
              </w:rPr>
              <w:t>≥100m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50m≤L</w:t>
            </w:r>
            <w:r w:rsidRPr="0024237B">
              <w:rPr>
                <w:rFonts w:ascii="Times New Roman" w:eastAsia="宋体" w:hAnsi="Times New Roman" w:cs="Times New Roman"/>
                <w:bCs/>
                <w:sz w:val="24"/>
                <w:szCs w:val="21"/>
                <w:vertAlign w:val="subscript"/>
              </w:rPr>
              <w:t>d</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100m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20m≤L</w:t>
            </w:r>
            <w:r w:rsidRPr="0024237B">
              <w:rPr>
                <w:rFonts w:ascii="Times New Roman" w:eastAsia="宋体" w:hAnsi="Times New Roman" w:cs="Times New Roman"/>
                <w:bCs/>
                <w:sz w:val="24"/>
                <w:szCs w:val="21"/>
                <w:vertAlign w:val="subscript"/>
              </w:rPr>
              <w:t>d</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50m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08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i/>
                <w:sz w:val="24"/>
                <w:szCs w:val="21"/>
              </w:rPr>
            </w:pPr>
          </w:p>
        </w:tc>
        <w:tc>
          <w:tcPr>
            <w:tcW w:w="3900" w:type="dxa"/>
            <w:vMerge/>
            <w:vAlign w:val="center"/>
          </w:tcPr>
          <w:p w:rsidR="0024237B" w:rsidRPr="0024237B" w:rsidRDefault="0024237B" w:rsidP="00943038">
            <w:pPr>
              <w:widowControl/>
              <w:spacing w:line="560" w:lineRule="exact"/>
              <w:jc w:val="center"/>
              <w:rPr>
                <w:rFonts w:ascii="Times New Roman" w:eastAsia="宋体" w:hAnsi="Times New Roman" w:cs="Times New Roman"/>
                <w:bCs/>
                <w:sz w:val="24"/>
                <w:szCs w:val="21"/>
              </w:rPr>
            </w:pPr>
          </w:p>
        </w:tc>
        <w:tc>
          <w:tcPr>
            <w:tcW w:w="1980"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d</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20m</w:t>
            </w:r>
          </w:p>
        </w:tc>
        <w:tc>
          <w:tcPr>
            <w:tcW w:w="1078" w:type="dxa"/>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10</w:t>
            </w:r>
          </w:p>
        </w:tc>
        <w:tc>
          <w:tcPr>
            <w:tcW w:w="1080" w:type="dxa"/>
            <w:vMerge w:val="restart"/>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10</w:t>
            </w:r>
          </w:p>
        </w:tc>
        <w:tc>
          <w:tcPr>
            <w:tcW w:w="3900" w:type="dxa"/>
            <w:vMerge w:val="restart"/>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向煤层倾角剧烈变化（＞</w:t>
            </w:r>
            <w:r w:rsidRPr="0024237B">
              <w:rPr>
                <w:rFonts w:ascii="Times New Roman" w:eastAsia="宋体" w:hAnsi="Times New Roman" w:cs="Times New Roman"/>
                <w:bCs/>
                <w:sz w:val="24"/>
                <w:szCs w:val="21"/>
              </w:rPr>
              <w:t>15°</w:t>
            </w:r>
            <w:r w:rsidRPr="0024237B">
              <w:rPr>
                <w:rFonts w:ascii="Times New Roman" w:eastAsia="宋体" w:hAnsi="Times New Roman" w:cs="Times New Roman"/>
                <w:bCs/>
                <w:sz w:val="24"/>
                <w:szCs w:val="21"/>
              </w:rPr>
              <w:t>）的皱曲推进的工作面或巷道，接近皱曲的距离</w:t>
            </w: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z</w:t>
            </w:r>
          </w:p>
        </w:tc>
        <w:tc>
          <w:tcPr>
            <w:tcW w:w="1980"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z</w:t>
            </w:r>
            <w:r w:rsidRPr="0024237B">
              <w:rPr>
                <w:rFonts w:ascii="Times New Roman" w:eastAsia="宋体" w:hAnsi="Times New Roman" w:cs="Times New Roman"/>
                <w:bCs/>
                <w:sz w:val="24"/>
                <w:szCs w:val="21"/>
              </w:rPr>
              <w:t>≥50m</w:t>
            </w:r>
          </w:p>
        </w:tc>
        <w:tc>
          <w:tcPr>
            <w:tcW w:w="1078"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20m≤L</w:t>
            </w:r>
            <w:r w:rsidRPr="0024237B">
              <w:rPr>
                <w:rFonts w:ascii="Times New Roman" w:eastAsia="宋体" w:hAnsi="Times New Roman" w:cs="Times New Roman"/>
                <w:bCs/>
                <w:sz w:val="24"/>
                <w:szCs w:val="21"/>
                <w:vertAlign w:val="subscript"/>
              </w:rPr>
              <w:t>z</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50m</w:t>
            </w:r>
          </w:p>
        </w:tc>
        <w:tc>
          <w:tcPr>
            <w:tcW w:w="1078"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10m≤L</w:t>
            </w:r>
            <w:r w:rsidRPr="0024237B">
              <w:rPr>
                <w:rFonts w:ascii="Times New Roman" w:eastAsia="宋体" w:hAnsi="Times New Roman" w:cs="Times New Roman"/>
                <w:bCs/>
                <w:sz w:val="24"/>
                <w:szCs w:val="21"/>
                <w:vertAlign w:val="subscript"/>
              </w:rPr>
              <w:t>z</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20m</w:t>
            </w:r>
          </w:p>
        </w:tc>
        <w:tc>
          <w:tcPr>
            <w:tcW w:w="1078"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z</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10m</w:t>
            </w:r>
          </w:p>
        </w:tc>
        <w:tc>
          <w:tcPr>
            <w:tcW w:w="1078"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r w:rsidR="0024237B" w:rsidRPr="0024237B" w:rsidTr="00791A92">
        <w:trPr>
          <w:cantSplit/>
          <w:jc w:val="center"/>
        </w:trPr>
        <w:tc>
          <w:tcPr>
            <w:tcW w:w="682" w:type="dxa"/>
            <w:vMerge w:val="restart"/>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11</w:t>
            </w:r>
          </w:p>
        </w:tc>
        <w:tc>
          <w:tcPr>
            <w:tcW w:w="1080" w:type="dxa"/>
            <w:vMerge w:val="restart"/>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r w:rsidRPr="0024237B">
              <w:rPr>
                <w:rFonts w:ascii="Times New Roman" w:eastAsia="宋体" w:hAnsi="Times New Roman" w:cs="Times New Roman"/>
                <w:bCs/>
                <w:i/>
                <w:sz w:val="24"/>
                <w:szCs w:val="21"/>
              </w:rPr>
              <w:t>W</w:t>
            </w:r>
            <w:r w:rsidRPr="0024237B">
              <w:rPr>
                <w:rFonts w:ascii="Times New Roman" w:eastAsia="宋体" w:hAnsi="Times New Roman" w:cs="Times New Roman"/>
                <w:bCs/>
                <w:iCs/>
                <w:sz w:val="24"/>
                <w:szCs w:val="21"/>
                <w:vertAlign w:val="subscript"/>
              </w:rPr>
              <w:t>11</w:t>
            </w:r>
          </w:p>
        </w:tc>
        <w:tc>
          <w:tcPr>
            <w:tcW w:w="3900" w:type="dxa"/>
            <w:vMerge w:val="restart"/>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向煤层侵蚀、合层或厚度变化部分推进的工作面或巷道，接近煤层变化部分的距离</w:t>
            </w: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b</w:t>
            </w:r>
          </w:p>
        </w:tc>
        <w:tc>
          <w:tcPr>
            <w:tcW w:w="1980"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b</w:t>
            </w:r>
            <w:r w:rsidRPr="0024237B">
              <w:rPr>
                <w:rFonts w:ascii="Times New Roman" w:eastAsia="宋体" w:hAnsi="Times New Roman" w:cs="Times New Roman"/>
                <w:bCs/>
                <w:sz w:val="24"/>
                <w:szCs w:val="21"/>
              </w:rPr>
              <w:t>≥50m</w:t>
            </w:r>
          </w:p>
        </w:tc>
        <w:tc>
          <w:tcPr>
            <w:tcW w:w="1078"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0</w:t>
            </w:r>
          </w:p>
        </w:tc>
      </w:tr>
      <w:tr w:rsidR="0024237B" w:rsidRPr="0024237B" w:rsidTr="00791A92">
        <w:trPr>
          <w:cantSplit/>
          <w:jc w:val="center"/>
        </w:trPr>
        <w:tc>
          <w:tcPr>
            <w:tcW w:w="682"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20m≤L</w:t>
            </w:r>
            <w:r w:rsidRPr="0024237B">
              <w:rPr>
                <w:rFonts w:ascii="Times New Roman" w:eastAsia="宋体" w:hAnsi="Times New Roman" w:cs="Times New Roman"/>
                <w:bCs/>
                <w:sz w:val="24"/>
                <w:szCs w:val="21"/>
                <w:vertAlign w:val="subscript"/>
              </w:rPr>
              <w:t>b</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50m</w:t>
            </w:r>
          </w:p>
        </w:tc>
        <w:tc>
          <w:tcPr>
            <w:tcW w:w="1078"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w:t>
            </w:r>
          </w:p>
        </w:tc>
      </w:tr>
      <w:tr w:rsidR="0024237B" w:rsidRPr="0024237B" w:rsidTr="00791A92">
        <w:trPr>
          <w:cantSplit/>
          <w:jc w:val="center"/>
        </w:trPr>
        <w:tc>
          <w:tcPr>
            <w:tcW w:w="682"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10m≤L</w:t>
            </w:r>
            <w:r w:rsidRPr="0024237B">
              <w:rPr>
                <w:rFonts w:ascii="Times New Roman" w:eastAsia="宋体" w:hAnsi="Times New Roman" w:cs="Times New Roman"/>
                <w:bCs/>
                <w:sz w:val="24"/>
                <w:szCs w:val="21"/>
                <w:vertAlign w:val="subscript"/>
              </w:rPr>
              <w:t>b</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20m</w:t>
            </w:r>
          </w:p>
        </w:tc>
        <w:tc>
          <w:tcPr>
            <w:tcW w:w="1078"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2</w:t>
            </w:r>
          </w:p>
        </w:tc>
      </w:tr>
      <w:tr w:rsidR="0024237B" w:rsidRPr="0024237B" w:rsidTr="00791A92">
        <w:trPr>
          <w:cantSplit/>
          <w:jc w:val="center"/>
        </w:trPr>
        <w:tc>
          <w:tcPr>
            <w:tcW w:w="682"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08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i/>
                <w:sz w:val="24"/>
                <w:szCs w:val="21"/>
              </w:rPr>
            </w:pPr>
          </w:p>
        </w:tc>
        <w:tc>
          <w:tcPr>
            <w:tcW w:w="3900" w:type="dxa"/>
            <w:vMerge/>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p>
        </w:tc>
        <w:tc>
          <w:tcPr>
            <w:tcW w:w="1980"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L</w:t>
            </w:r>
            <w:r w:rsidRPr="0024237B">
              <w:rPr>
                <w:rFonts w:ascii="Times New Roman" w:eastAsia="宋体" w:hAnsi="Times New Roman" w:cs="Times New Roman"/>
                <w:bCs/>
                <w:sz w:val="24"/>
                <w:szCs w:val="21"/>
                <w:vertAlign w:val="subscript"/>
              </w:rPr>
              <w:t>b</w:t>
            </w:r>
            <w:r w:rsidRPr="0024237B">
              <w:rPr>
                <w:rFonts w:ascii="Times New Roman" w:eastAsia="宋体" w:hAnsi="Times New Roman" w:cs="Times New Roman"/>
                <w:bCs/>
                <w:sz w:val="24"/>
                <w:szCs w:val="21"/>
              </w:rPr>
              <w:t>＜</w:t>
            </w:r>
            <w:r w:rsidRPr="0024237B">
              <w:rPr>
                <w:rFonts w:ascii="Times New Roman" w:eastAsia="宋体" w:hAnsi="Times New Roman" w:cs="Times New Roman"/>
                <w:bCs/>
                <w:sz w:val="24"/>
                <w:szCs w:val="21"/>
              </w:rPr>
              <w:t>10m</w:t>
            </w:r>
          </w:p>
        </w:tc>
        <w:tc>
          <w:tcPr>
            <w:tcW w:w="1078" w:type="dxa"/>
            <w:shd w:val="clear" w:color="auto" w:fill="auto"/>
            <w:vAlign w:val="center"/>
          </w:tcPr>
          <w:p w:rsidR="0024237B" w:rsidRPr="0024237B" w:rsidRDefault="0024237B" w:rsidP="00943038">
            <w:pPr>
              <w:spacing w:line="560" w:lineRule="exact"/>
              <w:jc w:val="center"/>
              <w:rPr>
                <w:rFonts w:ascii="Times New Roman" w:eastAsia="宋体" w:hAnsi="Times New Roman" w:cs="Times New Roman"/>
                <w:bCs/>
                <w:sz w:val="24"/>
                <w:szCs w:val="21"/>
              </w:rPr>
            </w:pPr>
            <w:r w:rsidRPr="0024237B">
              <w:rPr>
                <w:rFonts w:ascii="Times New Roman" w:eastAsia="宋体" w:hAnsi="Times New Roman" w:cs="Times New Roman"/>
                <w:bCs/>
                <w:sz w:val="24"/>
                <w:szCs w:val="21"/>
              </w:rPr>
              <w:t>3</w:t>
            </w:r>
          </w:p>
        </w:tc>
      </w:tr>
    </w:tbl>
    <w:p w:rsidR="0024237B" w:rsidRPr="0024237B" w:rsidRDefault="0024237B" w:rsidP="00943038">
      <w:pPr>
        <w:spacing w:line="560" w:lineRule="exact"/>
        <w:jc w:val="center"/>
        <w:rPr>
          <w:rFonts w:ascii="Times New Roman" w:eastAsia="宋体" w:hAnsi="Times New Roman" w:cs="Times New Roman"/>
          <w:sz w:val="24"/>
          <w:szCs w:val="24"/>
        </w:rPr>
      </w:pPr>
    </w:p>
    <w:p w:rsidR="0024237B" w:rsidRPr="0024237B" w:rsidRDefault="0024237B" w:rsidP="00943038">
      <w:pPr>
        <w:wordWrap w:val="0"/>
        <w:spacing w:line="560" w:lineRule="exact"/>
        <w:ind w:right="1440"/>
        <w:jc w:val="right"/>
        <w:rPr>
          <w:rFonts w:ascii="Times New Roman" w:eastAsia="宋体" w:hAnsi="Times New Roman" w:cs="Times New Roman"/>
          <w:sz w:val="24"/>
          <w:szCs w:val="24"/>
        </w:rPr>
      </w:pPr>
      <w:r w:rsidRPr="0024237B">
        <w:rPr>
          <w:rFonts w:ascii="Times New Roman" w:eastAsia="宋体" w:hAnsi="Times New Roman" w:cs="Times New Roman"/>
          <w:position w:val="-28"/>
          <w:sz w:val="24"/>
          <w:szCs w:val="24"/>
        </w:rPr>
        <w:object w:dxaOrig="2041" w:dyaOrig="643">
          <v:shape id="_x0000_i1029" type="#_x0000_t75" style="width:102.1pt;height:31.85pt" o:ole="">
            <v:imagedata r:id="rId13" o:title=""/>
          </v:shape>
          <o:OLEObject Type="Embed" ProgID="Equation.3" ShapeID="_x0000_i1029" DrawAspect="Content" ObjectID="_1664379962" r:id="rId14"/>
        </w:object>
      </w:r>
      <w:r w:rsidRPr="0024237B">
        <w:rPr>
          <w:rFonts w:ascii="Times New Roman" w:eastAsia="宋体" w:hAnsi="Times New Roman" w:cs="Times New Roman"/>
          <w:sz w:val="24"/>
          <w:szCs w:val="24"/>
        </w:rPr>
        <w:t xml:space="preserve">                    </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式中：W</w:t>
      </w:r>
      <w:r w:rsidRPr="00FF3F61">
        <w:rPr>
          <w:rFonts w:ascii="仿宋_GB2312" w:hAnsi="黑体" w:cs="黑体"/>
          <w:bCs/>
          <w:kern w:val="0"/>
          <w:sz w:val="30"/>
          <w:szCs w:val="30"/>
          <w:vertAlign w:val="subscript"/>
        </w:rPr>
        <w:t>t2</w:t>
      </w:r>
      <w:r w:rsidRPr="00FF3F61">
        <w:rPr>
          <w:rFonts w:ascii="仿宋_GB2312" w:hAnsi="黑体" w:cs="黑体" w:hint="eastAsia"/>
          <w:bCs/>
          <w:kern w:val="0"/>
          <w:sz w:val="30"/>
          <w:szCs w:val="30"/>
        </w:rPr>
        <w:t>——</w:t>
      </w:r>
      <w:r w:rsidRPr="00FF3F61">
        <w:rPr>
          <w:rFonts w:ascii="仿宋_GB2312" w:hAnsi="黑体" w:cs="黑体"/>
          <w:bCs/>
          <w:kern w:val="0"/>
          <w:sz w:val="30"/>
          <w:szCs w:val="30"/>
        </w:rPr>
        <w:t>开采技术因素确定的冲击地压危险指数；</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W</w:t>
      </w:r>
      <w:r w:rsidRPr="00FF3F61">
        <w:rPr>
          <w:rFonts w:ascii="仿宋_GB2312" w:hAnsi="黑体" w:cs="黑体"/>
          <w:bCs/>
          <w:kern w:val="0"/>
          <w:sz w:val="30"/>
          <w:szCs w:val="30"/>
          <w:vertAlign w:val="subscript"/>
        </w:rPr>
        <w:t>imax</w:t>
      </w:r>
      <w:r w:rsidRPr="00FF3F61">
        <w:rPr>
          <w:rFonts w:ascii="仿宋_GB2312" w:hAnsi="黑体" w:cs="黑体" w:hint="eastAsia"/>
          <w:bCs/>
          <w:kern w:val="0"/>
          <w:sz w:val="30"/>
          <w:szCs w:val="30"/>
        </w:rPr>
        <w:t>——</w:t>
      </w:r>
      <w:r w:rsidRPr="00FF3F61">
        <w:rPr>
          <w:rFonts w:ascii="仿宋_GB2312" w:hAnsi="黑体" w:cs="黑体"/>
          <w:bCs/>
          <w:kern w:val="0"/>
          <w:sz w:val="30"/>
          <w:szCs w:val="30"/>
        </w:rPr>
        <w:t>表2中第i个开采技术因素中的指数最大值；</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W</w:t>
      </w:r>
      <w:r w:rsidRPr="00FF3F61">
        <w:rPr>
          <w:rFonts w:ascii="仿宋_GB2312" w:hAnsi="黑体" w:cs="黑体"/>
          <w:bCs/>
          <w:kern w:val="0"/>
          <w:sz w:val="30"/>
          <w:szCs w:val="30"/>
          <w:vertAlign w:val="subscript"/>
        </w:rPr>
        <w:t>i</w:t>
      </w:r>
      <w:r w:rsidRPr="00FF3F61">
        <w:rPr>
          <w:rFonts w:ascii="仿宋_GB2312" w:hAnsi="黑体" w:cs="黑体" w:hint="eastAsia"/>
          <w:bCs/>
          <w:kern w:val="0"/>
          <w:sz w:val="30"/>
          <w:szCs w:val="30"/>
        </w:rPr>
        <w:t>——</w:t>
      </w:r>
      <w:r w:rsidRPr="00FF3F61">
        <w:rPr>
          <w:rFonts w:ascii="仿宋_GB2312" w:hAnsi="黑体" w:cs="黑体"/>
          <w:bCs/>
          <w:kern w:val="0"/>
          <w:sz w:val="30"/>
          <w:szCs w:val="30"/>
        </w:rPr>
        <w:t>采掘工作面周围第i个开采技术因素的实际危险指数；</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n</w:t>
      </w:r>
      <w:r w:rsidRPr="00FF3F61">
        <w:rPr>
          <w:rFonts w:ascii="仿宋_GB2312" w:hAnsi="黑体" w:cs="黑体"/>
          <w:bCs/>
          <w:kern w:val="0"/>
          <w:sz w:val="30"/>
          <w:szCs w:val="30"/>
          <w:vertAlign w:val="subscript"/>
        </w:rPr>
        <w:t>2</w:t>
      </w:r>
      <w:r w:rsidRPr="00FF3F61">
        <w:rPr>
          <w:rFonts w:ascii="仿宋_GB2312" w:hAnsi="黑体" w:cs="黑体" w:hint="eastAsia"/>
          <w:bCs/>
          <w:kern w:val="0"/>
          <w:sz w:val="30"/>
          <w:szCs w:val="30"/>
        </w:rPr>
        <w:t>——</w:t>
      </w:r>
      <w:r w:rsidRPr="00FF3F61">
        <w:rPr>
          <w:rFonts w:ascii="仿宋_GB2312" w:hAnsi="黑体" w:cs="黑体"/>
          <w:bCs/>
          <w:kern w:val="0"/>
          <w:sz w:val="30"/>
          <w:szCs w:val="30"/>
        </w:rPr>
        <w:t>开采技术因素的数目。</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根据表2，用上式来确定</w:t>
      </w:r>
      <w:r w:rsidRPr="00FF3F61">
        <w:rPr>
          <w:rFonts w:ascii="仿宋_GB2312" w:hAnsi="黑体" w:cs="黑体" w:hint="eastAsia"/>
          <w:bCs/>
          <w:kern w:val="0"/>
          <w:sz w:val="30"/>
          <w:szCs w:val="30"/>
        </w:rPr>
        <w:t>采区</w:t>
      </w:r>
      <w:r w:rsidRPr="00FF3F61">
        <w:rPr>
          <w:rFonts w:ascii="仿宋_GB2312" w:hAnsi="黑体" w:cs="黑体"/>
          <w:bCs/>
          <w:kern w:val="0"/>
          <w:sz w:val="30"/>
          <w:szCs w:val="30"/>
        </w:rPr>
        <w:t>周围开采技术条件对冲击地压危险状态的影响程度及确定其指数W</w:t>
      </w:r>
      <w:r w:rsidRPr="00FF3F61">
        <w:rPr>
          <w:rFonts w:ascii="仿宋_GB2312" w:hAnsi="黑体" w:cs="黑体"/>
          <w:bCs/>
          <w:kern w:val="0"/>
          <w:sz w:val="30"/>
          <w:szCs w:val="30"/>
          <w:vertAlign w:val="subscript"/>
        </w:rPr>
        <w:t>t2</w:t>
      </w:r>
      <w:r w:rsidRPr="00FF3F61">
        <w:rPr>
          <w:rFonts w:ascii="仿宋_GB2312" w:hAnsi="黑体" w:cs="黑体"/>
          <w:bCs/>
          <w:kern w:val="0"/>
          <w:sz w:val="30"/>
          <w:szCs w:val="30"/>
        </w:rPr>
        <w:t>。</w:t>
      </w:r>
    </w:p>
    <w:p w:rsidR="0024237B" w:rsidRPr="00FF3F61" w:rsidRDefault="0024237B" w:rsidP="00FF3F61">
      <w:pPr>
        <w:spacing w:line="600" w:lineRule="exact"/>
        <w:rPr>
          <w:rFonts w:ascii="仿宋_GB2312" w:hAnsi="黑体" w:cs="黑体"/>
          <w:bCs/>
          <w:kern w:val="0"/>
          <w:sz w:val="30"/>
          <w:szCs w:val="30"/>
        </w:rPr>
      </w:pPr>
      <w:r w:rsidRPr="00FF3F61">
        <w:rPr>
          <w:rFonts w:ascii="仿宋_GB2312" w:hAnsi="黑体" w:cs="黑体"/>
          <w:bCs/>
          <w:kern w:val="0"/>
          <w:sz w:val="30"/>
          <w:szCs w:val="30"/>
        </w:rPr>
        <w:t>根据地质因素和技术因素对冲击地压影响程度及冲击危险状态等级评定指数W</w:t>
      </w:r>
      <w:r w:rsidRPr="00FF3F61">
        <w:rPr>
          <w:rFonts w:ascii="仿宋_GB2312" w:hAnsi="黑体" w:cs="黑体"/>
          <w:bCs/>
          <w:kern w:val="0"/>
          <w:sz w:val="30"/>
          <w:szCs w:val="30"/>
          <w:vertAlign w:val="subscript"/>
        </w:rPr>
        <w:t>t1</w:t>
      </w:r>
      <w:r w:rsidRPr="00FF3F61">
        <w:rPr>
          <w:rFonts w:ascii="仿宋_GB2312" w:hAnsi="黑体" w:cs="黑体"/>
          <w:bCs/>
          <w:kern w:val="0"/>
          <w:sz w:val="30"/>
          <w:szCs w:val="30"/>
        </w:rPr>
        <w:t>和W</w:t>
      </w:r>
      <w:r w:rsidRPr="00FF3F61">
        <w:rPr>
          <w:rFonts w:ascii="仿宋_GB2312" w:hAnsi="黑体" w:cs="黑体"/>
          <w:bCs/>
          <w:kern w:val="0"/>
          <w:sz w:val="30"/>
          <w:szCs w:val="30"/>
          <w:vertAlign w:val="subscript"/>
        </w:rPr>
        <w:t>t2</w:t>
      </w:r>
      <w:r w:rsidRPr="00FF3F61">
        <w:rPr>
          <w:rFonts w:ascii="仿宋_GB2312" w:hAnsi="黑体" w:cs="黑体"/>
          <w:bCs/>
          <w:kern w:val="0"/>
          <w:sz w:val="30"/>
          <w:szCs w:val="30"/>
        </w:rPr>
        <w:t>，</w:t>
      </w:r>
      <w:r w:rsidRPr="00FF3F61">
        <w:rPr>
          <w:rFonts w:ascii="仿宋_GB2312" w:hAnsi="黑体" w:cs="黑体" w:hint="eastAsia"/>
          <w:bCs/>
          <w:kern w:val="0"/>
          <w:sz w:val="30"/>
          <w:szCs w:val="30"/>
        </w:rPr>
        <w:t>取其较大值，作为评价区域</w:t>
      </w:r>
      <w:r w:rsidRPr="00FF3F61">
        <w:rPr>
          <w:rFonts w:ascii="仿宋_GB2312" w:hAnsi="黑体" w:cs="黑体"/>
          <w:bCs/>
          <w:kern w:val="0"/>
          <w:sz w:val="30"/>
          <w:szCs w:val="30"/>
        </w:rPr>
        <w:t>冲击地压危险状态等级评定的综合指数W</w:t>
      </w:r>
      <w:r w:rsidRPr="00FF3F61">
        <w:rPr>
          <w:rFonts w:ascii="仿宋_GB2312" w:hAnsi="黑体" w:cs="黑体"/>
          <w:bCs/>
          <w:kern w:val="0"/>
          <w:sz w:val="30"/>
          <w:szCs w:val="30"/>
          <w:vertAlign w:val="subscript"/>
        </w:rPr>
        <w:t>t</w:t>
      </w:r>
      <w:r w:rsidRPr="00FF3F61">
        <w:rPr>
          <w:rFonts w:ascii="仿宋_GB2312" w:hAnsi="黑体" w:cs="黑体"/>
          <w:bCs/>
          <w:kern w:val="0"/>
          <w:sz w:val="30"/>
          <w:szCs w:val="30"/>
        </w:rPr>
        <w:t>。</w:t>
      </w:r>
    </w:p>
    <w:p w:rsidR="0024237B" w:rsidRPr="00FF3F61" w:rsidRDefault="0024237B" w:rsidP="00FF3F61">
      <w:pPr>
        <w:spacing w:line="600" w:lineRule="exact"/>
        <w:rPr>
          <w:rFonts w:ascii="仿宋_GB2312" w:hAnsi="黑体" w:cs="黑体"/>
          <w:bCs/>
          <w:kern w:val="0"/>
          <w:sz w:val="30"/>
          <w:szCs w:val="30"/>
        </w:rPr>
      </w:pPr>
      <w:r w:rsidRPr="00FF3F61">
        <w:rPr>
          <w:rFonts w:ascii="Times New Roman" w:eastAsia="宋体" w:hAnsi="Times New Roman" w:cs="Times New Roman"/>
          <w:position w:val="-12"/>
          <w:sz w:val="30"/>
          <w:szCs w:val="30"/>
        </w:rPr>
        <w:object w:dxaOrig="1920" w:dyaOrig="360">
          <v:shape id="_x0000_i1030" type="#_x0000_t75" style="width:95.6pt;height:17.7pt" o:ole="">
            <v:imagedata r:id="rId15" o:title=""/>
          </v:shape>
          <o:OLEObject Type="Embed" ProgID="Equation.3" ShapeID="_x0000_i1030" DrawAspect="Content" ObjectID="_1664379963" r:id="rId16"/>
        </w:objec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bCs/>
          <w:kern w:val="0"/>
          <w:sz w:val="30"/>
          <w:szCs w:val="30"/>
        </w:rPr>
        <w:t>式中：W</w:t>
      </w:r>
      <w:r w:rsidRPr="00FF3F61">
        <w:rPr>
          <w:rFonts w:ascii="仿宋_GB2312" w:hAnsi="黑体" w:cs="黑体"/>
          <w:bCs/>
          <w:kern w:val="0"/>
          <w:sz w:val="30"/>
          <w:szCs w:val="30"/>
          <w:vertAlign w:val="subscript"/>
        </w:rPr>
        <w:t>t</w:t>
      </w:r>
      <w:r w:rsidRPr="00FF3F61">
        <w:rPr>
          <w:rFonts w:ascii="仿宋_GB2312" w:hAnsi="黑体" w:cs="黑体" w:hint="eastAsia"/>
          <w:bCs/>
          <w:kern w:val="0"/>
          <w:sz w:val="30"/>
          <w:szCs w:val="30"/>
        </w:rPr>
        <w:t>——</w:t>
      </w:r>
      <w:r w:rsidRPr="00FF3F61">
        <w:rPr>
          <w:rFonts w:ascii="仿宋_GB2312" w:hAnsi="黑体" w:cs="黑体"/>
          <w:bCs/>
          <w:kern w:val="0"/>
          <w:sz w:val="30"/>
          <w:szCs w:val="30"/>
        </w:rPr>
        <w:t>冲击地压危险状态等级评定的综合指数</w:t>
      </w:r>
      <w:r w:rsidRPr="00FF3F61">
        <w:rPr>
          <w:rFonts w:ascii="仿宋_GB2312" w:hAnsi="黑体" w:cs="黑体" w:hint="eastAsia"/>
          <w:bCs/>
          <w:kern w:val="0"/>
          <w:sz w:val="30"/>
          <w:szCs w:val="30"/>
        </w:rPr>
        <w:t>。</w:t>
      </w:r>
    </w:p>
    <w:p w:rsidR="0024237B" w:rsidRPr="00FF3F61" w:rsidRDefault="0024237B" w:rsidP="00FF3F61">
      <w:pPr>
        <w:shd w:val="clear" w:color="auto" w:fill="FFFFFF"/>
        <w:tabs>
          <w:tab w:val="left" w:pos="567"/>
        </w:tabs>
        <w:spacing w:line="600" w:lineRule="exact"/>
        <w:rPr>
          <w:rFonts w:ascii="仿宋_GB2312" w:hAnsi="黑体" w:cs="黑体"/>
          <w:bCs/>
          <w:kern w:val="0"/>
          <w:sz w:val="30"/>
          <w:szCs w:val="30"/>
        </w:rPr>
      </w:pPr>
      <w:r w:rsidRPr="00FF3F61">
        <w:rPr>
          <w:rFonts w:ascii="仿宋_GB2312" w:hAnsi="黑体" w:cs="黑体" w:hint="eastAsia"/>
          <w:bCs/>
          <w:kern w:val="0"/>
          <w:sz w:val="30"/>
          <w:szCs w:val="30"/>
        </w:rPr>
        <w:t>按照综合危险指数</w:t>
      </w:r>
      <w:r w:rsidRPr="00FF3F61">
        <w:rPr>
          <w:rFonts w:ascii="仿宋_GB2312" w:hAnsi="黑体" w:cs="黑体"/>
          <w:bCs/>
          <w:kern w:val="0"/>
          <w:sz w:val="30"/>
          <w:szCs w:val="30"/>
        </w:rPr>
        <w:t>≤</w:t>
      </w:r>
      <w:r w:rsidRPr="00FF3F61">
        <w:rPr>
          <w:rFonts w:ascii="仿宋_GB2312" w:hAnsi="黑体" w:cs="黑体"/>
          <w:bCs/>
          <w:kern w:val="0"/>
          <w:sz w:val="30"/>
          <w:szCs w:val="30"/>
        </w:rPr>
        <w:t>0.25</w:t>
      </w:r>
      <w:r w:rsidRPr="00FF3F61">
        <w:rPr>
          <w:rFonts w:ascii="仿宋_GB2312" w:hAnsi="黑体" w:cs="黑体" w:hint="eastAsia"/>
          <w:bCs/>
          <w:kern w:val="0"/>
          <w:sz w:val="30"/>
          <w:szCs w:val="30"/>
        </w:rPr>
        <w:t>、</w:t>
      </w:r>
      <w:r w:rsidRPr="00FF3F61">
        <w:rPr>
          <w:rFonts w:ascii="仿宋_GB2312" w:hAnsi="黑体" w:cs="黑体"/>
          <w:bCs/>
          <w:kern w:val="0"/>
          <w:sz w:val="30"/>
          <w:szCs w:val="30"/>
        </w:rPr>
        <w:t>0.25-0.5</w:t>
      </w:r>
      <w:r w:rsidRPr="00FF3F61">
        <w:rPr>
          <w:rFonts w:ascii="仿宋_GB2312" w:hAnsi="黑体" w:cs="黑体" w:hint="eastAsia"/>
          <w:bCs/>
          <w:kern w:val="0"/>
          <w:sz w:val="30"/>
          <w:szCs w:val="30"/>
        </w:rPr>
        <w:t>、</w:t>
      </w:r>
      <w:r w:rsidRPr="00FF3F61">
        <w:rPr>
          <w:rFonts w:ascii="仿宋_GB2312" w:hAnsi="黑体" w:cs="黑体"/>
          <w:bCs/>
          <w:kern w:val="0"/>
          <w:sz w:val="30"/>
          <w:szCs w:val="30"/>
        </w:rPr>
        <w:t>0.5-0.75</w:t>
      </w:r>
      <w:r w:rsidRPr="00FF3F61">
        <w:rPr>
          <w:rFonts w:ascii="仿宋_GB2312" w:hAnsi="黑体" w:cs="黑体" w:hint="eastAsia"/>
          <w:bCs/>
          <w:kern w:val="0"/>
          <w:sz w:val="30"/>
          <w:szCs w:val="30"/>
        </w:rPr>
        <w:t>、</w:t>
      </w:r>
      <w:r w:rsidRPr="00FF3F61">
        <w:rPr>
          <w:rFonts w:ascii="仿宋_GB2312" w:hAnsi="黑体" w:cs="黑体"/>
          <w:bCs/>
          <w:kern w:val="0"/>
          <w:sz w:val="30"/>
          <w:szCs w:val="30"/>
        </w:rPr>
        <w:t>&gt;0.75</w:t>
      </w:r>
      <w:r w:rsidRPr="00FF3F61">
        <w:rPr>
          <w:rFonts w:ascii="仿宋_GB2312" w:hAnsi="黑体" w:cs="黑体" w:hint="eastAsia"/>
          <w:bCs/>
          <w:kern w:val="0"/>
          <w:sz w:val="30"/>
          <w:szCs w:val="30"/>
        </w:rPr>
        <w:t>四个分级，分别认定为无冲击地压危险、弱冲击地压危险、中等冲击地压危险、强冲击地压危险四个等级。</w:t>
      </w:r>
    </w:p>
    <w:p w:rsidR="0024237B" w:rsidRDefault="0024237B" w:rsidP="00943038">
      <w:pPr>
        <w:shd w:val="clear" w:color="auto" w:fill="FFFFFF"/>
        <w:tabs>
          <w:tab w:val="left" w:pos="567"/>
        </w:tabs>
        <w:spacing w:line="560" w:lineRule="exact"/>
        <w:rPr>
          <w:rFonts w:ascii="仿宋_GB2312" w:hAnsi="黑体" w:cs="黑体"/>
          <w:bCs/>
          <w:kern w:val="0"/>
          <w:szCs w:val="32"/>
        </w:rPr>
        <w:sectPr w:rsidR="0024237B" w:rsidSect="00236108">
          <w:footerReference w:type="even" r:id="rId17"/>
          <w:footerReference w:type="default" r:id="rId18"/>
          <w:pgSz w:w="11907" w:h="16838" w:code="9"/>
          <w:pgMar w:top="2098" w:right="1474" w:bottom="1985" w:left="1588" w:header="851" w:footer="1588" w:gutter="0"/>
          <w:pgNumType w:fmt="numberInDash"/>
          <w:cols w:space="425"/>
          <w:docGrid w:type="linesAndChars" w:linePitch="579" w:charSpace="4135"/>
        </w:sectPr>
      </w:pPr>
    </w:p>
    <w:p w:rsidR="0024237B" w:rsidRDefault="0024237B" w:rsidP="00943038">
      <w:pPr>
        <w:shd w:val="clear" w:color="auto" w:fill="FFFFFF"/>
        <w:tabs>
          <w:tab w:val="left" w:pos="567"/>
        </w:tabs>
        <w:spacing w:line="560" w:lineRule="exact"/>
        <w:rPr>
          <w:rFonts w:ascii="仿宋_GB2312" w:hAnsi="黑体" w:cs="黑体"/>
          <w:bCs/>
          <w:kern w:val="0"/>
          <w:szCs w:val="32"/>
        </w:rPr>
      </w:pPr>
    </w:p>
    <w:p w:rsidR="0024237B" w:rsidRPr="0024237B" w:rsidRDefault="0024237B" w:rsidP="00943038">
      <w:pPr>
        <w:spacing w:line="560" w:lineRule="exact"/>
        <w:jc w:val="center"/>
        <w:rPr>
          <w:rFonts w:ascii="华文中宋" w:eastAsia="华文中宋" w:hAnsi="华文中宋" w:cs="Times New Roman"/>
          <w:b/>
          <w:bCs/>
          <w:color w:val="000000"/>
          <w:sz w:val="40"/>
          <w:szCs w:val="40"/>
        </w:rPr>
      </w:pPr>
      <w:r w:rsidRPr="0024237B">
        <w:rPr>
          <w:rFonts w:ascii="华文中宋" w:eastAsia="华文中宋" w:hAnsi="华文中宋" w:cs="Times New Roman" w:hint="eastAsia"/>
          <w:b/>
          <w:bCs/>
          <w:color w:val="000000"/>
          <w:sz w:val="44"/>
          <w:szCs w:val="44"/>
        </w:rPr>
        <w:t>山东煤矿</w:t>
      </w:r>
      <w:r w:rsidRPr="0024237B">
        <w:rPr>
          <w:rFonts w:ascii="华文中宋" w:eastAsia="华文中宋" w:hAnsi="华文中宋" w:cs="Times New Roman" w:hint="eastAsia"/>
          <w:b/>
          <w:bCs/>
          <w:sz w:val="44"/>
          <w:szCs w:val="44"/>
        </w:rPr>
        <w:t>冲击地压防治监察指导手册</w:t>
      </w:r>
    </w:p>
    <w:tbl>
      <w:tblPr>
        <w:tblpPr w:leftFromText="180" w:rightFromText="180" w:vertAnchor="text" w:tblpXSpec="center" w:tblpY="1"/>
        <w:tblOverlap w:val="neve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630"/>
        <w:gridCol w:w="5954"/>
        <w:gridCol w:w="2551"/>
        <w:gridCol w:w="851"/>
        <w:gridCol w:w="993"/>
        <w:gridCol w:w="1492"/>
        <w:gridCol w:w="1200"/>
      </w:tblGrid>
      <w:tr w:rsidR="0024237B" w:rsidRPr="0024237B" w:rsidTr="00791A92">
        <w:trPr>
          <w:trHeight w:val="699"/>
          <w:tblHeader/>
        </w:trPr>
        <w:tc>
          <w:tcPr>
            <w:tcW w:w="509" w:type="dxa"/>
            <w:vMerge w:val="restart"/>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序号</w:t>
            </w:r>
          </w:p>
        </w:tc>
        <w:tc>
          <w:tcPr>
            <w:tcW w:w="630" w:type="dxa"/>
            <w:vMerge w:val="restart"/>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检查项目</w:t>
            </w:r>
          </w:p>
        </w:tc>
        <w:tc>
          <w:tcPr>
            <w:tcW w:w="5954" w:type="dxa"/>
            <w:vMerge w:val="restart"/>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检查内容</w:t>
            </w:r>
          </w:p>
        </w:tc>
        <w:tc>
          <w:tcPr>
            <w:tcW w:w="2551" w:type="dxa"/>
            <w:vMerge w:val="restart"/>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检查方法</w:t>
            </w:r>
          </w:p>
        </w:tc>
        <w:tc>
          <w:tcPr>
            <w:tcW w:w="4536" w:type="dxa"/>
            <w:gridSpan w:val="4"/>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检查依据</w:t>
            </w:r>
          </w:p>
        </w:tc>
      </w:tr>
      <w:tr w:rsidR="0024237B" w:rsidRPr="0024237B" w:rsidTr="00791A92">
        <w:trPr>
          <w:trHeight w:val="847"/>
          <w:tblHeader/>
        </w:trPr>
        <w:tc>
          <w:tcPr>
            <w:tcW w:w="509" w:type="dxa"/>
            <w:vMerge/>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630" w:type="dxa"/>
            <w:vMerge/>
            <w:tcMar>
              <w:left w:w="0" w:type="dxa"/>
              <w:right w:w="0" w:type="dxa"/>
            </w:tcMar>
            <w:vAlign w:val="center"/>
          </w:tcPr>
          <w:p w:rsidR="0024237B" w:rsidRPr="0024237B" w:rsidRDefault="0024237B" w:rsidP="00943038">
            <w:pPr>
              <w:spacing w:line="560" w:lineRule="exact"/>
              <w:rPr>
                <w:rFonts w:ascii="黑体" w:eastAsia="黑体" w:hAnsi="黑体" w:cs="Times New Roman"/>
                <w:b/>
                <w:color w:val="000000"/>
                <w:sz w:val="24"/>
                <w:szCs w:val="24"/>
              </w:rPr>
            </w:pPr>
          </w:p>
        </w:tc>
        <w:tc>
          <w:tcPr>
            <w:tcW w:w="5954" w:type="dxa"/>
            <w:vMerge/>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2551" w:type="dxa"/>
            <w:vMerge/>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《煤矿安全规程》</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《防治煤矿冲击地压细则》</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《国家煤矿安监局关于加强煤矿冲击地压防治工作的通知》（煤安监技装〔2019〕21号）</w:t>
            </w:r>
          </w:p>
        </w:tc>
        <w:tc>
          <w:tcPr>
            <w:tcW w:w="1200" w:type="dxa"/>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《山东省煤矿冲击地压防治办法》（省政府令第325号）</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防冲机构及人员配备</w:t>
            </w:r>
          </w:p>
        </w:tc>
        <w:tc>
          <w:tcPr>
            <w:tcW w:w="5954" w:type="dxa"/>
            <w:tcMar>
              <w:left w:w="0" w:type="dxa"/>
              <w:right w:w="0" w:type="dxa"/>
            </w:tcMar>
            <w:vAlign w:val="center"/>
          </w:tcPr>
          <w:p w:rsidR="0024237B" w:rsidRPr="0024237B" w:rsidRDefault="0024237B" w:rsidP="00943038">
            <w:pPr>
              <w:numPr>
                <w:ilvl w:val="0"/>
                <w:numId w:val="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有冲击地压矿井的煤矿企业必须明确分管冲击地压防治工作的负责人及业务主管机构，配备专业技术管理人员；</w:t>
            </w:r>
          </w:p>
          <w:p w:rsidR="0024237B" w:rsidRPr="0024237B" w:rsidRDefault="0024237B" w:rsidP="00943038">
            <w:pPr>
              <w:numPr>
                <w:ilvl w:val="0"/>
                <w:numId w:val="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明确分管冲击地压防治工作的负责人；设立专门的独立防冲机构，并配备专业防冲技术人员与施工队伍；专业防冲技术人员应明确专业技术要求、最低人数等；配备的专业防冲技术人员数量必须满足防冲工作需要；</w:t>
            </w:r>
          </w:p>
          <w:p w:rsidR="0024237B" w:rsidRPr="0024237B" w:rsidRDefault="0024237B" w:rsidP="00943038">
            <w:pPr>
              <w:numPr>
                <w:ilvl w:val="0"/>
                <w:numId w:val="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组建满足防冲工作需要的专职监测（检测）、解危卸压施工队伍，明确防冲队伍最低人数；</w:t>
            </w:r>
          </w:p>
          <w:p w:rsidR="0024237B" w:rsidRPr="0024237B" w:rsidRDefault="0024237B" w:rsidP="00943038">
            <w:pPr>
              <w:numPr>
                <w:ilvl w:val="0"/>
                <w:numId w:val="1"/>
              </w:numPr>
              <w:spacing w:line="560" w:lineRule="exact"/>
              <w:ind w:leftChars="6" w:left="31" w:hanging="12"/>
              <w:rPr>
                <w:rFonts w:ascii="仿宋_GB2312" w:hAnsi="仿宋" w:cs="Times New Roman"/>
                <w:sz w:val="24"/>
                <w:szCs w:val="24"/>
              </w:rPr>
            </w:pPr>
            <w:r w:rsidRPr="0024237B">
              <w:rPr>
                <w:rFonts w:ascii="仿宋_GB2312" w:hAnsi="仿宋" w:cs="Times New Roman" w:hint="eastAsia"/>
                <w:kern w:val="0"/>
                <w:sz w:val="24"/>
                <w:szCs w:val="24"/>
              </w:rPr>
              <w:t>设置专职防冲副总工程师。</w:t>
            </w:r>
          </w:p>
        </w:tc>
        <w:tc>
          <w:tcPr>
            <w:tcW w:w="2551" w:type="dxa"/>
            <w:tcMar>
              <w:left w:w="0" w:type="dxa"/>
              <w:right w:w="0" w:type="dxa"/>
            </w:tcMar>
            <w:vAlign w:val="center"/>
          </w:tcPr>
          <w:p w:rsidR="0024237B" w:rsidRPr="0024237B" w:rsidRDefault="0024237B" w:rsidP="00943038">
            <w:pPr>
              <w:numPr>
                <w:ilvl w:val="0"/>
                <w:numId w:val="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检查煤矿企业（煤矿）防冲机构设置文件；</w:t>
            </w:r>
          </w:p>
          <w:p w:rsidR="0024237B" w:rsidRPr="0024237B" w:rsidRDefault="0024237B" w:rsidP="00943038">
            <w:pPr>
              <w:numPr>
                <w:ilvl w:val="0"/>
                <w:numId w:val="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检查防冲人员管理台账及工资发放情况；</w:t>
            </w:r>
          </w:p>
          <w:p w:rsidR="0024237B" w:rsidRPr="0024237B" w:rsidRDefault="0024237B" w:rsidP="00943038">
            <w:pPr>
              <w:numPr>
                <w:ilvl w:val="0"/>
                <w:numId w:val="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检查防冲施工台账核实防冲队伍人数及其培训记录。</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第二百二十八条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第三条、第十八条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第十一条</w:t>
            </w:r>
          </w:p>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第十二条</w:t>
            </w:r>
          </w:p>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第十四条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防冲制度</w:t>
            </w:r>
          </w:p>
        </w:tc>
        <w:tc>
          <w:tcPr>
            <w:tcW w:w="5954" w:type="dxa"/>
            <w:tcMar>
              <w:left w:w="0" w:type="dxa"/>
              <w:right w:w="0" w:type="dxa"/>
            </w:tcMar>
          </w:tcPr>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冲击地压矿井必须建立冲击地压防治岗位安全责任制度；</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冲击地压矿井必须建立冲击地压防治安全技术管理制度；</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冲击地压矿井必须建立防冲培训制度；</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冲击地压矿井必须建立冲击地压事故（事件）分析报告制度；</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冲击地压矿井必须建立冲击地压危险区域“人员准入”制度；</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冲击地压矿井必须建立</w:t>
            </w:r>
            <w:r w:rsidRPr="0024237B">
              <w:rPr>
                <w:rFonts w:ascii="仿宋_GB2312" w:hAnsi="仿宋" w:cs="Times New Roman"/>
                <w:sz w:val="24"/>
                <w:szCs w:val="24"/>
              </w:rPr>
              <w:t>区域与局部相结合的冲击危险性监测制度</w:t>
            </w:r>
            <w:r w:rsidRPr="0024237B">
              <w:rPr>
                <w:rFonts w:ascii="仿宋_GB2312" w:hAnsi="仿宋" w:cs="Times New Roman" w:hint="eastAsia"/>
                <w:sz w:val="24"/>
                <w:szCs w:val="24"/>
              </w:rPr>
              <w:t>；</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w:t>
            </w:r>
            <w:r w:rsidRPr="0024237B">
              <w:rPr>
                <w:rFonts w:ascii="仿宋_GB2312" w:hAnsi="仿宋" w:cs="Times New Roman"/>
                <w:sz w:val="24"/>
                <w:szCs w:val="24"/>
              </w:rPr>
              <w:t>建立实时预警、处置调度和处理结果</w:t>
            </w:r>
            <w:r w:rsidRPr="0024237B">
              <w:rPr>
                <w:rFonts w:ascii="仿宋_GB2312" w:hAnsi="仿宋" w:cs="Times New Roman" w:hint="eastAsia"/>
                <w:sz w:val="24"/>
                <w:szCs w:val="24"/>
              </w:rPr>
              <w:t>反馈制度；</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冲击地压危险性综合技术分析制度；</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冲击地压危险性监测装备安装管理维护制度；</w:t>
            </w:r>
          </w:p>
          <w:p w:rsidR="0024237B" w:rsidRPr="0024237B" w:rsidRDefault="0024237B" w:rsidP="00943038">
            <w:pPr>
              <w:numPr>
                <w:ilvl w:val="0"/>
                <w:numId w:val="3"/>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冲击地压矿井</w:t>
            </w:r>
            <w:r w:rsidRPr="0024237B">
              <w:rPr>
                <w:rFonts w:ascii="仿宋_GB2312" w:hAnsi="仿宋" w:cs="Times New Roman" w:hint="eastAsia"/>
                <w:sz w:val="24"/>
                <w:szCs w:val="24"/>
              </w:rPr>
              <w:t>必须</w:t>
            </w:r>
            <w:r w:rsidRPr="0024237B">
              <w:rPr>
                <w:rFonts w:ascii="仿宋_GB2312" w:hAnsi="仿宋" w:cs="Times New Roman"/>
                <w:sz w:val="24"/>
                <w:szCs w:val="24"/>
              </w:rPr>
              <w:t>建立生产组织通知单制度</w:t>
            </w:r>
            <w:r w:rsidRPr="0024237B">
              <w:rPr>
                <w:rFonts w:ascii="仿宋_GB2312" w:hAnsi="仿宋" w:cs="Times New Roman" w:hint="eastAsia"/>
                <w:sz w:val="24"/>
                <w:szCs w:val="24"/>
              </w:rPr>
              <w:t>。</w:t>
            </w:r>
          </w:p>
        </w:tc>
        <w:tc>
          <w:tcPr>
            <w:tcW w:w="2551" w:type="dxa"/>
            <w:tcMar>
              <w:left w:w="0" w:type="dxa"/>
              <w:right w:w="0" w:type="dxa"/>
            </w:tcMar>
            <w:vAlign w:val="center"/>
          </w:tcPr>
          <w:p w:rsidR="0024237B" w:rsidRPr="0024237B" w:rsidRDefault="0024237B" w:rsidP="00943038">
            <w:pPr>
              <w:numPr>
                <w:ilvl w:val="0"/>
                <w:numId w:val="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检查煤矿制度正式文件；</w:t>
            </w:r>
          </w:p>
          <w:p w:rsidR="0024237B" w:rsidRPr="0024237B" w:rsidRDefault="0024237B" w:rsidP="00943038">
            <w:pPr>
              <w:numPr>
                <w:ilvl w:val="0"/>
                <w:numId w:val="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检查制度内容完善情况。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第二百二十八条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第六条、第四十六条、第五十一条、第七十六条</w:t>
            </w:r>
          </w:p>
        </w:tc>
        <w:tc>
          <w:tcPr>
            <w:tcW w:w="1492"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第1</w:t>
            </w:r>
            <w:r w:rsidRPr="0024237B">
              <w:rPr>
                <w:rFonts w:ascii="仿宋_GB2312" w:hAnsi="仿宋" w:cs="Times New Roman"/>
                <w:color w:val="000000"/>
                <w:sz w:val="24"/>
                <w:szCs w:val="24"/>
              </w:rPr>
              <w:t>0</w:t>
            </w:r>
            <w:r w:rsidRPr="0024237B">
              <w:rPr>
                <w:rFonts w:ascii="仿宋_GB2312" w:hAnsi="仿宋" w:cs="Times New Roman" w:hint="eastAsia"/>
                <w:color w:val="000000"/>
                <w:sz w:val="24"/>
                <w:szCs w:val="24"/>
              </w:rPr>
              <w:t>条</w:t>
            </w: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第十三条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防冲规划</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冲击地压矿井必须编制中长期防冲规划和年度防冲计划。中长期防冲规划每3至5年编制一次，执行期内有较大变化时，应在年度计划中补充说明；</w:t>
            </w:r>
          </w:p>
          <w:p w:rsidR="0024237B" w:rsidRPr="0024237B" w:rsidRDefault="0024237B" w:rsidP="00943038">
            <w:pPr>
              <w:numPr>
                <w:ilvl w:val="0"/>
                <w:numId w:val="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中长期防冲规划与年度防冲计划由煤矿组织编制，经煤矿企业审批。</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检查中长期防冲规划和年度防冲计划及其批复文件；</w:t>
            </w:r>
          </w:p>
          <w:p w:rsidR="0024237B" w:rsidRPr="0024237B" w:rsidRDefault="0024237B" w:rsidP="00943038">
            <w:pPr>
              <w:numPr>
                <w:ilvl w:val="0"/>
                <w:numId w:val="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检查中长期防冲规划和年度防冲计划内容完善情况；</w:t>
            </w:r>
          </w:p>
          <w:p w:rsidR="0024237B" w:rsidRPr="0024237B" w:rsidRDefault="0024237B" w:rsidP="00943038">
            <w:pPr>
              <w:numPr>
                <w:ilvl w:val="0"/>
                <w:numId w:val="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检查规划和计划落实情况；</w:t>
            </w:r>
          </w:p>
          <w:p w:rsidR="0024237B" w:rsidRPr="0024237B" w:rsidRDefault="0024237B" w:rsidP="00943038">
            <w:pPr>
              <w:numPr>
                <w:ilvl w:val="0"/>
                <w:numId w:val="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检查规划和计划与现场实际不符，及时修订、批复情况。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第二百二十八条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第</w:t>
            </w:r>
            <w:r w:rsidRPr="0024237B">
              <w:rPr>
                <w:rFonts w:ascii="仿宋_GB2312" w:hAnsi="仿宋" w:cs="Times New Roman" w:hint="eastAsia"/>
                <w:color w:val="000000"/>
                <w:sz w:val="24"/>
                <w:szCs w:val="24"/>
              </w:rPr>
              <w:t>十一条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防冲教育培训</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冲击地压矿井必须依据冲击地压防治培训制度，</w:t>
            </w:r>
            <w:r w:rsidRPr="0024237B">
              <w:rPr>
                <w:rFonts w:ascii="仿宋_GB2312" w:hAnsi="仿宋" w:cs="Times New Roman" w:hint="eastAsia"/>
                <w:sz w:val="24"/>
                <w:szCs w:val="24"/>
              </w:rPr>
              <w:t>定期对煤矿井下相关的作业人员、班组长、技术员、区队长、防冲专业人员与管理人员进行冲击地压防治的教育和培训；</w:t>
            </w:r>
          </w:p>
          <w:p w:rsidR="0024237B" w:rsidRPr="0024237B" w:rsidRDefault="0024237B" w:rsidP="00943038">
            <w:pPr>
              <w:numPr>
                <w:ilvl w:val="0"/>
                <w:numId w:val="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煤矿应当加强冲击地压防治安全教育，对从业人员定期进行全员培训，教育培训情况应当记录备查；</w:t>
            </w:r>
          </w:p>
          <w:p w:rsidR="0024237B" w:rsidRPr="0024237B" w:rsidRDefault="0024237B" w:rsidP="00943038">
            <w:pPr>
              <w:numPr>
                <w:ilvl w:val="0"/>
                <w:numId w:val="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冲击地压专职值班人员、监测检测人员、解危措施施工专职或者专业人员，应当按照特种作业人员管理，其冲击地压防治安全知识和技能培训时间每年不得少于24学时，其他作业人员每年不得少于12学时。</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检查防冲教育和培训计划、培训记录和试卷；</w:t>
            </w:r>
          </w:p>
          <w:p w:rsidR="0024237B" w:rsidRPr="0024237B" w:rsidRDefault="0024237B" w:rsidP="00943038">
            <w:pPr>
              <w:numPr>
                <w:ilvl w:val="0"/>
                <w:numId w:val="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随机抽考培训人员。</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第二百二十八条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第二十三条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第十七条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5</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防冲能力核定</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冲击地压矿井应当按照采掘工作面的防冲要求进行矿井生产能力核定；</w:t>
            </w:r>
          </w:p>
          <w:p w:rsidR="0024237B" w:rsidRPr="0024237B" w:rsidRDefault="0024237B" w:rsidP="00943038">
            <w:pPr>
              <w:numPr>
                <w:ilvl w:val="0"/>
                <w:numId w:val="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在冲击地压危险区域采掘作业时，应当按冲击地压危险性评价结果明确采掘工作面安全推进速度，确定采掘工作面的生产能力；</w:t>
            </w:r>
          </w:p>
          <w:p w:rsidR="0024237B" w:rsidRPr="0024237B" w:rsidRDefault="0024237B" w:rsidP="00943038">
            <w:pPr>
              <w:numPr>
                <w:ilvl w:val="0"/>
                <w:numId w:val="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提高矿井生产能力和新水平延深时，必须组织专家进行论证；</w:t>
            </w:r>
          </w:p>
          <w:p w:rsidR="0024237B" w:rsidRPr="0024237B" w:rsidRDefault="0024237B" w:rsidP="00943038">
            <w:pPr>
              <w:numPr>
                <w:ilvl w:val="0"/>
                <w:numId w:val="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冲击地压矿井应当严格按照相关规定进行设计，生产规模不得超过800万吨/年；</w:t>
            </w:r>
          </w:p>
          <w:p w:rsidR="0024237B" w:rsidRPr="0024237B" w:rsidRDefault="0024237B" w:rsidP="00943038">
            <w:pPr>
              <w:numPr>
                <w:ilvl w:val="0"/>
                <w:numId w:val="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非冲击地压矿井升级为冲击地压矿井时，应当按照防冲要求进行矿井生产能力核定；</w:t>
            </w:r>
          </w:p>
          <w:p w:rsidR="0024237B" w:rsidRPr="0024237B" w:rsidRDefault="0024237B" w:rsidP="00943038">
            <w:pPr>
              <w:numPr>
                <w:ilvl w:val="0"/>
                <w:numId w:val="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冲击地压矿井不得核增生产能力；</w:t>
            </w:r>
          </w:p>
          <w:p w:rsidR="0024237B" w:rsidRPr="0024237B" w:rsidRDefault="0024237B" w:rsidP="00943038">
            <w:pPr>
              <w:numPr>
                <w:ilvl w:val="0"/>
                <w:numId w:val="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具备冲击地压灾害防治能力且达到国家规定的治理要求的严重冲击地压矿井和采深超过1000米的矿井，其生产能力应当根据冲击地压防治需要予以核减。</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1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检查核减报告及省级主管部门公示的矿井生产能力文件；</w:t>
            </w:r>
          </w:p>
          <w:p w:rsidR="0024237B" w:rsidRPr="0024237B" w:rsidRDefault="0024237B" w:rsidP="00943038">
            <w:pPr>
              <w:numPr>
                <w:ilvl w:val="0"/>
                <w:numId w:val="1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检查冲击危险性评价报告，生产作业计划，采掘收尺记录；</w:t>
            </w:r>
          </w:p>
          <w:p w:rsidR="0024237B" w:rsidRPr="0024237B" w:rsidRDefault="0024237B" w:rsidP="00943038">
            <w:pPr>
              <w:numPr>
                <w:ilvl w:val="0"/>
                <w:numId w:val="1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检查矿井初步设计，防冲设计；</w:t>
            </w:r>
          </w:p>
          <w:p w:rsidR="0024237B" w:rsidRPr="0024237B" w:rsidRDefault="0024237B" w:rsidP="00943038">
            <w:pPr>
              <w:numPr>
                <w:ilvl w:val="0"/>
                <w:numId w:val="1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检查矿井冲击倾向性鉴定报告、矿井冲击危险性评价报告；</w:t>
            </w:r>
          </w:p>
          <w:p w:rsidR="0024237B" w:rsidRPr="0024237B" w:rsidRDefault="0024237B" w:rsidP="00943038">
            <w:pPr>
              <w:numPr>
                <w:ilvl w:val="0"/>
                <w:numId w:val="1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检查生产能力核定论证报告；</w:t>
            </w:r>
          </w:p>
          <w:p w:rsidR="0024237B" w:rsidRPr="0024237B" w:rsidRDefault="0024237B" w:rsidP="00943038">
            <w:pPr>
              <w:numPr>
                <w:ilvl w:val="0"/>
                <w:numId w:val="1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检查依据冲击地压监测情况调整工作面推进速度。</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第二十五条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第2条</w:t>
            </w: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第十条</w:t>
            </w:r>
          </w:p>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第十一条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6</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防冲安全论证</w:t>
            </w:r>
          </w:p>
        </w:tc>
        <w:tc>
          <w:tcPr>
            <w:tcW w:w="5954" w:type="dxa"/>
            <w:tcMar>
              <w:left w:w="0" w:type="dxa"/>
              <w:right w:w="0" w:type="dxa"/>
            </w:tcMar>
            <w:vAlign w:val="center"/>
          </w:tcPr>
          <w:p w:rsidR="0024237B" w:rsidRPr="0024237B" w:rsidRDefault="0024237B" w:rsidP="00943038">
            <w:pPr>
              <w:numPr>
                <w:ilvl w:val="0"/>
                <w:numId w:val="11"/>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冲击地压矿井提高矿井生产能力和新水平延深时，必须组织专家进行论证</w:t>
            </w:r>
            <w:r w:rsidRPr="0024237B">
              <w:rPr>
                <w:rFonts w:ascii="仿宋_GB2312" w:hAnsi="仿宋" w:cs="Times New Roman" w:hint="eastAsia"/>
                <w:sz w:val="24"/>
                <w:szCs w:val="24"/>
              </w:rPr>
              <w:t>；</w:t>
            </w:r>
          </w:p>
          <w:p w:rsidR="0024237B" w:rsidRPr="0024237B" w:rsidRDefault="0024237B" w:rsidP="00943038">
            <w:pPr>
              <w:numPr>
                <w:ilvl w:val="0"/>
                <w:numId w:val="11"/>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开拓巷道布置在严重冲击地压煤层中，永久硐室布置在冲击地压煤层中</w:t>
            </w:r>
            <w:r w:rsidRPr="0024237B">
              <w:rPr>
                <w:rFonts w:ascii="仿宋_GB2312" w:hAnsi="仿宋" w:cs="Times New Roman" w:hint="eastAsia"/>
                <w:sz w:val="24"/>
                <w:szCs w:val="24"/>
              </w:rPr>
              <w:t>，需</w:t>
            </w:r>
            <w:r w:rsidRPr="0024237B">
              <w:rPr>
                <w:rFonts w:ascii="仿宋_GB2312" w:hAnsi="仿宋" w:cs="Times New Roman"/>
                <w:sz w:val="24"/>
                <w:szCs w:val="24"/>
              </w:rPr>
              <w:t>进行安全性论证</w:t>
            </w:r>
            <w:r w:rsidRPr="0024237B">
              <w:rPr>
                <w:rFonts w:ascii="仿宋_GB2312" w:hAnsi="仿宋" w:cs="Times New Roman" w:hint="eastAsia"/>
                <w:sz w:val="24"/>
                <w:szCs w:val="24"/>
              </w:rPr>
              <w:t>；</w:t>
            </w:r>
          </w:p>
          <w:p w:rsidR="0024237B" w:rsidRPr="0024237B" w:rsidRDefault="0024237B" w:rsidP="00943038">
            <w:pPr>
              <w:numPr>
                <w:ilvl w:val="0"/>
                <w:numId w:val="11"/>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采空区内不得留有</w:t>
            </w:r>
            <w:r w:rsidRPr="0024237B">
              <w:rPr>
                <w:rFonts w:ascii="仿宋_GB2312" w:hAnsi="仿宋" w:cs="Times New Roman" w:hint="eastAsia"/>
                <w:sz w:val="24"/>
                <w:szCs w:val="24"/>
              </w:rPr>
              <w:t>非区段</w:t>
            </w:r>
            <w:r w:rsidRPr="0024237B">
              <w:rPr>
                <w:rFonts w:ascii="仿宋_GB2312" w:hAnsi="仿宋" w:cs="Times New Roman"/>
                <w:sz w:val="24"/>
                <w:szCs w:val="24"/>
              </w:rPr>
              <w:t>煤柱，如果特殊情况必须在采空区留有煤柱时，</w:t>
            </w:r>
            <w:r w:rsidRPr="0024237B">
              <w:rPr>
                <w:rFonts w:ascii="仿宋_GB2312" w:hAnsi="仿宋" w:cs="Times New Roman" w:hint="eastAsia"/>
                <w:sz w:val="24"/>
                <w:szCs w:val="24"/>
              </w:rPr>
              <w:t>应当</w:t>
            </w:r>
            <w:r w:rsidRPr="0024237B">
              <w:rPr>
                <w:rFonts w:ascii="仿宋_GB2312" w:hAnsi="仿宋" w:cs="Times New Roman"/>
                <w:sz w:val="24"/>
                <w:szCs w:val="24"/>
              </w:rPr>
              <w:t>进行安全性论证，报企业技术负责人审批</w:t>
            </w:r>
            <w:r w:rsidRPr="0024237B">
              <w:rPr>
                <w:rFonts w:ascii="仿宋_GB2312" w:hAnsi="仿宋" w:cs="Times New Roman" w:hint="eastAsia"/>
                <w:sz w:val="24"/>
                <w:szCs w:val="24"/>
              </w:rPr>
              <w:t>；</w:t>
            </w:r>
          </w:p>
          <w:p w:rsidR="0024237B" w:rsidRPr="0024237B" w:rsidRDefault="0024237B" w:rsidP="00943038">
            <w:pPr>
              <w:numPr>
                <w:ilvl w:val="0"/>
                <w:numId w:val="11"/>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开采孤岛煤柱前，煤矿企业</w:t>
            </w:r>
            <w:r w:rsidRPr="0024237B">
              <w:rPr>
                <w:rFonts w:ascii="仿宋_GB2312" w:hAnsi="仿宋" w:cs="Times New Roman" w:hint="eastAsia"/>
                <w:sz w:val="24"/>
                <w:szCs w:val="24"/>
              </w:rPr>
              <w:t>应当</w:t>
            </w:r>
            <w:r w:rsidRPr="0024237B">
              <w:rPr>
                <w:rFonts w:ascii="仿宋_GB2312" w:hAnsi="仿宋" w:cs="Times New Roman"/>
                <w:sz w:val="24"/>
                <w:szCs w:val="24"/>
              </w:rPr>
              <w:t>组织专家进行防冲安全开采论证，</w:t>
            </w:r>
            <w:r w:rsidRPr="0024237B">
              <w:rPr>
                <w:rFonts w:ascii="仿宋_GB2312" w:hAnsi="仿宋" w:cs="Times New Roman" w:hint="eastAsia"/>
                <w:sz w:val="24"/>
                <w:szCs w:val="24"/>
              </w:rPr>
              <w:t>编制防冲专项设计，经煤矿企业主要负责人批准后实施；</w:t>
            </w:r>
            <w:r w:rsidRPr="0024237B">
              <w:rPr>
                <w:rFonts w:ascii="仿宋_GB2312" w:hAnsi="仿宋" w:cs="Times New Roman"/>
                <w:sz w:val="24"/>
                <w:szCs w:val="24"/>
              </w:rPr>
              <w:t>论证结果为不能保障安全开采的，不得进行采掘作业</w:t>
            </w:r>
            <w:r w:rsidRPr="0024237B">
              <w:rPr>
                <w:rFonts w:ascii="仿宋_GB2312" w:hAnsi="仿宋" w:cs="Times New Roman" w:hint="eastAsia"/>
                <w:sz w:val="24"/>
                <w:szCs w:val="24"/>
              </w:rPr>
              <w:t>；</w:t>
            </w:r>
          </w:p>
          <w:p w:rsidR="0024237B" w:rsidRPr="0024237B" w:rsidRDefault="0024237B" w:rsidP="00943038">
            <w:pPr>
              <w:numPr>
                <w:ilvl w:val="0"/>
                <w:numId w:val="11"/>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在无冲击地压煤层中的三面或者四面被采空区所包围的区域开采或回收煤柱时，</w:t>
            </w:r>
            <w:r w:rsidRPr="0024237B">
              <w:rPr>
                <w:rFonts w:ascii="仿宋_GB2312" w:hAnsi="仿宋" w:cs="Times New Roman" w:hint="eastAsia"/>
                <w:sz w:val="24"/>
                <w:szCs w:val="24"/>
              </w:rPr>
              <w:t>必须</w:t>
            </w:r>
            <w:r w:rsidRPr="0024237B">
              <w:rPr>
                <w:rFonts w:ascii="仿宋_GB2312" w:hAnsi="仿宋" w:cs="Times New Roman"/>
                <w:sz w:val="24"/>
                <w:szCs w:val="24"/>
              </w:rPr>
              <w:t>进行冲击危险性评价、制定防冲专项措施，并组织专家论证通过后</w:t>
            </w:r>
            <w:r w:rsidRPr="0024237B">
              <w:rPr>
                <w:rFonts w:ascii="仿宋_GB2312" w:hAnsi="仿宋" w:cs="Times New Roman" w:hint="eastAsia"/>
                <w:sz w:val="24"/>
                <w:szCs w:val="24"/>
              </w:rPr>
              <w:t>才能</w:t>
            </w:r>
            <w:r w:rsidRPr="0024237B">
              <w:rPr>
                <w:rFonts w:ascii="仿宋_GB2312" w:hAnsi="仿宋" w:cs="Times New Roman"/>
                <w:sz w:val="24"/>
                <w:szCs w:val="24"/>
              </w:rPr>
              <w:t>开采</w:t>
            </w:r>
            <w:r w:rsidRPr="0024237B">
              <w:rPr>
                <w:rFonts w:ascii="仿宋_GB2312" w:hAnsi="仿宋" w:cs="Times New Roman" w:hint="eastAsia"/>
                <w:sz w:val="24"/>
                <w:szCs w:val="24"/>
              </w:rPr>
              <w:t>；</w:t>
            </w:r>
          </w:p>
          <w:p w:rsidR="0024237B" w:rsidRPr="0024237B" w:rsidRDefault="0024237B" w:rsidP="00943038">
            <w:pPr>
              <w:numPr>
                <w:ilvl w:val="0"/>
                <w:numId w:val="1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发生</w:t>
            </w:r>
            <w:r w:rsidRPr="0024237B">
              <w:rPr>
                <w:rFonts w:ascii="仿宋_GB2312" w:hAnsi="仿宋" w:cs="Times New Roman"/>
                <w:sz w:val="24"/>
                <w:szCs w:val="24"/>
              </w:rPr>
              <w:t>冲击地压</w:t>
            </w:r>
            <w:r w:rsidRPr="0024237B">
              <w:rPr>
                <w:rFonts w:ascii="仿宋_GB2312" w:hAnsi="仿宋" w:cs="Times New Roman" w:hint="eastAsia"/>
                <w:sz w:val="24"/>
                <w:szCs w:val="24"/>
              </w:rPr>
              <w:t>事故（事件），</w:t>
            </w:r>
            <w:r w:rsidRPr="0024237B">
              <w:rPr>
                <w:rFonts w:ascii="仿宋_GB2312" w:hAnsi="仿宋" w:cs="Times New Roman"/>
                <w:sz w:val="24"/>
                <w:szCs w:val="24"/>
              </w:rPr>
              <w:t>恢复生产前，必须通过专家论证。</w:t>
            </w:r>
          </w:p>
          <w:p w:rsidR="0024237B" w:rsidRPr="0024237B" w:rsidRDefault="0024237B" w:rsidP="00943038">
            <w:pPr>
              <w:numPr>
                <w:ilvl w:val="0"/>
                <w:numId w:val="1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冲击地压矿井在采动应力或者地面塌陷影响范围内从事开采活动的，应当在采掘作业前组织专家论证，并根据论证意见制定相应的安全技术措施。</w:t>
            </w:r>
          </w:p>
        </w:tc>
        <w:tc>
          <w:tcPr>
            <w:tcW w:w="2551" w:type="dxa"/>
            <w:tcMar>
              <w:left w:w="0" w:type="dxa"/>
              <w:right w:w="0" w:type="dxa"/>
            </w:tcMar>
            <w:vAlign w:val="center"/>
          </w:tcPr>
          <w:p w:rsidR="0024237B" w:rsidRPr="0024237B" w:rsidRDefault="0024237B" w:rsidP="00943038">
            <w:pPr>
              <w:numPr>
                <w:ilvl w:val="0"/>
                <w:numId w:val="1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检查防冲安全开采论证报告及批复；</w:t>
            </w:r>
          </w:p>
          <w:p w:rsidR="0024237B" w:rsidRPr="0024237B" w:rsidRDefault="0024237B" w:rsidP="00943038">
            <w:pPr>
              <w:numPr>
                <w:ilvl w:val="0"/>
                <w:numId w:val="12"/>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sz w:val="24"/>
                <w:szCs w:val="24"/>
              </w:rPr>
              <w:t>检查省级主管部门公示的矿井生产能力文件；</w:t>
            </w:r>
          </w:p>
          <w:p w:rsidR="0024237B" w:rsidRPr="0024237B" w:rsidRDefault="0024237B" w:rsidP="00943038">
            <w:pPr>
              <w:numPr>
                <w:ilvl w:val="0"/>
                <w:numId w:val="12"/>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检查煤层冲击危险性评价报告；</w:t>
            </w:r>
          </w:p>
          <w:p w:rsidR="0024237B" w:rsidRPr="0024237B" w:rsidRDefault="0024237B" w:rsidP="00943038">
            <w:pPr>
              <w:numPr>
                <w:ilvl w:val="0"/>
                <w:numId w:val="12"/>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检查采掘工程平面布置图；</w:t>
            </w:r>
          </w:p>
          <w:p w:rsidR="0024237B" w:rsidRPr="0024237B" w:rsidRDefault="0024237B" w:rsidP="00943038">
            <w:pPr>
              <w:numPr>
                <w:ilvl w:val="0"/>
                <w:numId w:val="12"/>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检查矿井初步设计；</w:t>
            </w:r>
          </w:p>
          <w:p w:rsidR="0024237B" w:rsidRPr="0024237B" w:rsidRDefault="0024237B" w:rsidP="00943038">
            <w:pPr>
              <w:numPr>
                <w:ilvl w:val="0"/>
                <w:numId w:val="12"/>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检查冲击地压事故（事件）分析报告；</w:t>
            </w:r>
          </w:p>
          <w:p w:rsidR="0024237B" w:rsidRPr="0024237B" w:rsidRDefault="0024237B" w:rsidP="00943038">
            <w:pPr>
              <w:numPr>
                <w:ilvl w:val="0"/>
                <w:numId w:val="12"/>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sz w:val="24"/>
                <w:szCs w:val="24"/>
              </w:rPr>
              <w:t>检查按照论证结果执行情况。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第二百三十条、二百三十一条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第二十五条、第二十八条、第三十一条、第三十二条、第三十七条、第八十六条</w:t>
            </w:r>
          </w:p>
        </w:tc>
        <w:tc>
          <w:tcPr>
            <w:tcW w:w="1492"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第二十三条</w:t>
            </w:r>
            <w:r w:rsidRPr="0024237B">
              <w:rPr>
                <w:rFonts w:ascii="仿宋_GB2312" w:hAnsi="仿宋" w:cs="Times New Roman" w:hint="eastAsia"/>
                <w:color w:val="000000"/>
                <w:sz w:val="24"/>
                <w:szCs w:val="24"/>
              </w:rPr>
              <w:t>、</w:t>
            </w:r>
          </w:p>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第四十二条</w:t>
            </w:r>
          </w:p>
          <w:p w:rsidR="0024237B" w:rsidRPr="0024237B" w:rsidRDefault="0024237B" w:rsidP="00943038">
            <w:pPr>
              <w:spacing w:line="560" w:lineRule="exact"/>
              <w:jc w:val="center"/>
              <w:rPr>
                <w:rFonts w:ascii="仿宋_GB2312" w:hAnsi="仿宋" w:cs="Times New Roman"/>
                <w:color w:val="000000"/>
                <w:sz w:val="24"/>
                <w:szCs w:val="24"/>
              </w:rPr>
            </w:pP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7</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煤矿企业审批事项</w:t>
            </w:r>
          </w:p>
        </w:tc>
        <w:tc>
          <w:tcPr>
            <w:tcW w:w="5954" w:type="dxa"/>
            <w:tcMar>
              <w:left w:w="0" w:type="dxa"/>
              <w:right w:w="0" w:type="dxa"/>
            </w:tcMar>
            <w:vAlign w:val="center"/>
          </w:tcPr>
          <w:p w:rsidR="0024237B" w:rsidRPr="0024237B" w:rsidRDefault="0024237B" w:rsidP="00943038">
            <w:pPr>
              <w:numPr>
                <w:ilvl w:val="0"/>
                <w:numId w:val="1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采掘工作面冲击危险性评价可由煤矿组织开展，评价报告报煤矿企业技术负责人审批；</w:t>
            </w:r>
          </w:p>
          <w:p w:rsidR="0024237B" w:rsidRPr="0024237B" w:rsidRDefault="0024237B" w:rsidP="00943038">
            <w:pPr>
              <w:numPr>
                <w:ilvl w:val="0"/>
                <w:numId w:val="13"/>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冲击地压煤层采空区内不得留有煤柱，如果特殊情况必须在采空区留有煤柱时，应当进行安全性论证，报企业技术负责人审批</w:t>
            </w:r>
            <w:r w:rsidRPr="0024237B">
              <w:rPr>
                <w:rFonts w:ascii="仿宋_GB2312" w:hAnsi="仿宋" w:cs="Times New Roman" w:hint="eastAsia"/>
                <w:sz w:val="24"/>
                <w:szCs w:val="24"/>
              </w:rPr>
              <w:t>；</w:t>
            </w:r>
          </w:p>
          <w:p w:rsidR="0024237B" w:rsidRPr="0024237B" w:rsidRDefault="0024237B" w:rsidP="00943038">
            <w:pPr>
              <w:numPr>
                <w:ilvl w:val="0"/>
                <w:numId w:val="1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开采具有冲击地压危险的急倾斜煤层、特厚煤层时，在确定合理采煤方法和工作面参数的基础上，应当制定防冲专项措施，并由企业技术负责人审批；</w:t>
            </w:r>
          </w:p>
          <w:p w:rsidR="0024237B" w:rsidRPr="0024237B" w:rsidRDefault="0024237B" w:rsidP="00943038">
            <w:pPr>
              <w:numPr>
                <w:ilvl w:val="0"/>
                <w:numId w:val="1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中长期防冲规划与年度防冲计划由煤矿组织编制，经煤矿企业审批后实施；</w:t>
            </w:r>
          </w:p>
          <w:p w:rsidR="0024237B" w:rsidRPr="0024237B" w:rsidRDefault="0024237B" w:rsidP="00943038">
            <w:pPr>
              <w:numPr>
                <w:ilvl w:val="0"/>
                <w:numId w:val="1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各类监测临界预警值经煤矿企业审批；</w:t>
            </w:r>
          </w:p>
          <w:p w:rsidR="0024237B" w:rsidRPr="0024237B" w:rsidRDefault="0024237B" w:rsidP="00943038">
            <w:pPr>
              <w:numPr>
                <w:ilvl w:val="0"/>
                <w:numId w:val="1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 xml:space="preserve">煤矿企业应当审核批准冲击地压矿井的防治机构； </w:t>
            </w:r>
          </w:p>
          <w:p w:rsidR="0024237B" w:rsidRPr="0024237B" w:rsidRDefault="0024237B" w:rsidP="00943038">
            <w:pPr>
              <w:numPr>
                <w:ilvl w:val="0"/>
                <w:numId w:val="1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煤矿企业应当审核批准冲击地压矿井的冲击危险性预警指标、采掘工作面推进速度。</w:t>
            </w:r>
          </w:p>
        </w:tc>
        <w:tc>
          <w:tcPr>
            <w:tcW w:w="2551" w:type="dxa"/>
            <w:tcMar>
              <w:left w:w="0" w:type="dxa"/>
              <w:right w:w="0" w:type="dxa"/>
            </w:tcMar>
            <w:vAlign w:val="center"/>
          </w:tcPr>
          <w:p w:rsidR="0024237B" w:rsidRPr="0024237B" w:rsidRDefault="0024237B" w:rsidP="00943038">
            <w:pPr>
              <w:numPr>
                <w:ilvl w:val="0"/>
                <w:numId w:val="1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检查煤矿</w:t>
            </w:r>
            <w:r w:rsidRPr="0024237B">
              <w:rPr>
                <w:rFonts w:ascii="仿宋_GB2312" w:hAnsi="仿宋" w:cs="Times New Roman"/>
                <w:sz w:val="24"/>
                <w:szCs w:val="24"/>
              </w:rPr>
              <w:t>企业相关审批</w:t>
            </w:r>
            <w:r w:rsidRPr="0024237B">
              <w:rPr>
                <w:rFonts w:ascii="仿宋_GB2312" w:hAnsi="仿宋" w:cs="Times New Roman" w:hint="eastAsia"/>
                <w:sz w:val="24"/>
                <w:szCs w:val="24"/>
              </w:rPr>
              <w:t>文件；</w:t>
            </w:r>
          </w:p>
          <w:p w:rsidR="0024237B" w:rsidRPr="0024237B" w:rsidRDefault="0024237B" w:rsidP="00943038">
            <w:pPr>
              <w:numPr>
                <w:ilvl w:val="0"/>
                <w:numId w:val="1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检查采掘工作面评价报告；</w:t>
            </w:r>
          </w:p>
          <w:p w:rsidR="0024237B" w:rsidRPr="0024237B" w:rsidRDefault="0024237B" w:rsidP="00943038">
            <w:pPr>
              <w:numPr>
                <w:ilvl w:val="0"/>
                <w:numId w:val="1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检查采空区留下来的煤柱，必须在采掘工程平面图、井上下对照图上标明；</w:t>
            </w:r>
          </w:p>
          <w:p w:rsidR="0024237B" w:rsidRPr="0024237B" w:rsidRDefault="0024237B" w:rsidP="00943038">
            <w:pPr>
              <w:numPr>
                <w:ilvl w:val="0"/>
                <w:numId w:val="1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检查会审后的防冲专项措施；</w:t>
            </w:r>
          </w:p>
          <w:p w:rsidR="0024237B" w:rsidRPr="0024237B" w:rsidRDefault="0024237B" w:rsidP="00943038">
            <w:pPr>
              <w:numPr>
                <w:ilvl w:val="0"/>
                <w:numId w:val="1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检查中长期防冲规划和年度防冲计划，包括编制说明、编制依据、防冲专项措施与图表；</w:t>
            </w:r>
          </w:p>
          <w:p w:rsidR="0024237B" w:rsidRPr="0024237B" w:rsidRDefault="0024237B" w:rsidP="00943038">
            <w:pPr>
              <w:numPr>
                <w:ilvl w:val="0"/>
                <w:numId w:val="1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检查审批文件落实情况。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第二百三十一条</w:t>
            </w:r>
          </w:p>
        </w:tc>
        <w:tc>
          <w:tcPr>
            <w:tcW w:w="993"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第十七条、第二十条、第三十一条、第三十七条、第四十二条、第五十条</w:t>
            </w:r>
          </w:p>
        </w:tc>
        <w:tc>
          <w:tcPr>
            <w:tcW w:w="1492"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第</w:t>
            </w:r>
            <w:r w:rsidRPr="0024237B">
              <w:rPr>
                <w:rFonts w:ascii="仿宋_GB2312" w:hAnsi="仿宋" w:cs="Times New Roman" w:hint="eastAsia"/>
                <w:color w:val="000000"/>
                <w:sz w:val="24"/>
                <w:szCs w:val="24"/>
              </w:rPr>
              <w:t>十</w:t>
            </w:r>
            <w:r w:rsidRPr="0024237B">
              <w:rPr>
                <w:rFonts w:ascii="仿宋_GB2312" w:hAnsi="仿宋" w:cs="Times New Roman"/>
                <w:color w:val="000000"/>
                <w:sz w:val="24"/>
                <w:szCs w:val="24"/>
              </w:rPr>
              <w:t>一条</w:t>
            </w:r>
          </w:p>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第二十三条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8</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应急救援及恢复生产</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1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冲击地压矿井必须编制冲击地压事故应急预案和现场处置方案，且每年至少组织一次应急预案演练；</w:t>
            </w:r>
          </w:p>
          <w:p w:rsidR="0024237B" w:rsidRPr="0024237B" w:rsidRDefault="0024237B" w:rsidP="00943038">
            <w:pPr>
              <w:numPr>
                <w:ilvl w:val="0"/>
                <w:numId w:val="15"/>
              </w:numPr>
              <w:spacing w:line="560" w:lineRule="exact"/>
              <w:ind w:leftChars="6" w:left="31" w:hanging="12"/>
              <w:rPr>
                <w:rFonts w:ascii="仿宋_GB2312" w:hAnsi="仿宋" w:cs="Times New Roman"/>
                <w:sz w:val="24"/>
                <w:szCs w:val="24"/>
              </w:rPr>
            </w:pPr>
            <w:r w:rsidRPr="0024237B">
              <w:rPr>
                <w:rFonts w:ascii="Times New Roman" w:hAnsi="Times New Roman" w:cs="Times New Roman" w:hint="eastAsia"/>
                <w:sz w:val="24"/>
                <w:szCs w:val="28"/>
              </w:rPr>
              <w:t>有冲击地压危险的采掘工作面</w:t>
            </w:r>
            <w:r w:rsidRPr="0024237B">
              <w:rPr>
                <w:rFonts w:ascii="仿宋_GB2312" w:hAnsi="仿宋" w:cs="Times New Roman" w:hint="eastAsia"/>
                <w:sz w:val="24"/>
                <w:szCs w:val="24"/>
              </w:rPr>
              <w:t>必须制定采掘工作面冲击地压避灾路线，绘制井下避灾线路图；</w:t>
            </w:r>
          </w:p>
          <w:p w:rsidR="0024237B" w:rsidRPr="0024237B" w:rsidRDefault="0024237B" w:rsidP="00943038">
            <w:pPr>
              <w:numPr>
                <w:ilvl w:val="0"/>
                <w:numId w:val="1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冲击地压事故发生后，必须迅速启动应急救援预案，防止发生次生灾害；</w:t>
            </w:r>
          </w:p>
          <w:p w:rsidR="0024237B" w:rsidRPr="0024237B" w:rsidRDefault="0024237B" w:rsidP="00943038">
            <w:pPr>
              <w:numPr>
                <w:ilvl w:val="0"/>
                <w:numId w:val="15"/>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发生冲击地压后，恢复生产前，</w:t>
            </w:r>
            <w:r w:rsidRPr="0024237B">
              <w:rPr>
                <w:rFonts w:ascii="仿宋_GB2312" w:hAnsi="仿宋" w:cs="Times New Roman" w:hint="eastAsia"/>
                <w:sz w:val="24"/>
                <w:szCs w:val="24"/>
              </w:rPr>
              <w:t>必须</w:t>
            </w:r>
            <w:r w:rsidRPr="0024237B">
              <w:rPr>
                <w:rFonts w:ascii="仿宋_GB2312" w:hAnsi="仿宋" w:cs="Times New Roman"/>
                <w:sz w:val="24"/>
                <w:szCs w:val="24"/>
              </w:rPr>
              <w:t>查清事故原因，制定恢复生产方案，通过专家论证，落实综合防冲措施，消除冲击地压危险后，方可恢复生产</w:t>
            </w:r>
            <w:r w:rsidRPr="0024237B">
              <w:rPr>
                <w:rFonts w:ascii="仿宋_GB2312" w:hAnsi="仿宋" w:cs="Times New Roman" w:hint="eastAsia"/>
                <w:sz w:val="24"/>
                <w:szCs w:val="24"/>
              </w:rPr>
              <w:t>。</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1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检查冲击地压事故应急预案和现场处置方案，演练记录及总结；</w:t>
            </w:r>
          </w:p>
          <w:p w:rsidR="0024237B" w:rsidRPr="0024237B" w:rsidRDefault="0024237B" w:rsidP="00943038">
            <w:pPr>
              <w:numPr>
                <w:ilvl w:val="0"/>
                <w:numId w:val="1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检查作业规程、防冲专项措施；</w:t>
            </w:r>
          </w:p>
          <w:p w:rsidR="0024237B" w:rsidRPr="0024237B" w:rsidRDefault="0024237B" w:rsidP="00943038">
            <w:pPr>
              <w:numPr>
                <w:ilvl w:val="0"/>
                <w:numId w:val="1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检查事故调查报告及批复意见、恢复生产方案专家论证意见；</w:t>
            </w:r>
          </w:p>
          <w:p w:rsidR="0024237B" w:rsidRPr="0024237B" w:rsidRDefault="0024237B" w:rsidP="00943038">
            <w:pPr>
              <w:numPr>
                <w:ilvl w:val="0"/>
                <w:numId w:val="1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检查现场措施落实情况。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第二百四十五条</w:t>
            </w:r>
          </w:p>
        </w:tc>
        <w:tc>
          <w:tcPr>
            <w:tcW w:w="993"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第五条、第八十五条、第八十六条</w:t>
            </w:r>
          </w:p>
        </w:tc>
        <w:tc>
          <w:tcPr>
            <w:tcW w:w="1492"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第十八条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9</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新建矿井冲击倾向性评估</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1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根据地质条件、开采方式和周边矿井等情况，参照冲击倾向性鉴定规定对可采煤层及其顶底板岩层冲击倾向性进行评估；</w:t>
            </w:r>
          </w:p>
          <w:p w:rsidR="0024237B" w:rsidRPr="0024237B" w:rsidRDefault="0024237B" w:rsidP="00943038">
            <w:pPr>
              <w:numPr>
                <w:ilvl w:val="0"/>
                <w:numId w:val="1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当评估有冲击倾向性时，应当进行冲击危险性评价，评价结果作为矿井立项、初步设计和指导建井施工的依据；</w:t>
            </w:r>
          </w:p>
          <w:p w:rsidR="0024237B" w:rsidRPr="0024237B" w:rsidRDefault="0024237B" w:rsidP="00943038">
            <w:pPr>
              <w:numPr>
                <w:ilvl w:val="0"/>
                <w:numId w:val="1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在建井期间完成煤层（岩层）冲击倾向性鉴定。</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1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检查冲击倾向性评估报告、鉴定报告；</w:t>
            </w:r>
          </w:p>
          <w:p w:rsidR="0024237B" w:rsidRPr="0024237B" w:rsidRDefault="0024237B" w:rsidP="00943038">
            <w:pPr>
              <w:numPr>
                <w:ilvl w:val="0"/>
                <w:numId w:val="1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检查冲击倾向性评估报告通过专家评审，并经煤矿企业审批。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第十六条</w:t>
            </w:r>
          </w:p>
        </w:tc>
        <w:tc>
          <w:tcPr>
            <w:tcW w:w="14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4237B" w:rsidRPr="0024237B" w:rsidRDefault="0024237B" w:rsidP="00943038">
            <w:pPr>
              <w:spacing w:line="560" w:lineRule="exact"/>
              <w:jc w:val="center"/>
              <w:rPr>
                <w:rFonts w:ascii="仿宋_GB2312" w:hAnsi="仿宋" w:cs="Times New Roman"/>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冲击倾向性鉴定</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1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符合煤层（岩层）冲击倾向性鉴定的条件之一；</w:t>
            </w:r>
          </w:p>
          <w:p w:rsidR="0024237B" w:rsidRPr="0024237B" w:rsidRDefault="0024237B" w:rsidP="00943038">
            <w:pPr>
              <w:numPr>
                <w:ilvl w:val="0"/>
                <w:numId w:val="1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鉴定机构具有执行国家标准进行煤（岩）层冲击倾向性指数测定的能力</w:t>
            </w:r>
          </w:p>
          <w:p w:rsidR="0024237B" w:rsidRPr="0024237B" w:rsidRDefault="0024237B" w:rsidP="00943038">
            <w:pPr>
              <w:numPr>
                <w:ilvl w:val="0"/>
                <w:numId w:val="1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鉴定机构有固定的冲击地压防治专业研究队伍；</w:t>
            </w:r>
          </w:p>
          <w:p w:rsidR="0024237B" w:rsidRPr="0024237B" w:rsidRDefault="0024237B" w:rsidP="00943038">
            <w:pPr>
              <w:numPr>
                <w:ilvl w:val="0"/>
                <w:numId w:val="1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鉴定机构有相应的冲击倾向性鉴定工作经验；</w:t>
            </w:r>
          </w:p>
          <w:p w:rsidR="0024237B" w:rsidRPr="0024237B" w:rsidRDefault="0024237B" w:rsidP="00943038">
            <w:pPr>
              <w:numPr>
                <w:ilvl w:val="0"/>
                <w:numId w:val="1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鉴定单位应当现场采样，出具评价报告并对鉴定结论负责；</w:t>
            </w:r>
          </w:p>
          <w:p w:rsidR="0024237B" w:rsidRPr="0024237B" w:rsidRDefault="0024237B" w:rsidP="00943038">
            <w:pPr>
              <w:numPr>
                <w:ilvl w:val="0"/>
                <w:numId w:val="1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鉴定结果应当上报省级煤炭行业管理部门、煤矿安全监管部门和煤矿安全监察机构。</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0"/>
              </w:numPr>
              <w:spacing w:line="560" w:lineRule="exact"/>
              <w:ind w:leftChars="6" w:left="31" w:hanging="12"/>
              <w:rPr>
                <w:rFonts w:ascii="仿宋_GB2312" w:hAnsi="仿宋" w:cs="Times New Roman"/>
                <w:color w:val="000000"/>
                <w:sz w:val="24"/>
                <w:szCs w:val="24"/>
              </w:rPr>
            </w:pPr>
            <w:r w:rsidRPr="0024237B">
              <w:rPr>
                <w:rFonts w:ascii="仿宋_GB2312" w:hAnsi="仿宋" w:cs="Times New Roman" w:hint="eastAsia"/>
                <w:color w:val="000000"/>
                <w:sz w:val="24"/>
                <w:szCs w:val="24"/>
              </w:rPr>
              <w:t>检查井下动力现象记录；</w:t>
            </w:r>
          </w:p>
          <w:p w:rsidR="0024237B" w:rsidRPr="0024237B" w:rsidRDefault="0024237B" w:rsidP="00943038">
            <w:pPr>
              <w:numPr>
                <w:ilvl w:val="0"/>
                <w:numId w:val="20"/>
              </w:numPr>
              <w:spacing w:line="560" w:lineRule="exact"/>
              <w:ind w:leftChars="6" w:left="31" w:hanging="12"/>
              <w:rPr>
                <w:rFonts w:ascii="仿宋_GB2312" w:hAnsi="仿宋" w:cs="Times New Roman"/>
                <w:color w:val="000000"/>
                <w:sz w:val="24"/>
                <w:szCs w:val="24"/>
              </w:rPr>
            </w:pPr>
            <w:r w:rsidRPr="0024237B">
              <w:rPr>
                <w:rFonts w:ascii="仿宋_GB2312" w:hAnsi="仿宋" w:cs="Times New Roman" w:hint="eastAsia"/>
                <w:color w:val="000000"/>
                <w:sz w:val="24"/>
                <w:szCs w:val="24"/>
              </w:rPr>
              <w:t>检查矿井地质柱状图、地质说明书；</w:t>
            </w:r>
          </w:p>
          <w:p w:rsidR="0024237B" w:rsidRPr="0024237B" w:rsidRDefault="0024237B" w:rsidP="00943038">
            <w:pPr>
              <w:numPr>
                <w:ilvl w:val="0"/>
                <w:numId w:val="20"/>
              </w:numPr>
              <w:spacing w:line="560" w:lineRule="exact"/>
              <w:ind w:leftChars="6" w:left="31" w:hanging="12"/>
              <w:rPr>
                <w:rFonts w:ascii="仿宋_GB2312" w:hAnsi="仿宋" w:cs="Times New Roman"/>
                <w:color w:val="000000"/>
                <w:sz w:val="24"/>
                <w:szCs w:val="24"/>
              </w:rPr>
            </w:pPr>
            <w:r w:rsidRPr="0024237B">
              <w:rPr>
                <w:rFonts w:ascii="仿宋_GB2312" w:hAnsi="仿宋" w:cs="Times New Roman" w:hint="eastAsia"/>
                <w:color w:val="000000"/>
                <w:sz w:val="24"/>
                <w:szCs w:val="24"/>
              </w:rPr>
              <w:t>检查相邻矿井交换的采掘工程平面图开采煤层情况；</w:t>
            </w:r>
          </w:p>
          <w:p w:rsidR="0024237B" w:rsidRPr="0024237B" w:rsidRDefault="0024237B" w:rsidP="00943038">
            <w:pPr>
              <w:numPr>
                <w:ilvl w:val="0"/>
                <w:numId w:val="20"/>
              </w:numPr>
              <w:spacing w:line="560" w:lineRule="exact"/>
              <w:ind w:leftChars="6" w:left="31" w:hanging="12"/>
              <w:rPr>
                <w:rFonts w:ascii="仿宋_GB2312" w:hAnsi="仿宋" w:cs="Times New Roman"/>
                <w:color w:val="000000"/>
                <w:sz w:val="24"/>
                <w:szCs w:val="24"/>
              </w:rPr>
            </w:pPr>
            <w:r w:rsidRPr="0024237B">
              <w:rPr>
                <w:rFonts w:ascii="仿宋_GB2312" w:hAnsi="仿宋" w:cs="Times New Roman" w:hint="eastAsia"/>
                <w:color w:val="000000"/>
                <w:sz w:val="24"/>
                <w:szCs w:val="24"/>
              </w:rPr>
              <w:t>检查矿井采掘工程平面图；</w:t>
            </w:r>
          </w:p>
          <w:p w:rsidR="0024237B" w:rsidRPr="0024237B" w:rsidRDefault="0024237B" w:rsidP="00943038">
            <w:pPr>
              <w:numPr>
                <w:ilvl w:val="0"/>
                <w:numId w:val="20"/>
              </w:numPr>
              <w:spacing w:line="560" w:lineRule="exact"/>
              <w:ind w:leftChars="6" w:left="31" w:hanging="12"/>
              <w:rPr>
                <w:rFonts w:ascii="仿宋_GB2312" w:hAnsi="仿宋" w:cs="Times New Roman"/>
                <w:color w:val="000000"/>
                <w:sz w:val="24"/>
                <w:szCs w:val="24"/>
              </w:rPr>
            </w:pPr>
            <w:r w:rsidRPr="0024237B">
              <w:rPr>
                <w:rFonts w:ascii="仿宋_GB2312" w:hAnsi="仿宋" w:cs="Times New Roman" w:hint="eastAsia"/>
                <w:color w:val="000000"/>
                <w:sz w:val="24"/>
                <w:szCs w:val="24"/>
              </w:rPr>
              <w:t>检查矿井新水平和新煤层设计；</w:t>
            </w:r>
          </w:p>
          <w:p w:rsidR="0024237B" w:rsidRPr="0024237B" w:rsidRDefault="0024237B" w:rsidP="00943038">
            <w:pPr>
              <w:numPr>
                <w:ilvl w:val="0"/>
                <w:numId w:val="20"/>
              </w:numPr>
              <w:spacing w:line="560" w:lineRule="exact"/>
              <w:ind w:leftChars="6" w:left="31" w:hanging="12"/>
              <w:jc w:val="left"/>
              <w:rPr>
                <w:rFonts w:ascii="仿宋_GB2312" w:hAnsi="仿宋" w:cs="Times New Roman"/>
                <w:color w:val="000000"/>
                <w:sz w:val="24"/>
                <w:szCs w:val="24"/>
              </w:rPr>
            </w:pPr>
            <w:r w:rsidRPr="0024237B">
              <w:rPr>
                <w:rFonts w:ascii="仿宋_GB2312" w:hAnsi="仿宋" w:cs="Times New Roman" w:hint="eastAsia"/>
                <w:color w:val="000000"/>
                <w:sz w:val="24"/>
                <w:szCs w:val="24"/>
              </w:rPr>
              <w:t>检查冲击倾向性鉴定是否满足国家标准要求（GB/T 25217.1、GB/T 25217.2）；</w:t>
            </w:r>
          </w:p>
          <w:p w:rsidR="0024237B" w:rsidRPr="0024237B" w:rsidRDefault="0024237B" w:rsidP="00943038">
            <w:pPr>
              <w:numPr>
                <w:ilvl w:val="0"/>
                <w:numId w:val="20"/>
              </w:numPr>
              <w:spacing w:line="560" w:lineRule="exact"/>
              <w:ind w:leftChars="6" w:left="31" w:hanging="12"/>
              <w:rPr>
                <w:rFonts w:ascii="仿宋_GB2312" w:hAnsi="仿宋" w:cs="Times New Roman"/>
                <w:color w:val="000000"/>
                <w:sz w:val="24"/>
                <w:szCs w:val="24"/>
              </w:rPr>
            </w:pPr>
            <w:r w:rsidRPr="0024237B">
              <w:rPr>
                <w:rFonts w:ascii="仿宋_GB2312" w:hAnsi="仿宋" w:cs="Times New Roman" w:hint="eastAsia"/>
                <w:color w:val="000000"/>
                <w:sz w:val="24"/>
                <w:szCs w:val="24"/>
              </w:rPr>
              <w:t>检查鉴定报告和鉴定结果上报相关部门证明材料；</w:t>
            </w:r>
          </w:p>
          <w:p w:rsidR="0024237B" w:rsidRPr="0024237B" w:rsidRDefault="0024237B" w:rsidP="00943038">
            <w:pPr>
              <w:numPr>
                <w:ilvl w:val="0"/>
                <w:numId w:val="20"/>
              </w:numPr>
              <w:spacing w:line="560" w:lineRule="exact"/>
              <w:ind w:leftChars="6" w:left="31" w:hanging="12"/>
              <w:rPr>
                <w:rFonts w:ascii="仿宋_GB2312" w:hAnsi="仿宋" w:cs="Times New Roman"/>
                <w:color w:val="000000"/>
                <w:sz w:val="24"/>
                <w:szCs w:val="24"/>
              </w:rPr>
            </w:pPr>
            <w:r w:rsidRPr="0024237B">
              <w:rPr>
                <w:rFonts w:ascii="仿宋_GB2312" w:hAnsi="仿宋" w:cs="Times New Roman" w:hint="eastAsia"/>
                <w:color w:val="000000"/>
                <w:sz w:val="24"/>
                <w:szCs w:val="24"/>
              </w:rPr>
              <w:t>检查鉴定单位现场采样影像资料。</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第二百二十六条</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第十条、第十一条、第十二条、第十三条</w:t>
            </w:r>
          </w:p>
        </w:tc>
        <w:tc>
          <w:tcPr>
            <w:tcW w:w="14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第十九条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11</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冲击危险性评价</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新建矿井煤层经评估具有冲击倾向性时，在可行性研究阶段进行冲击危险性评价；</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开采具有冲击倾向性的煤层，必须进行冲击危险性评价；</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冲击地压矿井必须对矿井、水平、煤层、采（盘）区</w:t>
            </w:r>
            <w:r w:rsidRPr="0024237B">
              <w:rPr>
                <w:rFonts w:ascii="仿宋_GB2312" w:hAnsi="仿宋" w:cs="Times New Roman" w:hint="eastAsia"/>
                <w:sz w:val="24"/>
                <w:szCs w:val="24"/>
              </w:rPr>
              <w:t>、采掘工作面</w:t>
            </w:r>
            <w:r w:rsidRPr="0024237B">
              <w:rPr>
                <w:rFonts w:ascii="仿宋_GB2312" w:hAnsi="仿宋" w:cs="Times New Roman"/>
                <w:sz w:val="24"/>
                <w:szCs w:val="24"/>
              </w:rPr>
              <w:t>进行冲击危险性评价，划分冲击地压危险区域和确定危险等级</w:t>
            </w:r>
            <w:r w:rsidRPr="0024237B">
              <w:rPr>
                <w:rFonts w:ascii="仿宋_GB2312" w:hAnsi="仿宋" w:cs="Times New Roman" w:hint="eastAsia"/>
                <w:sz w:val="24"/>
                <w:szCs w:val="24"/>
              </w:rPr>
              <w:t>；</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冲击地压矿井必须对巷道、硐室进行冲击危险性评价，</w:t>
            </w:r>
            <w:r w:rsidRPr="0024237B">
              <w:rPr>
                <w:rFonts w:ascii="仿宋_GB2312" w:hAnsi="仿宋" w:cs="Times New Roman"/>
                <w:sz w:val="24"/>
                <w:szCs w:val="24"/>
              </w:rPr>
              <w:t>划分冲击地压危险区域和确定危险等级</w:t>
            </w:r>
            <w:r w:rsidRPr="0024237B">
              <w:rPr>
                <w:rFonts w:ascii="仿宋_GB2312" w:hAnsi="仿宋" w:cs="Times New Roman" w:hint="eastAsia"/>
                <w:sz w:val="24"/>
                <w:szCs w:val="24"/>
              </w:rPr>
              <w:t>；</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在无冲击地压煤层中的三面或者四面被采空区所包围的区域开采和回收煤柱时，必须进行冲击危险性评价；</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临时停采工作面3天以上，恢复生产前应当对工作面冲击地压危险程度进行评价，形成评价报告并有防冲副总和总工程师审批；</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冲击地压矿井应当委托符合条件的评价单位进行评价；</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冲击危险性评价优先采用综合指数法或其他经实践证实有效的方法；</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煤矿应当组织专家对评价单位出具的冲击危险性评价报告进行评审。</w:t>
            </w:r>
          </w:p>
          <w:p w:rsidR="0024237B" w:rsidRPr="0024237B" w:rsidRDefault="0024237B" w:rsidP="00943038">
            <w:pPr>
              <w:numPr>
                <w:ilvl w:val="0"/>
                <w:numId w:val="2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煤矿企业应当将矿井的评价结果报省级煤炭行业管理部门、煤矿安全监管部门和煤矿安全监察机构。</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检查矿井、煤层、水平、采区（盘区）、采掘工作面、硐室、无冲击煤层孤岛开采和回收煤柱、临时停采工作面3天以上工作面等冲击危险性评价报告及评审意见、批复文件；</w:t>
            </w:r>
          </w:p>
          <w:p w:rsidR="0024237B" w:rsidRPr="0024237B" w:rsidRDefault="0024237B" w:rsidP="00943038">
            <w:pPr>
              <w:numPr>
                <w:ilvl w:val="0"/>
                <w:numId w:val="2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检查评价单位是否具备评价条件；</w:t>
            </w:r>
          </w:p>
          <w:p w:rsidR="0024237B" w:rsidRPr="0024237B" w:rsidRDefault="0024237B" w:rsidP="00943038">
            <w:pPr>
              <w:numPr>
                <w:ilvl w:val="0"/>
                <w:numId w:val="2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检查评价报告中综合指数法参数选取是否正确；</w:t>
            </w:r>
          </w:p>
          <w:p w:rsidR="0024237B" w:rsidRPr="0024237B" w:rsidRDefault="0024237B" w:rsidP="00943038">
            <w:pPr>
              <w:numPr>
                <w:ilvl w:val="0"/>
                <w:numId w:val="2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检查使用的其它评价方法的依据；</w:t>
            </w:r>
          </w:p>
          <w:p w:rsidR="0024237B" w:rsidRPr="0024237B" w:rsidRDefault="0024237B" w:rsidP="00943038">
            <w:pPr>
              <w:numPr>
                <w:ilvl w:val="0"/>
                <w:numId w:val="2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检查评价结果（无、弱、中、强）是否明确；</w:t>
            </w:r>
          </w:p>
          <w:p w:rsidR="0024237B" w:rsidRPr="0024237B" w:rsidRDefault="0024237B" w:rsidP="00943038">
            <w:pPr>
              <w:numPr>
                <w:ilvl w:val="0"/>
                <w:numId w:val="2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检查评价报告和评价结果上报相关部门的证明材料。</w:t>
            </w:r>
          </w:p>
          <w:p w:rsidR="0024237B" w:rsidRPr="0024237B" w:rsidRDefault="0024237B" w:rsidP="00943038">
            <w:pPr>
              <w:numPr>
                <w:ilvl w:val="0"/>
                <w:numId w:val="2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检查评价报告在地质或开采条件发生变化时，是否及时修改和完善及重新批复。</w:t>
            </w:r>
          </w:p>
          <w:p w:rsidR="0024237B" w:rsidRPr="0024237B" w:rsidRDefault="0024237B" w:rsidP="00943038">
            <w:pPr>
              <w:numPr>
                <w:ilvl w:val="0"/>
                <w:numId w:val="2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检查专家评审报告。</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第二百二十七条、二百三十四条、二百三十六条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第十四、十五、十六、十七、三十七、四十四、五十五条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第二十条</w:t>
            </w:r>
            <w:r w:rsidRPr="0024237B">
              <w:rPr>
                <w:rFonts w:ascii="仿宋_GB2312" w:hAnsi="仿宋" w:cs="Times New Roman" w:hint="eastAsia"/>
                <w:color w:val="000000"/>
                <w:sz w:val="24"/>
                <w:szCs w:val="24"/>
              </w:rPr>
              <w:t>、第二十一条、第二十二条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12</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防冲设计</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新建矿井应当进行冲击危险性评价。经评价具有冲击危险的矿井，应当编制防冲设计或者在矿井安全设施设计中设防冲专章。</w:t>
            </w:r>
          </w:p>
          <w:p w:rsidR="0024237B" w:rsidRPr="0024237B" w:rsidRDefault="0024237B" w:rsidP="00943038">
            <w:pPr>
              <w:numPr>
                <w:ilvl w:val="0"/>
                <w:numId w:val="2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冲击地压矿井的新水平、新采区、新煤层有冲击地压危险的，必须编制防冲设计；</w:t>
            </w:r>
          </w:p>
          <w:p w:rsidR="0024237B" w:rsidRPr="0024237B" w:rsidRDefault="0024237B" w:rsidP="00943038">
            <w:pPr>
              <w:numPr>
                <w:ilvl w:val="0"/>
                <w:numId w:val="2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冲击地压矿井正在生产的煤层、水平、采区未编制防冲设计的，应当按照新煤层、新水平、新采区防冲设计要求补充完善相关内容。</w:t>
            </w:r>
          </w:p>
          <w:p w:rsidR="0024237B" w:rsidRPr="0024237B" w:rsidRDefault="0024237B" w:rsidP="00943038">
            <w:pPr>
              <w:numPr>
                <w:ilvl w:val="0"/>
                <w:numId w:val="2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防冲设计应当包括开拓方式、保护层的选择、巷道布置、工作面开采顺序、采煤方法、生产能力、支护形式、冲击危险性预测方法、冲击地压监测预警方法、防冲措施及效果检验方法、安全防护措施等内容；</w:t>
            </w:r>
          </w:p>
          <w:p w:rsidR="0024237B" w:rsidRPr="0024237B" w:rsidRDefault="0024237B" w:rsidP="00943038">
            <w:pPr>
              <w:numPr>
                <w:ilvl w:val="0"/>
                <w:numId w:val="2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非冲击地压矿井升级为冲击地压矿井时，应当编制相应的防冲设计；</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检查防冲设计及批复文件；</w:t>
            </w:r>
          </w:p>
          <w:p w:rsidR="0024237B" w:rsidRPr="0024237B" w:rsidRDefault="0024237B" w:rsidP="00943038">
            <w:pPr>
              <w:numPr>
                <w:ilvl w:val="0"/>
                <w:numId w:val="2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检查防冲设计内容是否完善；</w:t>
            </w:r>
          </w:p>
          <w:p w:rsidR="0024237B" w:rsidRPr="0024237B" w:rsidRDefault="0024237B" w:rsidP="00943038">
            <w:pPr>
              <w:numPr>
                <w:ilvl w:val="0"/>
                <w:numId w:val="2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检查现场条件发生变化，是否及时修改并重新批复；</w:t>
            </w:r>
          </w:p>
          <w:p w:rsidR="0024237B" w:rsidRPr="0024237B" w:rsidRDefault="0024237B" w:rsidP="00943038">
            <w:pPr>
              <w:numPr>
                <w:ilvl w:val="0"/>
                <w:numId w:val="2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现场检查防冲设计落实情况。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第二百二十九条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第二十四条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第2条</w:t>
            </w: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第二十二条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13</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防冲专项措施</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有冲击地压危险的采掘工作面必须编制防冲专项措施；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防冲专项措施依据防冲设计编制，应当包括采掘作业区域冲击危险性评价结论、冲击地压监测方法、防治方法、效果检验方法、安全防护方法以及避灾路线等主要内容；</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冲击地压煤层采掘工作面临近大型地质构造、采空区、煤柱及其它应力集中区附近时，必须制定防冲专项措施；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编制采煤工作面作业规程时，应当确定回采工作面初次来压、周期来压、采空区“见方”等可能的影响范围，并制定防冲专项措施；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冲击地压煤层掘进巷道贯通或错层交叉时，应当在距离贯通或交叉点50米之前制定并采取防冲专项措施；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冲击地压矿井必须制定避免因冲击地压产生火花造成煤尘、瓦斯燃烧或爆炸等事故的专项措施；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开采具有冲击地压危险的急倾斜煤层、特厚煤层或者顶板具有难垮落特征煤层的，应当制定防冲专项措施；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冲击危险工作面在采掘工作面进行卸压爆破作业的必须制定冲击地压防治安全技术措施；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冲击危险工作面煤与瓦斯突出或者瓦斯涌出异常的必须制定冲击地压防治安全技术措施；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冲击危险工作面进行解危施工或者巷道扩修作业的必须制定冲击地压防治安全技术措施；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冲击危险巷道、硐室留有底煤的必须制定冲击地压防治安全技术措施；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预防性卸压钻孔施工与其他工序平行作业的必须制定冲击地压防治安全技术措施；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冲击地压矿井进行采区设计时，应当避免开切眼和停采线外错布置形成应力集中，否则应当制定防冲专项措施；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在无冲击地压煤层中的三面或者四面被采空区所包围的区域开采或回收煤柱时，必须制定防冲专项措施；</w:t>
            </w:r>
          </w:p>
          <w:p w:rsidR="0024237B" w:rsidRPr="0024237B" w:rsidRDefault="0024237B" w:rsidP="00943038">
            <w:pPr>
              <w:numPr>
                <w:ilvl w:val="0"/>
                <w:numId w:val="2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煤矿企业的主要负责人、技术负责人应当每季度至少一次到现场检查各项防冲措施的落实情况；煤矿主要负责人和总工程师应当每月至少一次到现场检查各项防冲措施的落实情况。</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检查是否编制防冲专项措施；</w:t>
            </w:r>
          </w:p>
          <w:p w:rsidR="0024237B" w:rsidRPr="0024237B" w:rsidRDefault="0024237B" w:rsidP="00943038">
            <w:pPr>
              <w:numPr>
                <w:ilvl w:val="0"/>
                <w:numId w:val="2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防冲专项措施内容是否完善；</w:t>
            </w:r>
          </w:p>
          <w:p w:rsidR="0024237B" w:rsidRPr="0024237B" w:rsidRDefault="0024237B" w:rsidP="00943038">
            <w:pPr>
              <w:numPr>
                <w:ilvl w:val="0"/>
                <w:numId w:val="2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检查防冲专项措施审批情况；</w:t>
            </w:r>
          </w:p>
          <w:p w:rsidR="0024237B" w:rsidRPr="0024237B" w:rsidRDefault="0024237B" w:rsidP="00943038">
            <w:pPr>
              <w:numPr>
                <w:ilvl w:val="0"/>
                <w:numId w:val="2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检查采掘作业计划，检查采掘工程平面图、巷道贯通通知单；</w:t>
            </w:r>
          </w:p>
          <w:p w:rsidR="0024237B" w:rsidRPr="0024237B" w:rsidRDefault="0024237B" w:rsidP="00943038">
            <w:pPr>
              <w:numPr>
                <w:ilvl w:val="0"/>
                <w:numId w:val="2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对照措施检查现场落实情况；</w:t>
            </w:r>
          </w:p>
          <w:p w:rsidR="0024237B" w:rsidRPr="0024237B" w:rsidRDefault="0024237B" w:rsidP="00943038">
            <w:pPr>
              <w:numPr>
                <w:ilvl w:val="0"/>
                <w:numId w:val="2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检查现场发生变化时，是否及时修改防冲专项措施；</w:t>
            </w:r>
          </w:p>
          <w:p w:rsidR="0024237B" w:rsidRPr="0024237B" w:rsidRDefault="0024237B" w:rsidP="00943038">
            <w:pPr>
              <w:numPr>
                <w:ilvl w:val="0"/>
                <w:numId w:val="2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检查煤矿企业与煤矿负责人的定期检查落实记录和隐患整改通知单。</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第二百三十一条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第二十一条、第三十五条、第三十六条、第三十七条、第三十八条、第四十一条、第四十二条、第六十一条、第八十条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第7条</w:t>
            </w: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第二十四条、第二十五条、</w:t>
            </w:r>
          </w:p>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第三十八条、第三十九条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14</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采掘之间空间关系</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开采冲击地压煤层时，在高应力集中区（孤岛工作面）内不得布置2个及以上工作面同时进行采掘作业；</w:t>
            </w:r>
          </w:p>
          <w:p w:rsidR="0024237B" w:rsidRPr="0024237B" w:rsidRDefault="0024237B" w:rsidP="00943038">
            <w:pPr>
              <w:numPr>
                <w:ilvl w:val="0"/>
                <w:numId w:val="2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2个掘进工作面之间的距离小于150米时，采煤工作面与掘进工作面之间的距离小于350米时，2个采煤工作面之间的距离小于500米时，必须停止其中一个工作面；</w:t>
            </w:r>
          </w:p>
          <w:p w:rsidR="0024237B" w:rsidRPr="0024237B" w:rsidRDefault="0024237B" w:rsidP="00943038">
            <w:pPr>
              <w:numPr>
                <w:ilvl w:val="0"/>
                <w:numId w:val="27"/>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相邻矿井、相邻采区之间应当避免开采相互影响</w:t>
            </w:r>
            <w:r w:rsidRPr="0024237B">
              <w:rPr>
                <w:rFonts w:ascii="仿宋_GB2312" w:hAnsi="仿宋" w:cs="Times New Roman" w:hint="eastAsia"/>
                <w:sz w:val="24"/>
                <w:szCs w:val="24"/>
              </w:rPr>
              <w:t>。</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检查可采煤层采掘工程平面图及采掘作业和接续计划；</w:t>
            </w:r>
          </w:p>
          <w:p w:rsidR="0024237B" w:rsidRPr="0024237B" w:rsidRDefault="0024237B" w:rsidP="00943038">
            <w:pPr>
              <w:numPr>
                <w:ilvl w:val="0"/>
                <w:numId w:val="2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检查相邻矿井边界附近的采掘工作平面图；</w:t>
            </w:r>
          </w:p>
          <w:p w:rsidR="0024237B" w:rsidRPr="0024237B" w:rsidRDefault="0024237B" w:rsidP="00943038">
            <w:pPr>
              <w:numPr>
                <w:ilvl w:val="0"/>
                <w:numId w:val="2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检查采掘作业规程</w:t>
            </w:r>
          </w:p>
          <w:p w:rsidR="0024237B" w:rsidRPr="0024237B" w:rsidRDefault="0024237B" w:rsidP="00943038">
            <w:pPr>
              <w:numPr>
                <w:ilvl w:val="0"/>
                <w:numId w:val="2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与相邻矿井信息互通资料。</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第二百三十一条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第二十七条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第四十二条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15</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区段煤柱留设</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29"/>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优先选择无煤柱或小煤柱护巷工艺，采用大煤柱护巷时应当避开应力集中区，严禁留大煤柱影响邻近层开采。</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3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检查矿井设计与采掘工程平面图；</w:t>
            </w:r>
          </w:p>
          <w:p w:rsidR="0024237B" w:rsidRPr="0024237B" w:rsidRDefault="0024237B" w:rsidP="00943038">
            <w:pPr>
              <w:numPr>
                <w:ilvl w:val="0"/>
                <w:numId w:val="3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检查冲击危险评价和防冲设计；</w:t>
            </w:r>
          </w:p>
          <w:p w:rsidR="0024237B" w:rsidRPr="0024237B" w:rsidRDefault="0024237B" w:rsidP="00943038">
            <w:pPr>
              <w:numPr>
                <w:ilvl w:val="0"/>
                <w:numId w:val="3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检查工作面作业规程；</w:t>
            </w:r>
          </w:p>
          <w:p w:rsidR="0024237B" w:rsidRPr="0024237B" w:rsidRDefault="0024237B" w:rsidP="00943038">
            <w:pPr>
              <w:numPr>
                <w:ilvl w:val="0"/>
                <w:numId w:val="3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第二百三十一条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第三十三条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16</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开拓巷道、永久硐室布置</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3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开拓巷道不得布置在严重冲击地压煤层中，永久硐室不得布置在冲击地压煤层中；</w:t>
            </w:r>
          </w:p>
          <w:p w:rsidR="0024237B" w:rsidRPr="0024237B" w:rsidRDefault="0024237B" w:rsidP="00943038">
            <w:pPr>
              <w:numPr>
                <w:ilvl w:val="0"/>
                <w:numId w:val="3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开拓巷道、永久硐室布置达不到以上要求且不具备重新布置条件时，需进行安全性论证；</w:t>
            </w:r>
          </w:p>
          <w:p w:rsidR="0024237B" w:rsidRPr="0024237B" w:rsidRDefault="0024237B" w:rsidP="00943038">
            <w:pPr>
              <w:numPr>
                <w:ilvl w:val="0"/>
                <w:numId w:val="3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在采取加强防冲综合措施，确认冲击危险监测指标小于临界值后方可继续使用，且加强监测。</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3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检查采掘工程平面图、矿井初步设计和安全设施设计，检查冲击倾向性鉴定和冲击危险性评价报告；</w:t>
            </w:r>
          </w:p>
          <w:p w:rsidR="0024237B" w:rsidRPr="0024237B" w:rsidRDefault="0024237B" w:rsidP="00943038">
            <w:pPr>
              <w:numPr>
                <w:ilvl w:val="0"/>
                <w:numId w:val="3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检查矿井（煤层）、采（盘）区防冲设计；</w:t>
            </w:r>
          </w:p>
          <w:p w:rsidR="0024237B" w:rsidRPr="0024237B" w:rsidRDefault="0024237B" w:rsidP="00943038">
            <w:pPr>
              <w:numPr>
                <w:ilvl w:val="0"/>
                <w:numId w:val="3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检查安全性论证报告和冲击危险性评价报告；</w:t>
            </w:r>
          </w:p>
          <w:p w:rsidR="0024237B" w:rsidRPr="0024237B" w:rsidRDefault="0024237B" w:rsidP="00943038">
            <w:pPr>
              <w:numPr>
                <w:ilvl w:val="0"/>
                <w:numId w:val="3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第二百三十一条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第二十八条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Cs/>
                <w:color w:val="000000"/>
                <w:sz w:val="24"/>
                <w:szCs w:val="24"/>
              </w:rPr>
            </w:pPr>
            <w:r w:rsidRPr="0024237B">
              <w:rPr>
                <w:rFonts w:ascii="黑体" w:eastAsia="黑体" w:hAnsi="黑体" w:cs="Times New Roman" w:hint="eastAsia"/>
                <w:b/>
                <w:color w:val="000000"/>
                <w:sz w:val="24"/>
                <w:szCs w:val="24"/>
              </w:rPr>
              <w:t>17</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bCs/>
                <w:color w:val="000000"/>
                <w:sz w:val="24"/>
                <w:szCs w:val="24"/>
              </w:rPr>
            </w:pPr>
            <w:r w:rsidRPr="0024237B">
              <w:rPr>
                <w:rFonts w:ascii="仿宋_GB2312" w:hAnsi="仿宋" w:cs="Times New Roman" w:hint="eastAsia"/>
                <w:bCs/>
                <w:color w:val="000000"/>
                <w:sz w:val="24"/>
                <w:szCs w:val="24"/>
              </w:rPr>
              <w:t>底煤留设</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33"/>
              </w:numPr>
              <w:spacing w:line="560" w:lineRule="exact"/>
              <w:ind w:leftChars="6" w:left="31" w:hanging="12"/>
              <w:rPr>
                <w:rFonts w:ascii="仿宋_GB2312" w:hAnsi="仿宋" w:cs="Times New Roman"/>
                <w:bCs/>
                <w:sz w:val="24"/>
                <w:szCs w:val="24"/>
              </w:rPr>
            </w:pPr>
            <w:r w:rsidRPr="0024237B">
              <w:rPr>
                <w:rFonts w:ascii="仿宋_GB2312" w:hAnsi="仿宋" w:cs="Times New Roman"/>
                <w:bCs/>
                <w:sz w:val="24"/>
                <w:szCs w:val="24"/>
              </w:rPr>
              <w:t>冲击地压煤层巷道与硐室布置不应留底煤</w:t>
            </w:r>
            <w:r w:rsidRPr="0024237B">
              <w:rPr>
                <w:rFonts w:ascii="仿宋_GB2312" w:hAnsi="仿宋" w:cs="Times New Roman" w:hint="eastAsia"/>
                <w:bCs/>
                <w:sz w:val="24"/>
                <w:szCs w:val="24"/>
              </w:rPr>
              <w:t>；</w:t>
            </w:r>
          </w:p>
          <w:p w:rsidR="0024237B" w:rsidRPr="0024237B" w:rsidRDefault="0024237B" w:rsidP="00943038">
            <w:pPr>
              <w:numPr>
                <w:ilvl w:val="0"/>
                <w:numId w:val="33"/>
              </w:numPr>
              <w:spacing w:line="560" w:lineRule="exact"/>
              <w:ind w:leftChars="6" w:left="31" w:hanging="12"/>
              <w:rPr>
                <w:rFonts w:ascii="仿宋_GB2312" w:hAnsi="仿宋" w:cs="Times New Roman"/>
                <w:bCs/>
                <w:sz w:val="24"/>
                <w:szCs w:val="24"/>
              </w:rPr>
            </w:pPr>
            <w:r w:rsidRPr="0024237B">
              <w:rPr>
                <w:rFonts w:ascii="仿宋_GB2312" w:hAnsi="仿宋" w:cs="Times New Roman"/>
                <w:bCs/>
                <w:sz w:val="24"/>
                <w:szCs w:val="24"/>
              </w:rPr>
              <w:t>如果留有底煤</w:t>
            </w:r>
            <w:r w:rsidRPr="0024237B">
              <w:rPr>
                <w:rFonts w:ascii="仿宋_GB2312" w:hAnsi="仿宋" w:cs="Times New Roman" w:hint="eastAsia"/>
                <w:bCs/>
                <w:sz w:val="24"/>
                <w:szCs w:val="24"/>
              </w:rPr>
              <w:t>（分层开采、穿层巷道、过断层等），</w:t>
            </w:r>
            <w:r w:rsidRPr="0024237B">
              <w:rPr>
                <w:rFonts w:ascii="仿宋_GB2312" w:hAnsi="仿宋" w:cs="Times New Roman"/>
                <w:bCs/>
                <w:sz w:val="24"/>
                <w:szCs w:val="24"/>
              </w:rPr>
              <w:t>必须采取底板预卸压等专项治理措施</w:t>
            </w:r>
            <w:r w:rsidRPr="0024237B">
              <w:rPr>
                <w:rFonts w:ascii="仿宋_GB2312" w:hAnsi="仿宋" w:cs="Times New Roman" w:hint="eastAsia"/>
                <w:bCs/>
                <w:sz w:val="24"/>
                <w:szCs w:val="24"/>
              </w:rPr>
              <w:t>。</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34"/>
              </w:numPr>
              <w:spacing w:line="560" w:lineRule="exact"/>
              <w:ind w:leftChars="6" w:left="31" w:hanging="12"/>
              <w:rPr>
                <w:rFonts w:ascii="仿宋_GB2312" w:hAnsi="仿宋" w:cs="Times New Roman"/>
                <w:sz w:val="24"/>
                <w:szCs w:val="24"/>
              </w:rPr>
            </w:pPr>
            <w:r w:rsidRPr="0024237B">
              <w:rPr>
                <w:rFonts w:ascii="仿宋_GB2312" w:hAnsi="仿宋" w:cs="Times New Roman" w:hint="eastAsia"/>
                <w:bCs/>
                <w:sz w:val="24"/>
                <w:szCs w:val="24"/>
              </w:rPr>
              <w:t>检查防冲设计，作业规程</w:t>
            </w:r>
            <w:r w:rsidRPr="0024237B">
              <w:rPr>
                <w:rFonts w:ascii="仿宋_GB2312" w:hAnsi="仿宋" w:cs="Times New Roman" w:hint="eastAsia"/>
                <w:sz w:val="24"/>
                <w:szCs w:val="24"/>
              </w:rPr>
              <w:t>、巷道地质剖面图；</w:t>
            </w:r>
          </w:p>
          <w:p w:rsidR="0024237B" w:rsidRPr="0024237B" w:rsidRDefault="0024237B" w:rsidP="00943038">
            <w:pPr>
              <w:numPr>
                <w:ilvl w:val="0"/>
                <w:numId w:val="34"/>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sz w:val="24"/>
                <w:szCs w:val="24"/>
              </w:rPr>
              <w:t>检查现场，检</w:t>
            </w:r>
            <w:r w:rsidRPr="0024237B">
              <w:rPr>
                <w:rFonts w:ascii="仿宋_GB2312" w:hAnsi="仿宋" w:cs="Times New Roman" w:hint="eastAsia"/>
                <w:bCs/>
                <w:sz w:val="24"/>
                <w:szCs w:val="24"/>
              </w:rPr>
              <w:t>查留底煤预卸压等专项治理措施。</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bCs/>
                <w:color w:val="000000"/>
                <w:sz w:val="24"/>
                <w:szCs w:val="24"/>
              </w:rPr>
              <w:t>第二十九条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Cs/>
                <w:color w:val="000000"/>
                <w:sz w:val="24"/>
                <w:szCs w:val="24"/>
              </w:rPr>
            </w:pPr>
            <w:r w:rsidRPr="0024237B">
              <w:rPr>
                <w:rFonts w:ascii="黑体" w:eastAsia="黑体" w:hAnsi="黑体" w:cs="Times New Roman" w:hint="eastAsia"/>
                <w:b/>
                <w:color w:val="000000"/>
                <w:sz w:val="24"/>
                <w:szCs w:val="24"/>
              </w:rPr>
              <w:t>18</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bCs/>
                <w:color w:val="000000"/>
                <w:sz w:val="24"/>
                <w:szCs w:val="24"/>
              </w:rPr>
            </w:pPr>
            <w:r w:rsidRPr="0024237B">
              <w:rPr>
                <w:rFonts w:ascii="仿宋_GB2312" w:hAnsi="仿宋" w:cs="Times New Roman" w:hint="eastAsia"/>
                <w:bCs/>
                <w:color w:val="000000"/>
                <w:sz w:val="24"/>
                <w:szCs w:val="24"/>
              </w:rPr>
              <w:t>煤层群开采及采空区留煤柱</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35"/>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冲击地压煤层严格按顺序开采，不得留孤岛煤柱。</w:t>
            </w:r>
          </w:p>
          <w:p w:rsidR="0024237B" w:rsidRPr="0024237B" w:rsidRDefault="0024237B" w:rsidP="00943038">
            <w:pPr>
              <w:numPr>
                <w:ilvl w:val="0"/>
                <w:numId w:val="35"/>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采空区内留有煤柱，如果特殊情况在采空区留有煤柱时，应当进行安全性论证，报企业技术负责人审批，并将煤柱的位置、尺寸以及影响范围标在采掘工程平面图上；</w:t>
            </w:r>
          </w:p>
          <w:p w:rsidR="0024237B" w:rsidRPr="0024237B" w:rsidRDefault="0024237B" w:rsidP="00943038">
            <w:pPr>
              <w:numPr>
                <w:ilvl w:val="0"/>
                <w:numId w:val="35"/>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煤层群开采时，应当分析上下层遗留煤柱的影响。</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36"/>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检查采掘工程平面图等图纸资料；</w:t>
            </w:r>
          </w:p>
          <w:p w:rsidR="0024237B" w:rsidRPr="0024237B" w:rsidRDefault="0024237B" w:rsidP="00943038">
            <w:pPr>
              <w:numPr>
                <w:ilvl w:val="0"/>
                <w:numId w:val="36"/>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检查采区设计及接续计划；</w:t>
            </w:r>
          </w:p>
          <w:p w:rsidR="0024237B" w:rsidRPr="0024237B" w:rsidRDefault="0024237B" w:rsidP="00943038">
            <w:pPr>
              <w:numPr>
                <w:ilvl w:val="0"/>
                <w:numId w:val="36"/>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检查煤层、采区冲击危险性评价报告和防冲设计；</w:t>
            </w:r>
          </w:p>
          <w:p w:rsidR="0024237B" w:rsidRPr="0024237B" w:rsidRDefault="0024237B" w:rsidP="00943038">
            <w:pPr>
              <w:numPr>
                <w:ilvl w:val="0"/>
                <w:numId w:val="36"/>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检查作业规程；</w:t>
            </w:r>
          </w:p>
          <w:p w:rsidR="0024237B" w:rsidRPr="0024237B" w:rsidRDefault="0024237B" w:rsidP="00943038">
            <w:pPr>
              <w:numPr>
                <w:ilvl w:val="0"/>
                <w:numId w:val="36"/>
              </w:numPr>
              <w:spacing w:line="560" w:lineRule="exact"/>
              <w:ind w:leftChars="6" w:left="31" w:hanging="12"/>
              <w:rPr>
                <w:rFonts w:ascii="仿宋_GB2312" w:hAnsi="仿宋" w:cs="Times New Roman"/>
                <w:bCs/>
                <w:sz w:val="24"/>
                <w:szCs w:val="24"/>
              </w:rPr>
            </w:pPr>
            <w:r w:rsidRPr="0024237B">
              <w:rPr>
                <w:rFonts w:ascii="仿宋_GB2312" w:hAnsi="仿宋" w:cs="Times New Roman" w:hint="eastAsia"/>
                <w:bCs/>
                <w:sz w:val="24"/>
                <w:szCs w:val="24"/>
              </w:rPr>
              <w:t>检查安全论证报告及审批文件。</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bCs/>
                <w:color w:val="000000"/>
                <w:sz w:val="24"/>
                <w:szCs w:val="24"/>
              </w:rPr>
              <w:t>第二百三十一条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bCs/>
                <w:color w:val="000000"/>
                <w:sz w:val="24"/>
                <w:szCs w:val="24"/>
              </w:rPr>
              <w:t>第三十一条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5400"/>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19</w:t>
            </w:r>
          </w:p>
        </w:tc>
        <w:tc>
          <w:tcPr>
            <w:tcW w:w="630"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复合灾害防治措施</w:t>
            </w:r>
          </w:p>
        </w:tc>
        <w:tc>
          <w:tcPr>
            <w:tcW w:w="5954" w:type="dxa"/>
            <w:tcMar>
              <w:left w:w="0" w:type="dxa"/>
              <w:right w:w="0" w:type="dxa"/>
            </w:tcMar>
            <w:vAlign w:val="center"/>
          </w:tcPr>
          <w:p w:rsidR="0024237B" w:rsidRPr="0024237B" w:rsidRDefault="0024237B" w:rsidP="00943038">
            <w:pPr>
              <w:numPr>
                <w:ilvl w:val="0"/>
                <w:numId w:val="37"/>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应当根据本矿井条件，综合考虑制定防治冲击地压、煤与瓦斯突出、瓦斯异常涌出等复合灾害的综合技术措施，强化瓦斯抽采和卸压措施；</w:t>
            </w:r>
          </w:p>
          <w:p w:rsidR="0024237B" w:rsidRPr="0024237B" w:rsidRDefault="0024237B" w:rsidP="00943038">
            <w:pPr>
              <w:numPr>
                <w:ilvl w:val="0"/>
                <w:numId w:val="37"/>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具有冲击地压危险的高瓦斯矿井，采煤工作面进风巷（距工作面不大于10米处）应当设置甲烷传感器，其报警、断电、复电浓度和断电范围同突出矿井采煤工作面进风巷甲烷传感器；</w:t>
            </w:r>
          </w:p>
          <w:p w:rsidR="0024237B" w:rsidRPr="0024237B" w:rsidRDefault="0024237B" w:rsidP="00943038">
            <w:pPr>
              <w:numPr>
                <w:ilvl w:val="0"/>
                <w:numId w:val="37"/>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应当根据本矿井条件，在防治水、煤层自然发火时综合考虑防治冲击地压；</w:t>
            </w:r>
          </w:p>
        </w:tc>
        <w:tc>
          <w:tcPr>
            <w:tcW w:w="2551" w:type="dxa"/>
            <w:tcMar>
              <w:left w:w="0" w:type="dxa"/>
              <w:right w:w="0" w:type="dxa"/>
            </w:tcMar>
            <w:vAlign w:val="center"/>
          </w:tcPr>
          <w:p w:rsidR="0024237B" w:rsidRPr="0024237B" w:rsidRDefault="0024237B" w:rsidP="00943038">
            <w:pPr>
              <w:numPr>
                <w:ilvl w:val="0"/>
                <w:numId w:val="38"/>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bCs/>
                <w:sz w:val="24"/>
                <w:szCs w:val="24"/>
              </w:rPr>
              <w:t>检</w:t>
            </w:r>
            <w:r w:rsidRPr="0024237B">
              <w:rPr>
                <w:rFonts w:ascii="仿宋_GB2312" w:hAnsi="仿宋" w:cs="Times New Roman" w:hint="eastAsia"/>
                <w:sz w:val="24"/>
                <w:szCs w:val="24"/>
              </w:rPr>
              <w:t>查防冲专项措施、作业规程；</w:t>
            </w:r>
          </w:p>
          <w:p w:rsidR="0024237B" w:rsidRPr="0024237B" w:rsidRDefault="0024237B" w:rsidP="00943038">
            <w:pPr>
              <w:numPr>
                <w:ilvl w:val="0"/>
                <w:numId w:val="38"/>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bCs/>
                <w:sz w:val="24"/>
                <w:szCs w:val="24"/>
              </w:rPr>
              <w:t>检</w:t>
            </w:r>
            <w:r w:rsidRPr="0024237B">
              <w:rPr>
                <w:rFonts w:ascii="仿宋_GB2312" w:hAnsi="仿宋" w:cs="Times New Roman" w:hint="eastAsia"/>
                <w:sz w:val="24"/>
                <w:szCs w:val="24"/>
              </w:rPr>
              <w:t>查监控系统传感器布置图及报警断电、复电浓度设置、断电范围；</w:t>
            </w:r>
          </w:p>
          <w:p w:rsidR="0024237B" w:rsidRPr="0024237B" w:rsidRDefault="0024237B" w:rsidP="00943038">
            <w:pPr>
              <w:numPr>
                <w:ilvl w:val="0"/>
                <w:numId w:val="38"/>
              </w:numPr>
              <w:spacing w:line="560" w:lineRule="exact"/>
              <w:ind w:leftChars="6" w:left="31" w:hanging="12"/>
              <w:rPr>
                <w:rFonts w:ascii="Times New Roman" w:hAnsi="Times New Roman" w:cs="Times New Roman"/>
                <w:szCs w:val="24"/>
              </w:rPr>
            </w:pPr>
            <w:r w:rsidRPr="0024237B">
              <w:rPr>
                <w:rFonts w:ascii="仿宋_GB2312" w:hAnsi="仿宋" w:cs="Times New Roman" w:hint="eastAsia"/>
                <w:bCs/>
                <w:sz w:val="24"/>
                <w:szCs w:val="24"/>
              </w:rPr>
              <w:t>检</w:t>
            </w:r>
            <w:r w:rsidRPr="0024237B">
              <w:rPr>
                <w:rFonts w:ascii="仿宋_GB2312" w:hAnsi="仿宋" w:cs="Times New Roman" w:hint="eastAsia"/>
                <w:sz w:val="24"/>
                <w:szCs w:val="24"/>
              </w:rPr>
              <w:t>查防冲专项措施、作业规程；</w:t>
            </w:r>
          </w:p>
          <w:p w:rsidR="0024237B" w:rsidRPr="0024237B" w:rsidRDefault="0024237B" w:rsidP="00943038">
            <w:pPr>
              <w:numPr>
                <w:ilvl w:val="0"/>
                <w:numId w:val="38"/>
              </w:numPr>
              <w:spacing w:line="560" w:lineRule="exact"/>
              <w:ind w:leftChars="6" w:left="31" w:hanging="12"/>
              <w:rPr>
                <w:rFonts w:ascii="Times New Roman" w:hAnsi="Times New Roman" w:cs="Times New Roman"/>
                <w:szCs w:val="24"/>
              </w:rPr>
            </w:pPr>
            <w:r w:rsidRPr="0024237B">
              <w:rPr>
                <w:rFonts w:ascii="仿宋_GB2312" w:hAnsi="Calibri" w:cs="仿宋_GB2312" w:hint="eastAsia"/>
                <w:kern w:val="0"/>
                <w:sz w:val="24"/>
                <w:szCs w:val="24"/>
              </w:rPr>
              <w:t>防治水措施、防</w:t>
            </w:r>
            <w:r w:rsidRPr="0024237B">
              <w:rPr>
                <w:rFonts w:ascii="仿宋_GB2312" w:hAnsi="仿宋" w:cs="Times New Roman" w:hint="eastAsia"/>
                <w:sz w:val="24"/>
                <w:szCs w:val="24"/>
              </w:rPr>
              <w:t>灭火</w:t>
            </w:r>
            <w:r w:rsidRPr="0024237B">
              <w:rPr>
                <w:rFonts w:ascii="仿宋_GB2312" w:hAnsi="Calibri" w:cs="仿宋_GB2312" w:hint="eastAsia"/>
                <w:kern w:val="0"/>
                <w:sz w:val="24"/>
                <w:szCs w:val="24"/>
              </w:rPr>
              <w:t>措施中考虑防治冲击地压；</w:t>
            </w:r>
          </w:p>
          <w:p w:rsidR="0024237B" w:rsidRPr="0024237B" w:rsidRDefault="0024237B" w:rsidP="00943038">
            <w:pPr>
              <w:numPr>
                <w:ilvl w:val="0"/>
                <w:numId w:val="38"/>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查防冲专项安全技术措施及相关内容；</w:t>
            </w:r>
          </w:p>
          <w:p w:rsidR="0024237B" w:rsidRPr="0024237B" w:rsidRDefault="0024237B" w:rsidP="00943038">
            <w:pPr>
              <w:numPr>
                <w:ilvl w:val="0"/>
                <w:numId w:val="38"/>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现场检查。</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第二百三十二条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第三十九条、</w:t>
            </w:r>
          </w:p>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第四十条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w:t>
            </w:r>
            <w:r w:rsidRPr="0024237B">
              <w:rPr>
                <w:rFonts w:ascii="仿宋_GB2312" w:hAnsi="仿宋" w:cs="Times New Roman" w:hint="eastAsia"/>
                <w:color w:val="000000"/>
                <w:sz w:val="24"/>
                <w:szCs w:val="24"/>
              </w:rPr>
              <w:t>二十五条</w:t>
            </w:r>
          </w:p>
        </w:tc>
      </w:tr>
      <w:tr w:rsidR="0024237B" w:rsidRPr="0024237B" w:rsidTr="00791A92">
        <w:trPr>
          <w:trHeight w:val="473"/>
        </w:trPr>
        <w:tc>
          <w:tcPr>
            <w:tcW w:w="509" w:type="dxa"/>
            <w:vMerge w:val="restart"/>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20</w:t>
            </w:r>
          </w:p>
        </w:tc>
        <w:tc>
          <w:tcPr>
            <w:tcW w:w="630" w:type="dxa"/>
            <w:vMerge w:val="restart"/>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急倾斜、特厚煤层开采措施</w:t>
            </w:r>
          </w:p>
        </w:tc>
        <w:tc>
          <w:tcPr>
            <w:tcW w:w="5954" w:type="dxa"/>
            <w:tcMar>
              <w:left w:w="0" w:type="dxa"/>
              <w:right w:w="0" w:type="dxa"/>
            </w:tcMar>
            <w:vAlign w:val="center"/>
          </w:tcPr>
          <w:p w:rsidR="0024237B" w:rsidRPr="0024237B" w:rsidRDefault="0024237B" w:rsidP="00943038">
            <w:pPr>
              <w:numPr>
                <w:ilvl w:val="0"/>
                <w:numId w:val="3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开采具有冲击地压危险的急倾斜煤层、特厚煤层时，在确定合理采煤方法和工作面参数的基础上，应当制定防冲专项措施，并由企业技术负责人审批。</w:t>
            </w:r>
          </w:p>
        </w:tc>
        <w:tc>
          <w:tcPr>
            <w:tcW w:w="2551" w:type="dxa"/>
            <w:tcMar>
              <w:left w:w="0" w:type="dxa"/>
              <w:right w:w="0" w:type="dxa"/>
            </w:tcMar>
            <w:vAlign w:val="center"/>
          </w:tcPr>
          <w:p w:rsidR="0024237B" w:rsidRPr="0024237B" w:rsidRDefault="0024237B" w:rsidP="00943038">
            <w:pPr>
              <w:numPr>
                <w:ilvl w:val="0"/>
                <w:numId w:val="4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检查地质说明书、防冲专项安全技术措施、审批文件。</w:t>
            </w:r>
          </w:p>
        </w:tc>
        <w:tc>
          <w:tcPr>
            <w:tcW w:w="851"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第二百三十三条、第一百一十五条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第四十二条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p>
          <w:p w:rsidR="0024237B" w:rsidRPr="0024237B" w:rsidRDefault="0024237B" w:rsidP="00943038">
            <w:pPr>
              <w:spacing w:line="560" w:lineRule="exact"/>
              <w:jc w:val="center"/>
              <w:rPr>
                <w:rFonts w:ascii="仿宋_GB2312" w:hAnsi="仿宋" w:cs="Times New Roman"/>
                <w:color w:val="000000"/>
                <w:sz w:val="24"/>
                <w:szCs w:val="24"/>
              </w:rPr>
            </w:pPr>
          </w:p>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第二十四条</w:t>
            </w:r>
          </w:p>
        </w:tc>
      </w:tr>
      <w:tr w:rsidR="0024237B" w:rsidRPr="0024237B" w:rsidTr="00791A92">
        <w:trPr>
          <w:trHeight w:val="473"/>
        </w:trPr>
        <w:tc>
          <w:tcPr>
            <w:tcW w:w="509" w:type="dxa"/>
            <w:vMerge/>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630" w:type="dxa"/>
            <w:vMerge/>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5954" w:type="dxa"/>
            <w:tcMar>
              <w:left w:w="0" w:type="dxa"/>
              <w:right w:w="0" w:type="dxa"/>
            </w:tcMar>
            <w:vAlign w:val="center"/>
          </w:tcPr>
          <w:p w:rsidR="0024237B" w:rsidRPr="0024237B" w:rsidRDefault="0024237B" w:rsidP="00943038">
            <w:pPr>
              <w:numPr>
                <w:ilvl w:val="0"/>
                <w:numId w:val="4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具有冲击地压危险的急倾斜煤层，顶板具有难垮落特征时，应当对顶板活动进行监测预警，制定强制放顶或顶板预裂等措施，实施措施后必须进行顶板处理效果检验。</w:t>
            </w:r>
          </w:p>
        </w:tc>
        <w:tc>
          <w:tcPr>
            <w:tcW w:w="2551" w:type="dxa"/>
            <w:tcMar>
              <w:left w:w="0" w:type="dxa"/>
              <w:right w:w="0" w:type="dxa"/>
            </w:tcMar>
            <w:vAlign w:val="center"/>
          </w:tcPr>
          <w:p w:rsidR="0024237B" w:rsidRPr="0024237B" w:rsidRDefault="0024237B" w:rsidP="00943038">
            <w:pPr>
              <w:numPr>
                <w:ilvl w:val="0"/>
                <w:numId w:val="4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检查地质说明书、防冲专项措施、监测手段；</w:t>
            </w:r>
          </w:p>
          <w:p w:rsidR="0024237B" w:rsidRPr="0024237B" w:rsidRDefault="0024237B" w:rsidP="00943038">
            <w:pPr>
              <w:numPr>
                <w:ilvl w:val="0"/>
                <w:numId w:val="4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检查效果检验方法及落实情况；</w:t>
            </w:r>
          </w:p>
          <w:p w:rsidR="0024237B" w:rsidRPr="0024237B" w:rsidRDefault="0024237B" w:rsidP="00943038">
            <w:pPr>
              <w:numPr>
                <w:ilvl w:val="0"/>
                <w:numId w:val="4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第四十三条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21</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冲击危险性监测</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区域监测应当覆盖矿井采掘区域（采掘工作面、巷修作业地点、在用煤层巷道等）；</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局部监测应当覆盖冲击地压危险区；</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具有冲击地压危险的采掘工作面，其局部监测应当采用钻屑和应力监测等方法；</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具有强冲击地压危险的采掘工作面除采用钻屑和应力监测等方法外，其局部监测还应当采用CT反演、电磁辐射等方法；</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具有中等以上冲击地压危险的采煤工作面，应当对液压支架工作阻力进行实时在线监测；</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冲击地压矿井必须配备专门技术人员从事监测与预警工作；</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冲击地压矿井应当加强冲击地压危险性综合技术分析，专业人员应当每天对监测数据、生产条件等进行综合分析，判定冲击地压危险程度，并编制监测日报。</w:t>
            </w:r>
          </w:p>
          <w:p w:rsidR="0024237B" w:rsidRPr="0024237B" w:rsidRDefault="0024237B" w:rsidP="00943038">
            <w:pPr>
              <w:numPr>
                <w:ilvl w:val="0"/>
                <w:numId w:val="43"/>
              </w:numPr>
              <w:shd w:val="clear" w:color="auto" w:fill="FFFFFF"/>
              <w:overflowPunct w:val="0"/>
              <w:spacing w:line="560" w:lineRule="exact"/>
              <w:ind w:leftChars="6" w:left="31" w:hanging="12"/>
              <w:jc w:val="left"/>
              <w:rPr>
                <w:rFonts w:ascii="仿宋_GB2312" w:hAnsi="仿宋" w:cs="Times New Roman"/>
                <w:sz w:val="24"/>
                <w:szCs w:val="24"/>
              </w:rPr>
            </w:pPr>
            <w:r w:rsidRPr="0024237B">
              <w:rPr>
                <w:rFonts w:ascii="仿宋_GB2312" w:hAnsi="仿宋" w:cs="Times New Roman" w:hint="eastAsia"/>
                <w:sz w:val="24"/>
                <w:szCs w:val="24"/>
              </w:rPr>
              <w:t>冲击地压危险区域必须进行日常监测，编制监测日报并判定冲击地压危险程度，经矿防冲负责人、总工程师、矿长签字后，及时告知相关单位和人员。</w:t>
            </w:r>
          </w:p>
          <w:p w:rsidR="0024237B" w:rsidRPr="0024237B" w:rsidRDefault="0024237B" w:rsidP="00943038">
            <w:pPr>
              <w:numPr>
                <w:ilvl w:val="0"/>
                <w:numId w:val="43"/>
              </w:numPr>
              <w:shd w:val="clear" w:color="auto" w:fill="FFFFFF"/>
              <w:overflowPunct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冲击地压矿井应当按照国家规定安装冲击地压危险性监测设施设备，并定期检查维护，保证冲击地压危险性监测系统正常运行。</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冲击地压矿井应当建立实时预警、紧急处置机制，设专职人员24小时值班，专门负责冲击地压危险性监测、预警、处置工作；</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冲击地压矿井应当根据冲击地压危险性监测数据和实际条件，确定危险性预警指标；</w:t>
            </w:r>
          </w:p>
          <w:p w:rsidR="0024237B" w:rsidRPr="0024237B" w:rsidRDefault="0024237B" w:rsidP="00943038">
            <w:pPr>
              <w:numPr>
                <w:ilvl w:val="0"/>
                <w:numId w:val="4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矿井应当对危险性预警指标及时进行校核。</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4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检查采掘工作平面图、采掘作业计划；</w:t>
            </w:r>
          </w:p>
          <w:p w:rsidR="0024237B" w:rsidRPr="0024237B" w:rsidRDefault="0024237B" w:rsidP="00943038">
            <w:pPr>
              <w:numPr>
                <w:ilvl w:val="0"/>
                <w:numId w:val="4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检查监测系统布置图；</w:t>
            </w:r>
          </w:p>
          <w:p w:rsidR="0024237B" w:rsidRPr="0024237B" w:rsidRDefault="0024237B" w:rsidP="00943038">
            <w:pPr>
              <w:numPr>
                <w:ilvl w:val="0"/>
                <w:numId w:val="4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w:t>
            </w:r>
          </w:p>
          <w:p w:rsidR="0024237B" w:rsidRPr="0024237B" w:rsidRDefault="0024237B" w:rsidP="00943038">
            <w:pPr>
              <w:numPr>
                <w:ilvl w:val="0"/>
                <w:numId w:val="4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检查防冲机构设置文件、岗位责任制、培训档案记录；</w:t>
            </w:r>
          </w:p>
          <w:p w:rsidR="0024237B" w:rsidRPr="0024237B" w:rsidRDefault="0024237B" w:rsidP="00943038">
            <w:pPr>
              <w:numPr>
                <w:ilvl w:val="0"/>
                <w:numId w:val="4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检查各类监测报表、台账齐全，各类报表签字齐全；</w:t>
            </w:r>
          </w:p>
          <w:p w:rsidR="0024237B" w:rsidRPr="0024237B" w:rsidRDefault="0024237B" w:rsidP="00943038">
            <w:pPr>
              <w:numPr>
                <w:ilvl w:val="0"/>
                <w:numId w:val="4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检查监测系统运行情况；</w:t>
            </w:r>
          </w:p>
          <w:p w:rsidR="0024237B" w:rsidRPr="0024237B" w:rsidRDefault="0024237B" w:rsidP="00943038">
            <w:pPr>
              <w:numPr>
                <w:ilvl w:val="0"/>
                <w:numId w:val="4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检查告知痕迹；</w:t>
            </w:r>
          </w:p>
          <w:p w:rsidR="0024237B" w:rsidRPr="0024237B" w:rsidRDefault="0024237B" w:rsidP="00943038">
            <w:pPr>
              <w:numPr>
                <w:ilvl w:val="0"/>
                <w:numId w:val="4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现场查看、询问。</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第四十六条、第五十一条、第五十二条</w:t>
            </w:r>
          </w:p>
        </w:tc>
        <w:tc>
          <w:tcPr>
            <w:tcW w:w="14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第二十七条、第二十八条、第二十九条、第三十条、第三十一条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22</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微震区域监测</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93"/>
              </w:numPr>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区域监测应当采用微震监测等方法；</w:t>
            </w:r>
          </w:p>
          <w:p w:rsidR="0024237B" w:rsidRPr="0024237B" w:rsidRDefault="0024237B" w:rsidP="00943038">
            <w:pPr>
              <w:numPr>
                <w:ilvl w:val="0"/>
                <w:numId w:val="93"/>
              </w:numPr>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微震监测系统的监测与布置应当覆盖矿井采掘区域；</w:t>
            </w:r>
          </w:p>
          <w:p w:rsidR="0024237B" w:rsidRPr="0024237B" w:rsidRDefault="0024237B" w:rsidP="00943038">
            <w:pPr>
              <w:numPr>
                <w:ilvl w:val="0"/>
                <w:numId w:val="93"/>
              </w:numPr>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矿井应当对微震信号进行远距离、实时、动态监测，并确定微震发生的时间、能量（震级）及三维空间坐标等参数；</w:t>
            </w:r>
          </w:p>
          <w:p w:rsidR="0024237B" w:rsidRPr="0024237B" w:rsidRDefault="0024237B" w:rsidP="00943038">
            <w:pPr>
              <w:numPr>
                <w:ilvl w:val="0"/>
                <w:numId w:val="93"/>
              </w:numPr>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矿井应当保证微震监测系统正常运行，对拾震器等传感器安装后灵敏可靠性进行校核。</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4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检查微震监测设备满足国家标准GB/ T 25217.4-2019要求；</w:t>
            </w:r>
          </w:p>
          <w:p w:rsidR="0024237B" w:rsidRPr="0024237B" w:rsidRDefault="0024237B" w:rsidP="00943038">
            <w:pPr>
              <w:numPr>
                <w:ilvl w:val="0"/>
                <w:numId w:val="4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检查采掘工作平面图、采掘作业计划；</w:t>
            </w:r>
          </w:p>
          <w:p w:rsidR="0024237B" w:rsidRPr="0024237B" w:rsidRDefault="0024237B" w:rsidP="00943038">
            <w:pPr>
              <w:numPr>
                <w:ilvl w:val="0"/>
                <w:numId w:val="4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检查微震监测系统布置图；</w:t>
            </w:r>
          </w:p>
          <w:p w:rsidR="0024237B" w:rsidRPr="0024237B" w:rsidRDefault="0024237B" w:rsidP="00943038">
            <w:pPr>
              <w:numPr>
                <w:ilvl w:val="0"/>
                <w:numId w:val="4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w:t>
            </w:r>
          </w:p>
          <w:p w:rsidR="0024237B" w:rsidRPr="0024237B" w:rsidRDefault="0024237B" w:rsidP="00943038">
            <w:pPr>
              <w:numPr>
                <w:ilvl w:val="0"/>
                <w:numId w:val="4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检查微震监测报表、台账齐全；</w:t>
            </w:r>
          </w:p>
          <w:p w:rsidR="0024237B" w:rsidRPr="0024237B" w:rsidRDefault="0024237B" w:rsidP="00943038">
            <w:pPr>
              <w:numPr>
                <w:ilvl w:val="0"/>
                <w:numId w:val="4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查阅微震历史数据和现场实际运行情况；</w:t>
            </w:r>
          </w:p>
          <w:p w:rsidR="0024237B" w:rsidRPr="0024237B" w:rsidRDefault="0024237B" w:rsidP="00943038">
            <w:pPr>
              <w:widowControl/>
              <w:numPr>
                <w:ilvl w:val="0"/>
                <w:numId w:val="4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检查微震监测系统初装校核及日后定期校核的方式方法，以及微震监测系统微震事件的分析记录。</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第四十七条</w:t>
            </w:r>
          </w:p>
        </w:tc>
        <w:tc>
          <w:tcPr>
            <w:tcW w:w="14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第二十七条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23</w:t>
            </w:r>
          </w:p>
        </w:tc>
        <w:tc>
          <w:tcPr>
            <w:tcW w:w="630"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钻屑局部检测</w:t>
            </w:r>
          </w:p>
        </w:tc>
        <w:tc>
          <w:tcPr>
            <w:tcW w:w="5954" w:type="dxa"/>
            <w:tcMar>
              <w:left w:w="0" w:type="dxa"/>
              <w:right w:w="0" w:type="dxa"/>
            </w:tcMar>
            <w:vAlign w:val="center"/>
          </w:tcPr>
          <w:p w:rsidR="0024237B" w:rsidRPr="0024237B" w:rsidRDefault="0024237B" w:rsidP="00943038">
            <w:pPr>
              <w:numPr>
                <w:ilvl w:val="0"/>
                <w:numId w:val="4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采用钻屑法进行冲击地压危险区局部检测时，检测点布置和检查周期应当符合防冲专项措施规定；</w:t>
            </w:r>
          </w:p>
          <w:p w:rsidR="0024237B" w:rsidRPr="0024237B" w:rsidRDefault="0024237B" w:rsidP="00943038">
            <w:pPr>
              <w:numPr>
                <w:ilvl w:val="0"/>
                <w:numId w:val="4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钻孔参数应当根据实际条件确定；</w:t>
            </w:r>
          </w:p>
          <w:p w:rsidR="0024237B" w:rsidRPr="0024237B" w:rsidRDefault="0024237B" w:rsidP="00943038">
            <w:pPr>
              <w:numPr>
                <w:ilvl w:val="0"/>
                <w:numId w:val="4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记录每米钻进时的煤粉量，达到或超过临界指标时，判定为有冲击地压危险；</w:t>
            </w:r>
          </w:p>
          <w:p w:rsidR="0024237B" w:rsidRPr="0024237B" w:rsidRDefault="0024237B" w:rsidP="00943038">
            <w:pPr>
              <w:numPr>
                <w:ilvl w:val="0"/>
                <w:numId w:val="46"/>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记录钻进时的动力效应，如声响、卡钻、吸钻、钻孔冲击等现象；记录钻屑颗粒度变化情况。</w:t>
            </w:r>
          </w:p>
        </w:tc>
        <w:tc>
          <w:tcPr>
            <w:tcW w:w="2551" w:type="dxa"/>
            <w:tcMar>
              <w:left w:w="0" w:type="dxa"/>
              <w:right w:w="0" w:type="dxa"/>
            </w:tcMar>
            <w:vAlign w:val="center"/>
          </w:tcPr>
          <w:p w:rsidR="0024237B" w:rsidRPr="0024237B" w:rsidRDefault="0024237B" w:rsidP="00943038">
            <w:pPr>
              <w:numPr>
                <w:ilvl w:val="0"/>
                <w:numId w:val="47"/>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检查钻屑法满足国家标准GB/ T 25217.6-2019要求；</w:t>
            </w:r>
          </w:p>
          <w:p w:rsidR="0024237B" w:rsidRPr="0024237B" w:rsidRDefault="0024237B" w:rsidP="00943038">
            <w:pPr>
              <w:numPr>
                <w:ilvl w:val="0"/>
                <w:numId w:val="47"/>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现场检查钻屑法检测区域、钻屑孔布置参数、检测周期；</w:t>
            </w:r>
          </w:p>
          <w:p w:rsidR="0024237B" w:rsidRPr="0024237B" w:rsidRDefault="0024237B" w:rsidP="00943038">
            <w:pPr>
              <w:numPr>
                <w:ilvl w:val="0"/>
                <w:numId w:val="47"/>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检查现场钻屑法原始记录；</w:t>
            </w:r>
          </w:p>
          <w:p w:rsidR="0024237B" w:rsidRPr="0024237B" w:rsidRDefault="0024237B" w:rsidP="00943038">
            <w:pPr>
              <w:numPr>
                <w:ilvl w:val="0"/>
                <w:numId w:val="47"/>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检查检测报表、台账。</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第四十八条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第二十七条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24</w:t>
            </w:r>
          </w:p>
        </w:tc>
        <w:tc>
          <w:tcPr>
            <w:tcW w:w="630"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应力局部监测</w:t>
            </w:r>
          </w:p>
        </w:tc>
        <w:tc>
          <w:tcPr>
            <w:tcW w:w="5954" w:type="dxa"/>
            <w:tcMar>
              <w:left w:w="0" w:type="dxa"/>
              <w:right w:w="0" w:type="dxa"/>
            </w:tcMar>
            <w:vAlign w:val="center"/>
          </w:tcPr>
          <w:p w:rsidR="0024237B" w:rsidRPr="0024237B" w:rsidRDefault="0024237B" w:rsidP="00943038">
            <w:pPr>
              <w:numPr>
                <w:ilvl w:val="0"/>
                <w:numId w:val="48"/>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根据冲击危险性评价结果确定应力传感器埋设深度、测点间距、埋设时间、监测范围、冲击地压危险判别指标等参数，实现远距离、实时、动态监测。</w:t>
            </w:r>
          </w:p>
        </w:tc>
        <w:tc>
          <w:tcPr>
            <w:tcW w:w="2551" w:type="dxa"/>
            <w:tcMar>
              <w:left w:w="0" w:type="dxa"/>
              <w:right w:w="0" w:type="dxa"/>
            </w:tcMar>
            <w:vAlign w:val="center"/>
          </w:tcPr>
          <w:p w:rsidR="0024237B" w:rsidRPr="0024237B" w:rsidRDefault="0024237B" w:rsidP="00943038">
            <w:pPr>
              <w:numPr>
                <w:ilvl w:val="0"/>
                <w:numId w:val="4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检查应力监测满足国家标准GB/T 25217.7-2019要求；</w:t>
            </w:r>
          </w:p>
          <w:p w:rsidR="0024237B" w:rsidRPr="0024237B" w:rsidRDefault="0024237B" w:rsidP="00943038">
            <w:pPr>
              <w:numPr>
                <w:ilvl w:val="0"/>
                <w:numId w:val="4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检查防冲设计和防冲专项措施；</w:t>
            </w:r>
          </w:p>
          <w:p w:rsidR="0024237B" w:rsidRPr="0024237B" w:rsidRDefault="0024237B" w:rsidP="00943038">
            <w:pPr>
              <w:numPr>
                <w:ilvl w:val="0"/>
                <w:numId w:val="4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检查应力监测系统初始值及运行情况；</w:t>
            </w:r>
          </w:p>
          <w:p w:rsidR="0024237B" w:rsidRPr="0024237B" w:rsidRDefault="0024237B" w:rsidP="00943038">
            <w:pPr>
              <w:numPr>
                <w:ilvl w:val="0"/>
                <w:numId w:val="4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检查传感器布设范围、布置参数；</w:t>
            </w:r>
          </w:p>
          <w:p w:rsidR="0024237B" w:rsidRPr="0024237B" w:rsidRDefault="0024237B" w:rsidP="00943038">
            <w:pPr>
              <w:numPr>
                <w:ilvl w:val="0"/>
                <w:numId w:val="4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检查应力监测报表、台账；</w:t>
            </w:r>
          </w:p>
          <w:p w:rsidR="0024237B" w:rsidRPr="0024237B" w:rsidRDefault="0024237B" w:rsidP="00943038">
            <w:pPr>
              <w:numPr>
                <w:ilvl w:val="0"/>
                <w:numId w:val="4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查阅应力历史数据；</w:t>
            </w:r>
          </w:p>
          <w:p w:rsidR="0024237B" w:rsidRPr="0024237B" w:rsidRDefault="0024237B" w:rsidP="00943038">
            <w:pPr>
              <w:numPr>
                <w:ilvl w:val="0"/>
                <w:numId w:val="4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检查应力变化趋势分析记录；</w:t>
            </w:r>
          </w:p>
          <w:p w:rsidR="0024237B" w:rsidRPr="0024237B" w:rsidRDefault="0024237B" w:rsidP="00943038">
            <w:pPr>
              <w:numPr>
                <w:ilvl w:val="0"/>
                <w:numId w:val="49"/>
              </w:numPr>
              <w:spacing w:line="560" w:lineRule="exact"/>
              <w:ind w:leftChars="6" w:left="31" w:hanging="12"/>
              <w:rPr>
                <w:rFonts w:ascii="黑体" w:eastAsia="黑体" w:hAnsi="黑体" w:cs="Times New Roman"/>
                <w:b/>
                <w:sz w:val="24"/>
                <w:szCs w:val="24"/>
              </w:rPr>
            </w:pPr>
            <w:r w:rsidRPr="0024237B">
              <w:rPr>
                <w:rFonts w:ascii="仿宋_GB2312" w:hAnsi="仿宋" w:cs="Times New Roman" w:hint="eastAsia"/>
                <w:sz w:val="24"/>
                <w:szCs w:val="24"/>
              </w:rPr>
              <w:t>现场检查。</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第四十九条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第二十七条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25</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预警临界指标确定</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0"/>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冲击地压矿井应当</w:t>
            </w:r>
            <w:r w:rsidRPr="0024237B">
              <w:rPr>
                <w:rFonts w:ascii="仿宋_GB2312" w:hAnsi="仿宋" w:cs="Times New Roman" w:hint="eastAsia"/>
                <w:sz w:val="24"/>
                <w:szCs w:val="24"/>
              </w:rPr>
              <w:t>根据矿井的实际情况和冲击地压发生类型，选择区域和局部监测方法。</w:t>
            </w:r>
          </w:p>
          <w:p w:rsidR="0024237B" w:rsidRPr="0024237B" w:rsidRDefault="0024237B" w:rsidP="00943038">
            <w:pPr>
              <w:numPr>
                <w:ilvl w:val="0"/>
                <w:numId w:val="5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可以用实验室试验或类比法先设定预警临界指标初值，再根据现场实际考察资料和积累的数据进一步修订初值，确定冲击危险性预警临界指标；</w:t>
            </w:r>
          </w:p>
          <w:p w:rsidR="0024237B" w:rsidRPr="0024237B" w:rsidRDefault="0024237B" w:rsidP="00943038">
            <w:pPr>
              <w:numPr>
                <w:ilvl w:val="0"/>
                <w:numId w:val="5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确定的各类监测临界预警值经煤矿企业审批。</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检查煤矿企业预警指标批复文件；</w:t>
            </w:r>
          </w:p>
          <w:p w:rsidR="0024237B" w:rsidRPr="0024237B" w:rsidRDefault="0024237B" w:rsidP="00943038">
            <w:pPr>
              <w:numPr>
                <w:ilvl w:val="0"/>
                <w:numId w:val="5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检查预警指标修订情况及其批复文件。</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color w:val="000000"/>
                <w:sz w:val="24"/>
                <w:szCs w:val="24"/>
              </w:rPr>
            </w:pPr>
            <w:r w:rsidRPr="0024237B">
              <w:rPr>
                <w:rFonts w:ascii="仿宋_GB2312" w:hAnsi="仿宋" w:cs="Times New Roman" w:hint="eastAsia"/>
                <w:color w:val="000000"/>
                <w:sz w:val="24"/>
                <w:szCs w:val="24"/>
              </w:rPr>
              <w:t>第五十条</w:t>
            </w:r>
          </w:p>
        </w:tc>
        <w:tc>
          <w:tcPr>
            <w:tcW w:w="14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4237B" w:rsidRPr="0024237B" w:rsidRDefault="0024237B" w:rsidP="00943038">
            <w:pPr>
              <w:spacing w:line="560" w:lineRule="exact"/>
              <w:jc w:val="center"/>
              <w:rPr>
                <w:rFonts w:ascii="黑体" w:eastAsia="黑体" w:hAnsi="黑体" w:cs="Times New Roman"/>
                <w:color w:val="000000"/>
                <w:sz w:val="24"/>
                <w:szCs w:val="24"/>
              </w:rPr>
            </w:pPr>
            <w:r w:rsidRPr="0024237B">
              <w:rPr>
                <w:rFonts w:ascii="仿宋_GB2312" w:hAnsi="仿宋" w:cs="Times New Roman"/>
                <w:color w:val="000000"/>
                <w:sz w:val="24"/>
                <w:szCs w:val="24"/>
              </w:rPr>
              <w:t>第三十条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26</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停止作业、撤人、断电管理</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当监测区域或作业地点监测数据超过冲击地压危险预警临界指标，或采掘作业地点出现强烈震动、巨响、瞬间底（帮）鼓、煤岩弹射等动力现象，判定具有冲击地压危险时，必须停止作业，按照冲击地压避灾路线迅速撤出人员，切断电源，并报告矿调度室；</w:t>
            </w:r>
          </w:p>
          <w:p w:rsidR="0024237B" w:rsidRPr="0024237B" w:rsidRDefault="0024237B" w:rsidP="00943038">
            <w:pPr>
              <w:numPr>
                <w:ilvl w:val="0"/>
                <w:numId w:val="5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冲击地压危险区域实施解危措施时，必须撤出冲击地压危险区域所有与解危施工无关的人员，停止运转一切与防冲施工无关的设备；</w:t>
            </w:r>
          </w:p>
          <w:p w:rsidR="0024237B" w:rsidRPr="0024237B" w:rsidRDefault="0024237B" w:rsidP="00943038">
            <w:pPr>
              <w:numPr>
                <w:ilvl w:val="0"/>
                <w:numId w:val="5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实施解危措施后，必须对解危效果进行检验，检验结果小于临界值，确认危险解除后恢复正常作业；</w:t>
            </w:r>
          </w:p>
          <w:p w:rsidR="0024237B" w:rsidRPr="0024237B" w:rsidRDefault="0024237B" w:rsidP="00943038">
            <w:pPr>
              <w:numPr>
                <w:ilvl w:val="0"/>
                <w:numId w:val="5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冲击地压矿井必须制定采掘工作面冲击地压避灾路线，绘制井下避灾线路图；</w:t>
            </w:r>
          </w:p>
          <w:p w:rsidR="0024237B" w:rsidRPr="0024237B" w:rsidRDefault="0024237B" w:rsidP="00943038">
            <w:pPr>
              <w:numPr>
                <w:ilvl w:val="0"/>
                <w:numId w:val="5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冲击地压危险区域的作业人员必须掌握作业地点发生冲击地压灾害的避灾路线以及被困时的自救常识；</w:t>
            </w:r>
          </w:p>
          <w:p w:rsidR="0024237B" w:rsidRPr="0024237B" w:rsidRDefault="0024237B" w:rsidP="00943038">
            <w:pPr>
              <w:numPr>
                <w:ilvl w:val="0"/>
                <w:numId w:val="5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井下有危险情况时，班组长、调度员和防冲专业人员有权责令现场作业人员停止作业，停电撤人。</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检查防冲设计、防冲专项措施、作业规程，工作台账；</w:t>
            </w:r>
          </w:p>
          <w:p w:rsidR="0024237B" w:rsidRPr="0024237B" w:rsidRDefault="0024237B" w:rsidP="00943038">
            <w:pPr>
              <w:numPr>
                <w:ilvl w:val="0"/>
                <w:numId w:val="5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检查现场动力现象实时记录台账；</w:t>
            </w:r>
          </w:p>
          <w:p w:rsidR="0024237B" w:rsidRPr="0024237B" w:rsidRDefault="0024237B" w:rsidP="00943038">
            <w:pPr>
              <w:numPr>
                <w:ilvl w:val="0"/>
                <w:numId w:val="5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检查冲击危险检测（监测）预警记录台账；</w:t>
            </w:r>
          </w:p>
          <w:p w:rsidR="0024237B" w:rsidRPr="0024237B" w:rsidRDefault="0024237B" w:rsidP="00943038">
            <w:pPr>
              <w:numPr>
                <w:ilvl w:val="0"/>
                <w:numId w:val="5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解危措施及效果检验记录；</w:t>
            </w:r>
          </w:p>
          <w:p w:rsidR="0024237B" w:rsidRPr="0024237B" w:rsidRDefault="0024237B" w:rsidP="00943038">
            <w:pPr>
              <w:numPr>
                <w:ilvl w:val="0"/>
                <w:numId w:val="5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检查人员位置监测系统；</w:t>
            </w:r>
          </w:p>
          <w:p w:rsidR="0024237B" w:rsidRPr="0024237B" w:rsidRDefault="0024237B" w:rsidP="00943038">
            <w:pPr>
              <w:numPr>
                <w:ilvl w:val="0"/>
                <w:numId w:val="5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现场检查；</w:t>
            </w:r>
          </w:p>
          <w:p w:rsidR="0024237B" w:rsidRPr="0024237B" w:rsidRDefault="0024237B" w:rsidP="00943038">
            <w:pPr>
              <w:numPr>
                <w:ilvl w:val="0"/>
                <w:numId w:val="5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抽考作业人员防冲知识；</w:t>
            </w:r>
          </w:p>
          <w:p w:rsidR="0024237B" w:rsidRPr="0024237B" w:rsidRDefault="0024237B" w:rsidP="00943038">
            <w:pPr>
              <w:numPr>
                <w:ilvl w:val="0"/>
                <w:numId w:val="5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检查对班组长、调度员、防冲专业人员等人员停止作业授权书。</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第二百三十六条、第二百四十一条、第二百四十五条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第五十三条、第五十四条、第八十五条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第三十一条</w:t>
            </w:r>
            <w:r w:rsidRPr="0024237B">
              <w:rPr>
                <w:rFonts w:ascii="仿宋_GB2312" w:hAnsi="仿宋" w:cs="Times New Roman" w:hint="eastAsia"/>
                <w:color w:val="000000"/>
                <w:sz w:val="24"/>
                <w:szCs w:val="24"/>
              </w:rPr>
              <w:t>、</w:t>
            </w:r>
            <w:r w:rsidRPr="0024237B">
              <w:rPr>
                <w:rFonts w:ascii="仿宋_GB2312" w:hAnsi="仿宋" w:cs="Times New Roman"/>
                <w:color w:val="000000"/>
                <w:sz w:val="24"/>
                <w:szCs w:val="24"/>
              </w:rPr>
              <w:t>第四十条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27</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区域防冲措施要求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4"/>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在矿井设计、采（盘）区设计阶段应当先行采取区域防冲措施；</w:t>
            </w:r>
          </w:p>
          <w:p w:rsidR="0024237B" w:rsidRPr="0024237B" w:rsidRDefault="0024237B" w:rsidP="00943038">
            <w:pPr>
              <w:numPr>
                <w:ilvl w:val="0"/>
                <w:numId w:val="54"/>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应当选择合理的开拓方式、采掘部署、开采顺序、煤柱留设、采煤方法、采煤工艺及开采保护层等区域防冲措施；</w:t>
            </w:r>
          </w:p>
          <w:p w:rsidR="0024237B" w:rsidRPr="0024237B" w:rsidRDefault="0024237B" w:rsidP="00943038">
            <w:pPr>
              <w:numPr>
                <w:ilvl w:val="0"/>
                <w:numId w:val="54"/>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冲击地压矿井应当开展地应力测定，根据地应力分布等因素合理确定巷道布置、支护设计等；</w:t>
            </w:r>
          </w:p>
          <w:p w:rsidR="0024237B" w:rsidRPr="0024237B" w:rsidRDefault="0024237B" w:rsidP="00943038">
            <w:pPr>
              <w:numPr>
                <w:ilvl w:val="0"/>
                <w:numId w:val="54"/>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应当将巷道布置在低应力区，优先选择无煤柱护巷或小煤柱护巷，降低巷道的冲击危险性；</w:t>
            </w:r>
          </w:p>
          <w:p w:rsidR="0024237B" w:rsidRPr="0024237B" w:rsidRDefault="0024237B" w:rsidP="00943038">
            <w:pPr>
              <w:numPr>
                <w:ilvl w:val="0"/>
                <w:numId w:val="54"/>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同一煤层开采，应当优化确定采区间和采区内的开采顺序，避免出现孤岛工作面等高应力集中区域；</w:t>
            </w:r>
          </w:p>
          <w:p w:rsidR="0024237B" w:rsidRPr="0024237B" w:rsidRDefault="0024237B" w:rsidP="00943038">
            <w:pPr>
              <w:numPr>
                <w:ilvl w:val="0"/>
                <w:numId w:val="54"/>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进行采区设计时，应当避免开切眼和停采线外错布置。</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检查矿井、煤层、水平、采区防冲评价、设计及其评审意见、批复文件，包含区域防冲措施；检查地应力测试报告；</w:t>
            </w:r>
          </w:p>
          <w:p w:rsidR="0024237B" w:rsidRPr="0024237B" w:rsidRDefault="0024237B" w:rsidP="00943038">
            <w:pPr>
              <w:numPr>
                <w:ilvl w:val="0"/>
                <w:numId w:val="5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检查采掘工作面防冲评价、设计及评审意见、批复文件；</w:t>
            </w:r>
          </w:p>
          <w:p w:rsidR="0024237B" w:rsidRPr="0024237B" w:rsidRDefault="0024237B" w:rsidP="00943038">
            <w:pPr>
              <w:numPr>
                <w:ilvl w:val="0"/>
                <w:numId w:val="5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检查现场地质、开采条件发生变化时，及时修改评价、设计。</w:t>
            </w:r>
          </w:p>
        </w:tc>
        <w:tc>
          <w:tcPr>
            <w:tcW w:w="851"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第二百三十七条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第五十六条、第五十七条、第五十八条、第五十九条、第六十条、第六十一条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第二十二条</w:t>
            </w:r>
            <w:r w:rsidRPr="0024237B">
              <w:rPr>
                <w:rFonts w:ascii="仿宋_GB2312" w:hAnsi="仿宋" w:cs="Times New Roman" w:hint="eastAsia"/>
                <w:color w:val="000000"/>
                <w:sz w:val="24"/>
                <w:szCs w:val="24"/>
              </w:rPr>
              <w:t>、第二十六条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Times New Roman" w:eastAsia="宋体" w:hAnsi="Times New Roman" w:cs="Times New Roman"/>
                <w:color w:val="000000"/>
                <w:szCs w:val="24"/>
              </w:rPr>
            </w:pPr>
            <w:r w:rsidRPr="0024237B">
              <w:rPr>
                <w:rFonts w:ascii="黑体" w:eastAsia="黑体" w:hAnsi="黑体" w:cs="Times New Roman" w:hint="eastAsia"/>
                <w:b/>
                <w:color w:val="000000"/>
                <w:sz w:val="24"/>
                <w:szCs w:val="24"/>
              </w:rPr>
              <w:t>28</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保护层开采要求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6"/>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应当根据煤层层间距、煤层厚度、煤层及顶底板的冲击倾向性等情况综合考虑保护层开采的可行性，具备条件的，开采保护层；</w:t>
            </w:r>
          </w:p>
          <w:p w:rsidR="0024237B" w:rsidRPr="0024237B" w:rsidRDefault="0024237B" w:rsidP="00943038">
            <w:pPr>
              <w:numPr>
                <w:ilvl w:val="0"/>
                <w:numId w:val="56"/>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优先开采无冲击地压危险或弱冲击地压危险的煤层，有效减弱被保护煤层的冲击危险性；</w:t>
            </w:r>
          </w:p>
          <w:p w:rsidR="0024237B" w:rsidRPr="0024237B" w:rsidRDefault="0024237B" w:rsidP="00943038">
            <w:pPr>
              <w:numPr>
                <w:ilvl w:val="0"/>
                <w:numId w:val="56"/>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保护层的有效保护范围应当根据保护层和被保护层的煤层赋存情况、保护层采煤方法和回采工艺等矿井实际条件确定；</w:t>
            </w:r>
          </w:p>
          <w:p w:rsidR="0024237B" w:rsidRPr="0024237B" w:rsidRDefault="0024237B" w:rsidP="00943038">
            <w:pPr>
              <w:numPr>
                <w:ilvl w:val="0"/>
                <w:numId w:val="56"/>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保护层回采超前被保护层采掘工作面的距离应当符合《细则》第二十七条的规定；</w:t>
            </w:r>
          </w:p>
          <w:p w:rsidR="0024237B" w:rsidRPr="0024237B" w:rsidRDefault="0024237B" w:rsidP="00943038">
            <w:pPr>
              <w:numPr>
                <w:ilvl w:val="0"/>
                <w:numId w:val="56"/>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保护层的卸压滞后时间和对被保护层卸压的有效时间应当根据理论分析、现场观测或工程类比综合确定。</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检查是否执行 GB/T 25217.12-2019的标准；</w:t>
            </w:r>
          </w:p>
          <w:p w:rsidR="0024237B" w:rsidRPr="0024237B" w:rsidRDefault="0024237B" w:rsidP="00943038">
            <w:pPr>
              <w:numPr>
                <w:ilvl w:val="0"/>
                <w:numId w:val="5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检查多煤层开采时进行开采保护层可行性论证；</w:t>
            </w:r>
          </w:p>
          <w:p w:rsidR="0024237B" w:rsidRPr="0024237B" w:rsidRDefault="0024237B" w:rsidP="00943038">
            <w:pPr>
              <w:numPr>
                <w:ilvl w:val="0"/>
                <w:numId w:val="5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检查开采保护层符合防冲评价、防冲设计有关参数要求。</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第二百三十八条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第六十二条、第六十三条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29</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采煤方法要求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冲击地压煤层应当采用长壁综合机械化采煤方法。</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5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检查采掘工程平面图及工作面设计；</w:t>
            </w:r>
          </w:p>
          <w:p w:rsidR="0024237B" w:rsidRPr="0024237B" w:rsidRDefault="0024237B" w:rsidP="00943038">
            <w:pPr>
              <w:numPr>
                <w:ilvl w:val="0"/>
                <w:numId w:val="5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第二百三十九条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第六十五条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第三十二条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30</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综采放顶煤工艺开采要求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缓倾斜、倾斜、厚及特厚煤层采用综采放顶煤工艺开采时，直接顶不能随采随冒的，应当预先对顶板进行弱化处理。</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检查采煤工作面防冲设计、防冲专项技术措施；</w:t>
            </w:r>
          </w:p>
          <w:p w:rsidR="0024237B" w:rsidRPr="0024237B" w:rsidRDefault="0024237B" w:rsidP="00943038">
            <w:pPr>
              <w:numPr>
                <w:ilvl w:val="0"/>
                <w:numId w:val="6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第二百三十九条</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第六十六条</w:t>
            </w:r>
          </w:p>
        </w:tc>
        <w:tc>
          <w:tcPr>
            <w:tcW w:w="14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31</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局部防冲措施要求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对已形成的采掘工作面应当在实施区域防冲措施的基础上及时跟进局部防冲措施；</w:t>
            </w:r>
          </w:p>
          <w:p w:rsidR="0024237B" w:rsidRPr="0024237B" w:rsidRDefault="0024237B" w:rsidP="00943038">
            <w:pPr>
              <w:numPr>
                <w:ilvl w:val="0"/>
                <w:numId w:val="6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经评价具有冲击危险采掘工作面应当选择煤层钻孔卸压、煤层爆破卸压、煤层注水、顶板爆破预裂、顶板水力致裂、底板钻孔或爆破卸压等至少一种有针对性、有效的局部防冲措施。</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检查采掘工作面防冲设计、防冲专项技术措施；</w:t>
            </w:r>
          </w:p>
          <w:p w:rsidR="0024237B" w:rsidRPr="0024237B" w:rsidRDefault="0024237B" w:rsidP="00943038">
            <w:pPr>
              <w:numPr>
                <w:ilvl w:val="0"/>
                <w:numId w:val="6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检查工程台账、验收记录；</w:t>
            </w:r>
          </w:p>
          <w:p w:rsidR="0024237B" w:rsidRPr="0024237B" w:rsidRDefault="0024237B" w:rsidP="00943038">
            <w:pPr>
              <w:numPr>
                <w:ilvl w:val="0"/>
                <w:numId w:val="6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第五十六条、第六十七条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第三十三条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32</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煤层钻孔卸压</w:t>
            </w:r>
            <w:r w:rsidRPr="0024237B">
              <w:rPr>
                <w:rFonts w:ascii="仿宋_GB2312" w:hAnsi="仿宋" w:cs="Times New Roman" w:hint="eastAsia"/>
                <w:color w:val="000000"/>
                <w:sz w:val="24"/>
                <w:szCs w:val="24"/>
              </w:rPr>
              <w:t>要求</w:t>
            </w:r>
          </w:p>
        </w:tc>
        <w:tc>
          <w:tcPr>
            <w:tcW w:w="5954" w:type="dxa"/>
            <w:tcMar>
              <w:left w:w="0" w:type="dxa"/>
              <w:right w:w="0" w:type="dxa"/>
            </w:tcMar>
            <w:vAlign w:val="center"/>
          </w:tcPr>
          <w:p w:rsidR="0024237B" w:rsidRPr="0024237B" w:rsidRDefault="0024237B" w:rsidP="00943038">
            <w:pPr>
              <w:numPr>
                <w:ilvl w:val="0"/>
                <w:numId w:val="6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w:t>
            </w:r>
            <w:r w:rsidRPr="0024237B">
              <w:rPr>
                <w:rFonts w:ascii="仿宋_GB2312" w:hAnsi="仿宋" w:cs="Times New Roman"/>
                <w:sz w:val="24"/>
                <w:szCs w:val="24"/>
              </w:rPr>
              <w:t>用煤层钻孔卸压防治冲击地压时，</w:t>
            </w:r>
            <w:r w:rsidRPr="0024237B">
              <w:rPr>
                <w:rFonts w:ascii="仿宋_GB2312" w:hAnsi="仿宋" w:cs="Times New Roman" w:hint="eastAsia"/>
                <w:sz w:val="24"/>
                <w:szCs w:val="24"/>
              </w:rPr>
              <w:t>应当</w:t>
            </w:r>
            <w:r w:rsidRPr="0024237B">
              <w:rPr>
                <w:rFonts w:ascii="仿宋_GB2312" w:hAnsi="仿宋" w:cs="Times New Roman"/>
                <w:sz w:val="24"/>
                <w:szCs w:val="24"/>
              </w:rPr>
              <w:t>依据冲击危险性评价结果、煤岩物理力学性质、开采布置等具体条件综合确定钻孔参数</w:t>
            </w:r>
            <w:r w:rsidRPr="0024237B">
              <w:rPr>
                <w:rFonts w:ascii="仿宋_GB2312" w:hAnsi="仿宋" w:cs="Times New Roman" w:hint="eastAsia"/>
                <w:sz w:val="24"/>
                <w:szCs w:val="24"/>
              </w:rPr>
              <w:t>；</w:t>
            </w:r>
          </w:p>
          <w:p w:rsidR="0024237B" w:rsidRPr="0024237B" w:rsidRDefault="0024237B" w:rsidP="00943038">
            <w:pPr>
              <w:numPr>
                <w:ilvl w:val="0"/>
                <w:numId w:val="64"/>
              </w:numPr>
              <w:shd w:val="clear" w:color="auto" w:fill="FFFFFF"/>
              <w:overflowPunct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必须</w:t>
            </w:r>
            <w:r w:rsidRPr="0024237B">
              <w:rPr>
                <w:rFonts w:ascii="仿宋_GB2312" w:hAnsi="仿宋" w:cs="Times New Roman"/>
                <w:sz w:val="24"/>
                <w:szCs w:val="24"/>
              </w:rPr>
              <w:t>制定防止打钻诱发冲击伤人的安全防护措施</w:t>
            </w:r>
            <w:r w:rsidRPr="0024237B">
              <w:rPr>
                <w:rFonts w:ascii="仿宋_GB2312" w:hAnsi="仿宋" w:cs="Times New Roman" w:hint="eastAsia"/>
                <w:sz w:val="24"/>
                <w:szCs w:val="24"/>
              </w:rPr>
              <w:t>。</w:t>
            </w:r>
          </w:p>
          <w:p w:rsidR="0024237B" w:rsidRPr="0024237B" w:rsidRDefault="0024237B" w:rsidP="00943038">
            <w:pPr>
              <w:numPr>
                <w:ilvl w:val="0"/>
                <w:numId w:val="6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在采煤工作面进行预防性卸压钻孔施工的，应当在采动影响范围外，且距离采煤工作面不小于150米；确需在150米以内进行施工的，应当按照解危施工安全技术措施执行。</w:t>
            </w:r>
          </w:p>
          <w:p w:rsidR="0024237B" w:rsidRPr="0024237B" w:rsidRDefault="0024237B" w:rsidP="00943038">
            <w:pPr>
              <w:numPr>
                <w:ilvl w:val="0"/>
                <w:numId w:val="6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在掘进工作面进行预防性卸压钻孔施工的，应当在距离掘进工作面10米以内，按照设计要求一次性完成。</w:t>
            </w:r>
          </w:p>
        </w:tc>
        <w:tc>
          <w:tcPr>
            <w:tcW w:w="2551" w:type="dxa"/>
            <w:tcMar>
              <w:left w:w="0" w:type="dxa"/>
              <w:right w:w="0" w:type="dxa"/>
            </w:tcMar>
            <w:vAlign w:val="center"/>
          </w:tcPr>
          <w:p w:rsidR="0024237B" w:rsidRPr="0024237B" w:rsidRDefault="0024237B" w:rsidP="00943038">
            <w:pPr>
              <w:numPr>
                <w:ilvl w:val="0"/>
                <w:numId w:val="6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检查煤层钻孔卸压满足国家标准GB/T 25217.10-2019要求；</w:t>
            </w:r>
          </w:p>
          <w:p w:rsidR="0024237B" w:rsidRPr="0024237B" w:rsidRDefault="0024237B" w:rsidP="00943038">
            <w:pPr>
              <w:numPr>
                <w:ilvl w:val="0"/>
                <w:numId w:val="6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检查防冲设计、防冲专项措施、打钻</w:t>
            </w:r>
            <w:r w:rsidRPr="0024237B">
              <w:rPr>
                <w:rFonts w:ascii="仿宋_GB2312" w:hAnsi="仿宋" w:cs="Times New Roman"/>
                <w:sz w:val="24"/>
                <w:szCs w:val="24"/>
              </w:rPr>
              <w:t>诱发冲击伤人</w:t>
            </w:r>
            <w:r w:rsidRPr="0024237B">
              <w:rPr>
                <w:rFonts w:ascii="仿宋_GB2312" w:hAnsi="仿宋" w:cs="Times New Roman" w:hint="eastAsia"/>
                <w:sz w:val="24"/>
                <w:szCs w:val="24"/>
              </w:rPr>
              <w:t>的</w:t>
            </w:r>
            <w:r w:rsidRPr="0024237B">
              <w:rPr>
                <w:rFonts w:ascii="仿宋_GB2312" w:hAnsi="仿宋" w:cs="Times New Roman"/>
                <w:sz w:val="24"/>
                <w:szCs w:val="24"/>
              </w:rPr>
              <w:t>安全防护措施</w:t>
            </w:r>
            <w:r w:rsidRPr="0024237B">
              <w:rPr>
                <w:rFonts w:ascii="仿宋_GB2312" w:hAnsi="仿宋" w:cs="Times New Roman" w:hint="eastAsia"/>
                <w:sz w:val="24"/>
                <w:szCs w:val="24"/>
              </w:rPr>
              <w:t>；</w:t>
            </w:r>
          </w:p>
          <w:p w:rsidR="0024237B" w:rsidRPr="0024237B" w:rsidRDefault="0024237B" w:rsidP="00943038">
            <w:pPr>
              <w:numPr>
                <w:ilvl w:val="0"/>
                <w:numId w:val="6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检查工程台账、验收记录、人员位置监测系统；</w:t>
            </w:r>
          </w:p>
          <w:p w:rsidR="0024237B" w:rsidRPr="0024237B" w:rsidRDefault="0024237B" w:rsidP="00943038">
            <w:pPr>
              <w:numPr>
                <w:ilvl w:val="0"/>
                <w:numId w:val="6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检查现场钻孔直径、间距、深度、钻孔施工和采掘时空关系等。</w:t>
            </w:r>
          </w:p>
        </w:tc>
        <w:tc>
          <w:tcPr>
            <w:tcW w:w="851" w:type="dxa"/>
            <w:tcMar>
              <w:left w:w="0" w:type="dxa"/>
              <w:right w:w="0" w:type="dxa"/>
            </w:tcMar>
            <w:vAlign w:val="center"/>
          </w:tcPr>
          <w:p w:rsidR="0024237B" w:rsidRPr="0024237B" w:rsidRDefault="0024237B" w:rsidP="00943038">
            <w:pPr>
              <w:spacing w:line="560" w:lineRule="exact"/>
              <w:jc w:val="center"/>
              <w:rPr>
                <w:rFonts w:ascii="仿宋_GB2312" w:hAnsi="黑体" w:cs="Times New Roman"/>
                <w:bCs/>
                <w:color w:val="000000"/>
                <w:sz w:val="24"/>
                <w:szCs w:val="24"/>
              </w:rPr>
            </w:pPr>
            <w:r w:rsidRPr="0024237B">
              <w:rPr>
                <w:rFonts w:ascii="仿宋_GB2312" w:hAnsi="仿宋" w:cs="Times New Roman" w:hint="eastAsia"/>
                <w:color w:val="000000"/>
                <w:sz w:val="24"/>
                <w:szCs w:val="24"/>
              </w:rPr>
              <w:t>第二百四十条</w:t>
            </w:r>
          </w:p>
        </w:tc>
        <w:tc>
          <w:tcPr>
            <w:tcW w:w="993" w:type="dxa"/>
            <w:tcMar>
              <w:left w:w="0" w:type="dxa"/>
              <w:right w:w="0" w:type="dxa"/>
            </w:tcMar>
            <w:vAlign w:val="center"/>
          </w:tcPr>
          <w:p w:rsidR="0024237B" w:rsidRPr="0024237B" w:rsidRDefault="0024237B" w:rsidP="00943038">
            <w:pPr>
              <w:spacing w:line="560" w:lineRule="exact"/>
              <w:jc w:val="center"/>
              <w:rPr>
                <w:rFonts w:ascii="仿宋_GB2312" w:hAnsi="黑体" w:cs="Times New Roman"/>
                <w:bCs/>
                <w:color w:val="000000"/>
                <w:sz w:val="24"/>
                <w:szCs w:val="24"/>
              </w:rPr>
            </w:pPr>
            <w:r w:rsidRPr="0024237B">
              <w:rPr>
                <w:rFonts w:ascii="仿宋_GB2312" w:hAnsi="仿宋" w:cs="Times New Roman" w:hint="eastAsia"/>
                <w:color w:val="000000"/>
                <w:sz w:val="24"/>
                <w:szCs w:val="24"/>
              </w:rPr>
              <w:t>第六十八条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第三十三条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33</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煤层爆破卸压要求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用煤层爆破卸压防治冲击地压时，应当依据冲击危险性评价结果、煤岩物理力学性质、开采布置等具体条件确定合理的爆破参数，包括孔深、孔径、孔距、装药量、封孔长度、起爆间隔时间、起爆方法、一次爆破的孔数；</w:t>
            </w:r>
          </w:p>
          <w:p w:rsidR="0024237B" w:rsidRPr="0024237B" w:rsidRDefault="0024237B" w:rsidP="00943038">
            <w:pPr>
              <w:numPr>
                <w:ilvl w:val="0"/>
                <w:numId w:val="6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采用爆破卸压时，必须编制专项安全措施，起爆点及警戒点到爆破地点的直线距离不得小于300米，躲炮时间不得小于30分钟。</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检查煤层爆破卸压满足国家标准GB/ T25217.11-2019要求；</w:t>
            </w:r>
          </w:p>
          <w:p w:rsidR="0024237B" w:rsidRPr="0024237B" w:rsidRDefault="0024237B" w:rsidP="00943038">
            <w:pPr>
              <w:numPr>
                <w:ilvl w:val="0"/>
                <w:numId w:val="6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检查防冲设计、防冲专项措施、煤层爆破卸压专项安全</w:t>
            </w:r>
            <w:r w:rsidRPr="0024237B">
              <w:rPr>
                <w:rFonts w:ascii="仿宋_GB2312" w:hAnsi="仿宋" w:cs="Times New Roman"/>
                <w:sz w:val="24"/>
                <w:szCs w:val="24"/>
              </w:rPr>
              <w:t>措施</w:t>
            </w:r>
            <w:r w:rsidRPr="0024237B">
              <w:rPr>
                <w:rFonts w:ascii="仿宋_GB2312" w:hAnsi="仿宋" w:cs="Times New Roman" w:hint="eastAsia"/>
                <w:sz w:val="24"/>
                <w:szCs w:val="24"/>
              </w:rPr>
              <w:t>；</w:t>
            </w:r>
          </w:p>
          <w:p w:rsidR="0024237B" w:rsidRPr="0024237B" w:rsidRDefault="0024237B" w:rsidP="00943038">
            <w:pPr>
              <w:numPr>
                <w:ilvl w:val="0"/>
                <w:numId w:val="6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检查工程台账、验收记录、人员位置监测系统；</w:t>
            </w:r>
          </w:p>
          <w:p w:rsidR="0024237B" w:rsidRPr="0024237B" w:rsidRDefault="0024237B" w:rsidP="00943038">
            <w:pPr>
              <w:numPr>
                <w:ilvl w:val="0"/>
                <w:numId w:val="6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检查现场钻孔间距、爆破施工和采掘时空关系等；</w:t>
            </w:r>
          </w:p>
          <w:p w:rsidR="0024237B" w:rsidRPr="0024237B" w:rsidRDefault="0024237B" w:rsidP="00943038">
            <w:pPr>
              <w:numPr>
                <w:ilvl w:val="0"/>
                <w:numId w:val="6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检查瓦斯检查记录、监测监控系统等；</w:t>
            </w:r>
          </w:p>
          <w:p w:rsidR="0024237B" w:rsidRPr="0024237B" w:rsidRDefault="0024237B" w:rsidP="00943038">
            <w:pPr>
              <w:numPr>
                <w:ilvl w:val="0"/>
                <w:numId w:val="6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第二百四十条</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第六十九条</w:t>
            </w:r>
          </w:p>
        </w:tc>
        <w:tc>
          <w:tcPr>
            <w:tcW w:w="14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34</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煤层注水要求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采用煤层注水防治冲击地压时，应当根据煤层条件及煤的浸水试验结果等综合考虑确定注水孔布置、注水压力、注水量、注水时间等参数，并检验注水效果。</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6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w:t>
            </w:r>
          </w:p>
          <w:p w:rsidR="0024237B" w:rsidRPr="0024237B" w:rsidRDefault="0024237B" w:rsidP="00943038">
            <w:pPr>
              <w:numPr>
                <w:ilvl w:val="0"/>
                <w:numId w:val="6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检查工程台账、验收记录、人员位置监测系统；</w:t>
            </w:r>
          </w:p>
          <w:p w:rsidR="0024237B" w:rsidRPr="0024237B" w:rsidRDefault="0024237B" w:rsidP="00943038">
            <w:pPr>
              <w:numPr>
                <w:ilvl w:val="0"/>
                <w:numId w:val="6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检查现场钻孔间距、注水施工和采掘时空关系等；</w:t>
            </w:r>
          </w:p>
          <w:p w:rsidR="0024237B" w:rsidRPr="0024237B" w:rsidRDefault="0024237B" w:rsidP="00943038">
            <w:pPr>
              <w:numPr>
                <w:ilvl w:val="0"/>
                <w:numId w:val="6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35</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顶板爆破预裂要求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0"/>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用顶板爆破预裂防治冲击地压时，应当根据邻近钻孔顶板岩层柱状图、顶板岩层物理力学性质和工作面来压情况等，确定岩层爆破层位，依据爆破岩层层位确定爆破钻孔方位、倾角、长度、装药量、封孔长度、引爆方式等爆破参数。</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检查顶板爆破预裂满足国家标准GB/ T 25217.13-2019要求；</w:t>
            </w:r>
          </w:p>
          <w:p w:rsidR="0024237B" w:rsidRPr="0024237B" w:rsidRDefault="0024237B" w:rsidP="00943038">
            <w:pPr>
              <w:numPr>
                <w:ilvl w:val="0"/>
                <w:numId w:val="7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w:t>
            </w:r>
          </w:p>
          <w:p w:rsidR="0024237B" w:rsidRPr="0024237B" w:rsidRDefault="0024237B" w:rsidP="00943038">
            <w:pPr>
              <w:numPr>
                <w:ilvl w:val="0"/>
                <w:numId w:val="7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检查工程台账、验收记录、人员位置监测系统；</w:t>
            </w:r>
          </w:p>
          <w:p w:rsidR="0024237B" w:rsidRPr="0024237B" w:rsidRDefault="0024237B" w:rsidP="00943038">
            <w:pPr>
              <w:numPr>
                <w:ilvl w:val="0"/>
                <w:numId w:val="7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检查现场钻孔间距、爆破施工和采掘时空关系等；</w:t>
            </w:r>
          </w:p>
          <w:p w:rsidR="0024237B" w:rsidRPr="0024237B" w:rsidRDefault="0024237B" w:rsidP="00943038">
            <w:pPr>
              <w:numPr>
                <w:ilvl w:val="0"/>
                <w:numId w:val="7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检查瓦斯检查记录、监测监控系统等；</w:t>
            </w:r>
          </w:p>
          <w:p w:rsidR="0024237B" w:rsidRPr="0024237B" w:rsidRDefault="0024237B" w:rsidP="00943038">
            <w:pPr>
              <w:numPr>
                <w:ilvl w:val="0"/>
                <w:numId w:val="7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第七十一条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36</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顶板水力致裂要求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采用顶板水力致裂防治冲击地压时，应当根据邻近钻孔顶板岩层柱状图、顶板岩层物理力学性质和工作面来压情况等，确定压裂孔布置（孔深、孔径、孔距）、高压泵压力、致裂时间等参数。</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w:t>
            </w:r>
          </w:p>
          <w:p w:rsidR="0024237B" w:rsidRPr="0024237B" w:rsidRDefault="0024237B" w:rsidP="00943038">
            <w:pPr>
              <w:numPr>
                <w:ilvl w:val="0"/>
                <w:numId w:val="7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检查工程台账、验收记录、人员位置监测系统；</w:t>
            </w:r>
          </w:p>
          <w:p w:rsidR="0024237B" w:rsidRPr="0024237B" w:rsidRDefault="0024237B" w:rsidP="00943038">
            <w:pPr>
              <w:numPr>
                <w:ilvl w:val="0"/>
                <w:numId w:val="7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检查现场钻孔间距、顶板水力致裂施工和采掘时空关系等；</w:t>
            </w:r>
          </w:p>
          <w:p w:rsidR="0024237B" w:rsidRPr="0024237B" w:rsidRDefault="0024237B" w:rsidP="00943038">
            <w:pPr>
              <w:numPr>
                <w:ilvl w:val="0"/>
                <w:numId w:val="73"/>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第七十二条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37</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底板钻孔卸压要求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采用底板钻孔卸压防治冲击地压时，应当依据冲击危险性评价结果、底板煤岩层物理力学性质、开采布置等实际具体条件综合确定卸压钻孔参数。</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w:t>
            </w:r>
          </w:p>
          <w:p w:rsidR="0024237B" w:rsidRPr="0024237B" w:rsidRDefault="0024237B" w:rsidP="00943038">
            <w:pPr>
              <w:numPr>
                <w:ilvl w:val="0"/>
                <w:numId w:val="7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检查工程台账、验收记录、人员位置监测系统；</w:t>
            </w:r>
          </w:p>
          <w:p w:rsidR="0024237B" w:rsidRPr="0024237B" w:rsidRDefault="0024237B" w:rsidP="00943038">
            <w:pPr>
              <w:numPr>
                <w:ilvl w:val="0"/>
                <w:numId w:val="7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检查现场钻孔直径、间距、深度、钻孔施工和采掘时空关系等。</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第七十四条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38</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底板爆破卸压</w:t>
            </w:r>
            <w:r w:rsidRPr="0024237B">
              <w:rPr>
                <w:rFonts w:ascii="仿宋_GB2312" w:hAnsi="仿宋" w:cs="Times New Roman" w:hint="eastAsia"/>
                <w:color w:val="000000"/>
                <w:sz w:val="24"/>
                <w:szCs w:val="24"/>
              </w:rPr>
              <w:t>要求</w:t>
            </w:r>
          </w:p>
        </w:tc>
        <w:tc>
          <w:tcPr>
            <w:tcW w:w="5954" w:type="dxa"/>
            <w:tcMar>
              <w:left w:w="0" w:type="dxa"/>
              <w:right w:w="0" w:type="dxa"/>
            </w:tcMar>
            <w:vAlign w:val="center"/>
          </w:tcPr>
          <w:p w:rsidR="0024237B" w:rsidRPr="0024237B" w:rsidRDefault="0024237B" w:rsidP="00943038">
            <w:pPr>
              <w:numPr>
                <w:ilvl w:val="0"/>
                <w:numId w:val="76"/>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采用底板爆破卸压防治冲击地压时，</w:t>
            </w:r>
            <w:r w:rsidRPr="0024237B">
              <w:rPr>
                <w:rFonts w:ascii="仿宋_GB2312" w:hAnsi="仿宋" w:cs="Times New Roman" w:hint="eastAsia"/>
                <w:sz w:val="24"/>
                <w:szCs w:val="24"/>
              </w:rPr>
              <w:t>应当</w:t>
            </w:r>
            <w:r w:rsidRPr="0024237B">
              <w:rPr>
                <w:rFonts w:ascii="仿宋_GB2312" w:hAnsi="仿宋" w:cs="Times New Roman"/>
                <w:sz w:val="24"/>
                <w:szCs w:val="24"/>
              </w:rPr>
              <w:t>根据邻近钻孔柱状图和煤层及底板岩层物理力学性质等煤岩层条件等，确定煤岩层爆破深度、钻孔倾角与方位角、装药量、封孔长度等参数</w:t>
            </w:r>
            <w:r w:rsidRPr="0024237B">
              <w:rPr>
                <w:rFonts w:ascii="仿宋_GB2312" w:hAnsi="仿宋" w:cs="Times New Roman" w:hint="eastAsia"/>
                <w:sz w:val="24"/>
                <w:szCs w:val="24"/>
              </w:rPr>
              <w:t>。</w:t>
            </w:r>
          </w:p>
        </w:tc>
        <w:tc>
          <w:tcPr>
            <w:tcW w:w="2551" w:type="dxa"/>
            <w:tcMar>
              <w:left w:w="0" w:type="dxa"/>
              <w:right w:w="0" w:type="dxa"/>
            </w:tcMar>
            <w:vAlign w:val="center"/>
          </w:tcPr>
          <w:p w:rsidR="0024237B" w:rsidRPr="0024237B" w:rsidRDefault="0024237B" w:rsidP="00943038">
            <w:pPr>
              <w:numPr>
                <w:ilvl w:val="0"/>
                <w:numId w:val="77"/>
              </w:numPr>
              <w:spacing w:line="560" w:lineRule="exact"/>
              <w:ind w:leftChars="6" w:left="31" w:hanging="12"/>
              <w:jc w:val="left"/>
              <w:rPr>
                <w:rFonts w:ascii="仿宋_GB2312" w:hAnsi="仿宋" w:cs="Times New Roman"/>
                <w:sz w:val="24"/>
                <w:szCs w:val="24"/>
              </w:rPr>
            </w:pPr>
            <w:r w:rsidRPr="0024237B">
              <w:rPr>
                <w:rFonts w:ascii="仿宋_GB2312" w:hAnsi="仿宋" w:cs="Times New Roman" w:hint="eastAsia"/>
                <w:sz w:val="24"/>
                <w:szCs w:val="24"/>
              </w:rPr>
              <w:t>检查防冲设计、防冲专项措施；</w:t>
            </w:r>
          </w:p>
          <w:p w:rsidR="0024237B" w:rsidRPr="0024237B" w:rsidRDefault="0024237B" w:rsidP="00943038">
            <w:pPr>
              <w:numPr>
                <w:ilvl w:val="0"/>
                <w:numId w:val="77"/>
              </w:numPr>
              <w:spacing w:line="560" w:lineRule="exact"/>
              <w:ind w:leftChars="6" w:left="31" w:hanging="12"/>
              <w:jc w:val="left"/>
              <w:rPr>
                <w:rFonts w:ascii="仿宋_GB2312" w:hAnsi="仿宋" w:cs="Times New Roman"/>
                <w:sz w:val="24"/>
                <w:szCs w:val="24"/>
              </w:rPr>
            </w:pPr>
            <w:r w:rsidRPr="0024237B">
              <w:rPr>
                <w:rFonts w:ascii="仿宋_GB2312" w:hAnsi="仿宋" w:cs="Times New Roman" w:hint="eastAsia"/>
                <w:sz w:val="24"/>
                <w:szCs w:val="24"/>
              </w:rPr>
              <w:t>检查工程台账、验收记录、人员位置监测系统；</w:t>
            </w:r>
          </w:p>
          <w:p w:rsidR="0024237B" w:rsidRPr="0024237B" w:rsidRDefault="0024237B" w:rsidP="00943038">
            <w:pPr>
              <w:numPr>
                <w:ilvl w:val="0"/>
                <w:numId w:val="77"/>
              </w:numPr>
              <w:spacing w:line="560" w:lineRule="exact"/>
              <w:ind w:leftChars="6" w:left="31" w:hanging="12"/>
              <w:jc w:val="left"/>
              <w:rPr>
                <w:rFonts w:ascii="仿宋_GB2312" w:hAnsi="仿宋" w:cs="Times New Roman"/>
                <w:sz w:val="24"/>
                <w:szCs w:val="24"/>
              </w:rPr>
            </w:pPr>
            <w:r w:rsidRPr="0024237B">
              <w:rPr>
                <w:rFonts w:ascii="仿宋_GB2312" w:hAnsi="仿宋" w:cs="Times New Roman" w:hint="eastAsia"/>
                <w:sz w:val="24"/>
                <w:szCs w:val="24"/>
              </w:rPr>
              <w:t>检查现场钻孔间距、爆破施工和采掘时空关系等；</w:t>
            </w:r>
          </w:p>
          <w:p w:rsidR="0024237B" w:rsidRPr="0024237B" w:rsidRDefault="0024237B" w:rsidP="00943038">
            <w:pPr>
              <w:numPr>
                <w:ilvl w:val="0"/>
                <w:numId w:val="77"/>
              </w:numPr>
              <w:spacing w:line="560" w:lineRule="exact"/>
              <w:ind w:leftChars="6" w:left="31" w:hanging="12"/>
              <w:jc w:val="left"/>
              <w:rPr>
                <w:rFonts w:ascii="仿宋_GB2312" w:hAnsi="仿宋" w:cs="Times New Roman"/>
                <w:sz w:val="24"/>
                <w:szCs w:val="24"/>
              </w:rPr>
            </w:pPr>
            <w:r w:rsidRPr="0024237B">
              <w:rPr>
                <w:rFonts w:ascii="仿宋_GB2312" w:hAnsi="仿宋" w:cs="Times New Roman" w:hint="eastAsia"/>
                <w:sz w:val="24"/>
                <w:szCs w:val="24"/>
              </w:rPr>
              <w:t>检查瓦斯检查记录等；</w:t>
            </w:r>
          </w:p>
          <w:p w:rsidR="0024237B" w:rsidRPr="0024237B" w:rsidRDefault="0024237B" w:rsidP="00943038">
            <w:pPr>
              <w:numPr>
                <w:ilvl w:val="0"/>
                <w:numId w:val="77"/>
              </w:numPr>
              <w:spacing w:line="560" w:lineRule="exact"/>
              <w:ind w:leftChars="6" w:left="31" w:hanging="12"/>
              <w:jc w:val="left"/>
              <w:rPr>
                <w:rFonts w:ascii="仿宋_GB2312" w:hAnsi="仿宋" w:cs="Times New Roman"/>
                <w:sz w:val="24"/>
                <w:szCs w:val="24"/>
              </w:rPr>
            </w:pPr>
            <w:r w:rsidRPr="0024237B">
              <w:rPr>
                <w:rFonts w:ascii="仿宋_GB2312" w:hAnsi="仿宋" w:cs="Times New Roman" w:hint="eastAsia"/>
                <w:sz w:val="24"/>
                <w:szCs w:val="24"/>
              </w:rPr>
              <w:t>检查现场。</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第七十三条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39</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效果检验要求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冲击地压危险工作面实施解危（预卸压）措施后，必须进行效果检验；</w:t>
            </w:r>
          </w:p>
          <w:p w:rsidR="0024237B" w:rsidRPr="0024237B" w:rsidRDefault="0024237B" w:rsidP="00943038">
            <w:pPr>
              <w:numPr>
                <w:ilvl w:val="0"/>
                <w:numId w:val="7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确认检验结果小于临界值后，才进行采掘作业；</w:t>
            </w:r>
          </w:p>
          <w:p w:rsidR="0024237B" w:rsidRPr="0024237B" w:rsidRDefault="0024237B" w:rsidP="00943038">
            <w:pPr>
              <w:numPr>
                <w:ilvl w:val="0"/>
                <w:numId w:val="7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防冲效果检验可采用钻屑法、应力监测法或微震监测法等；</w:t>
            </w:r>
          </w:p>
          <w:p w:rsidR="0024237B" w:rsidRPr="0024237B" w:rsidRDefault="0024237B" w:rsidP="00943038">
            <w:pPr>
              <w:numPr>
                <w:ilvl w:val="0"/>
                <w:numId w:val="7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防冲效果检验的指标参考监测预警的指标执行。</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7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检查防冲设计、防冲专项措施（包含临界预警值设定等相关效果检验参数）；</w:t>
            </w:r>
          </w:p>
          <w:p w:rsidR="0024237B" w:rsidRPr="0024237B" w:rsidRDefault="0024237B" w:rsidP="00943038">
            <w:pPr>
              <w:numPr>
                <w:ilvl w:val="0"/>
                <w:numId w:val="7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检查各类效果检验报表、台账；</w:t>
            </w:r>
          </w:p>
          <w:p w:rsidR="0024237B" w:rsidRPr="0024237B" w:rsidRDefault="0024237B" w:rsidP="00943038">
            <w:pPr>
              <w:numPr>
                <w:ilvl w:val="0"/>
                <w:numId w:val="7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检查各类报表签字，效果检验情况处置记录；</w:t>
            </w:r>
          </w:p>
          <w:p w:rsidR="0024237B" w:rsidRPr="0024237B" w:rsidRDefault="0024237B" w:rsidP="00943038">
            <w:pPr>
              <w:numPr>
                <w:ilvl w:val="0"/>
                <w:numId w:val="7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现场查看、询问。</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第二百四十一条</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第七十五条</w:t>
            </w:r>
          </w:p>
        </w:tc>
        <w:tc>
          <w:tcPr>
            <w:tcW w:w="14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第三十五条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40</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人员准入与</w:t>
            </w:r>
            <w:r w:rsidRPr="0024237B">
              <w:rPr>
                <w:rFonts w:ascii="仿宋_GB2312" w:hAnsi="仿宋" w:cs="Times New Roman"/>
                <w:color w:val="000000"/>
                <w:sz w:val="24"/>
                <w:szCs w:val="24"/>
              </w:rPr>
              <w:t>限员管理</w:t>
            </w:r>
          </w:p>
        </w:tc>
        <w:tc>
          <w:tcPr>
            <w:tcW w:w="5954" w:type="dxa"/>
            <w:tcMar>
              <w:left w:w="0" w:type="dxa"/>
              <w:right w:w="0" w:type="dxa"/>
            </w:tcMar>
            <w:vAlign w:val="center"/>
          </w:tcPr>
          <w:p w:rsidR="0024237B" w:rsidRPr="0024237B" w:rsidRDefault="0024237B" w:rsidP="00943038">
            <w:pPr>
              <w:numPr>
                <w:ilvl w:val="0"/>
                <w:numId w:val="80"/>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人员进入冲击地压危险区域时</w:t>
            </w:r>
            <w:r w:rsidRPr="0024237B">
              <w:rPr>
                <w:rFonts w:ascii="仿宋_GB2312" w:hAnsi="仿宋" w:cs="Times New Roman" w:hint="eastAsia"/>
                <w:sz w:val="24"/>
                <w:szCs w:val="24"/>
              </w:rPr>
              <w:t>必须</w:t>
            </w:r>
            <w:r w:rsidRPr="0024237B">
              <w:rPr>
                <w:rFonts w:ascii="仿宋_GB2312" w:hAnsi="仿宋" w:cs="Times New Roman"/>
                <w:sz w:val="24"/>
                <w:szCs w:val="24"/>
              </w:rPr>
              <w:t>严格执行</w:t>
            </w:r>
            <w:r w:rsidRPr="0024237B">
              <w:rPr>
                <w:rFonts w:ascii="仿宋_GB2312" w:hAnsi="仿宋" w:cs="Times New Roman"/>
                <w:sz w:val="24"/>
                <w:szCs w:val="24"/>
              </w:rPr>
              <w:t>“</w:t>
            </w:r>
            <w:r w:rsidRPr="0024237B">
              <w:rPr>
                <w:rFonts w:ascii="仿宋_GB2312" w:hAnsi="仿宋" w:cs="Times New Roman"/>
                <w:sz w:val="24"/>
                <w:szCs w:val="24"/>
              </w:rPr>
              <w:t>人员准入制度</w:t>
            </w:r>
            <w:r w:rsidRPr="0024237B">
              <w:rPr>
                <w:rFonts w:ascii="仿宋_GB2312" w:hAnsi="仿宋" w:cs="Times New Roman"/>
                <w:sz w:val="24"/>
                <w:szCs w:val="24"/>
              </w:rPr>
              <w:t>”</w:t>
            </w:r>
            <w:r w:rsidRPr="0024237B">
              <w:rPr>
                <w:rFonts w:ascii="仿宋_GB2312" w:hAnsi="仿宋" w:cs="Times New Roman" w:hint="eastAsia"/>
                <w:sz w:val="24"/>
                <w:szCs w:val="24"/>
              </w:rPr>
              <w:t>；</w:t>
            </w:r>
          </w:p>
          <w:p w:rsidR="0024237B" w:rsidRPr="0024237B" w:rsidRDefault="0024237B" w:rsidP="00943038">
            <w:pPr>
              <w:numPr>
                <w:ilvl w:val="0"/>
                <w:numId w:val="80"/>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准入制度</w:t>
            </w:r>
            <w:r w:rsidRPr="0024237B">
              <w:rPr>
                <w:rFonts w:ascii="仿宋_GB2312" w:hAnsi="仿宋" w:cs="Times New Roman" w:hint="eastAsia"/>
                <w:sz w:val="24"/>
                <w:szCs w:val="24"/>
              </w:rPr>
              <w:t>必须</w:t>
            </w:r>
            <w:r w:rsidRPr="0024237B">
              <w:rPr>
                <w:rFonts w:ascii="仿宋_GB2312" w:hAnsi="仿宋" w:cs="Times New Roman"/>
                <w:sz w:val="24"/>
                <w:szCs w:val="24"/>
              </w:rPr>
              <w:t>明确规定人员进入的时间、区域和人数，井下现场设立管理站</w:t>
            </w:r>
            <w:r w:rsidRPr="0024237B">
              <w:rPr>
                <w:rFonts w:ascii="仿宋_GB2312" w:hAnsi="仿宋" w:cs="Times New Roman" w:hint="eastAsia"/>
                <w:sz w:val="24"/>
                <w:szCs w:val="24"/>
              </w:rPr>
              <w:t>；</w:t>
            </w:r>
          </w:p>
          <w:p w:rsidR="0024237B" w:rsidRPr="0024237B" w:rsidRDefault="0024237B" w:rsidP="00943038">
            <w:pPr>
              <w:numPr>
                <w:ilvl w:val="0"/>
                <w:numId w:val="80"/>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冲击地压矿井应当建立冲击危险区限员制度，实行挂牌限员管理，采煤和掘进作业规程中应当明确规定人员进入的时间、区域和人数。冲击地压煤层的掘进工作面200米范围内进入</w:t>
            </w:r>
            <w:r w:rsidRPr="0024237B">
              <w:rPr>
                <w:rFonts w:ascii="仿宋_GB2312" w:hAnsi="仿宋" w:cs="Times New Roman" w:hint="eastAsia"/>
                <w:sz w:val="24"/>
                <w:szCs w:val="24"/>
              </w:rPr>
              <w:t>各类</w:t>
            </w:r>
            <w:r w:rsidRPr="0024237B">
              <w:rPr>
                <w:rFonts w:ascii="仿宋_GB2312" w:hAnsi="仿宋" w:cs="Times New Roman"/>
                <w:sz w:val="24"/>
                <w:szCs w:val="24"/>
              </w:rPr>
              <w:t>人员不得超过9人，回采工作面及两巷超前支护范围内进入人员生产班不得超过16人、检修班不得超过40人。</w:t>
            </w:r>
          </w:p>
        </w:tc>
        <w:tc>
          <w:tcPr>
            <w:tcW w:w="2551" w:type="dxa"/>
            <w:tcMar>
              <w:left w:w="0" w:type="dxa"/>
              <w:right w:w="0" w:type="dxa"/>
            </w:tcMar>
            <w:vAlign w:val="center"/>
          </w:tcPr>
          <w:p w:rsidR="0024237B" w:rsidRPr="0024237B" w:rsidRDefault="0024237B" w:rsidP="00943038">
            <w:pPr>
              <w:numPr>
                <w:ilvl w:val="0"/>
                <w:numId w:val="8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检查人员准入制度；</w:t>
            </w:r>
          </w:p>
          <w:p w:rsidR="0024237B" w:rsidRPr="0024237B" w:rsidRDefault="0024237B" w:rsidP="00943038">
            <w:pPr>
              <w:numPr>
                <w:ilvl w:val="0"/>
                <w:numId w:val="8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检查作业规程；</w:t>
            </w:r>
          </w:p>
          <w:p w:rsidR="0024237B" w:rsidRPr="0024237B" w:rsidRDefault="0024237B" w:rsidP="00943038">
            <w:pPr>
              <w:numPr>
                <w:ilvl w:val="0"/>
                <w:numId w:val="8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查阅人员位置监测系统历史记录；</w:t>
            </w:r>
          </w:p>
          <w:p w:rsidR="0024237B" w:rsidRPr="0024237B" w:rsidRDefault="0024237B" w:rsidP="00943038">
            <w:pPr>
              <w:numPr>
                <w:ilvl w:val="0"/>
                <w:numId w:val="8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w:t>
            </w:r>
            <w:r w:rsidRPr="0024237B">
              <w:rPr>
                <w:rFonts w:ascii="仿宋_GB2312" w:hAnsi="仿宋" w:cs="Times New Roman"/>
                <w:sz w:val="24"/>
                <w:szCs w:val="24"/>
              </w:rPr>
              <w:t>井下现场</w:t>
            </w:r>
            <w:r w:rsidRPr="0024237B">
              <w:rPr>
                <w:rFonts w:ascii="仿宋_GB2312" w:hAnsi="仿宋" w:cs="Times New Roman" w:hint="eastAsia"/>
                <w:sz w:val="24"/>
                <w:szCs w:val="24"/>
              </w:rPr>
              <w:t>人员</w:t>
            </w:r>
            <w:r w:rsidRPr="0024237B">
              <w:rPr>
                <w:rFonts w:ascii="仿宋_GB2312" w:hAnsi="仿宋" w:cs="Times New Roman"/>
                <w:sz w:val="24"/>
                <w:szCs w:val="24"/>
              </w:rPr>
              <w:t>管理站</w:t>
            </w:r>
            <w:r w:rsidRPr="0024237B">
              <w:rPr>
                <w:rFonts w:ascii="仿宋_GB2312" w:hAnsi="仿宋" w:cs="Times New Roman" w:hint="eastAsia"/>
                <w:sz w:val="24"/>
                <w:szCs w:val="24"/>
              </w:rPr>
              <w:t>设置及</w:t>
            </w:r>
            <w:r w:rsidRPr="0024237B">
              <w:rPr>
                <w:rFonts w:ascii="仿宋_GB2312" w:hAnsi="仿宋" w:cs="Times New Roman"/>
                <w:sz w:val="24"/>
                <w:szCs w:val="24"/>
              </w:rPr>
              <w:t>“</w:t>
            </w:r>
            <w:r w:rsidRPr="0024237B">
              <w:rPr>
                <w:rFonts w:ascii="仿宋_GB2312" w:hAnsi="仿宋" w:cs="Times New Roman"/>
                <w:sz w:val="24"/>
                <w:szCs w:val="24"/>
              </w:rPr>
              <w:t>人员准入制度</w:t>
            </w:r>
            <w:r w:rsidRPr="0024237B">
              <w:rPr>
                <w:rFonts w:ascii="仿宋_GB2312" w:hAnsi="仿宋" w:cs="Times New Roman"/>
                <w:sz w:val="24"/>
                <w:szCs w:val="24"/>
              </w:rPr>
              <w:t>”</w:t>
            </w:r>
            <w:r w:rsidRPr="0024237B">
              <w:rPr>
                <w:rFonts w:ascii="仿宋_GB2312" w:hAnsi="仿宋" w:cs="Times New Roman" w:hint="eastAsia"/>
                <w:sz w:val="24"/>
                <w:szCs w:val="24"/>
              </w:rPr>
              <w:t>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第七十六条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第8条</w:t>
            </w: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第十六条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41</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冲击地压危险采煤工作面支护</w:t>
            </w:r>
          </w:p>
        </w:tc>
        <w:tc>
          <w:tcPr>
            <w:tcW w:w="5954" w:type="dxa"/>
            <w:tcMar>
              <w:left w:w="0" w:type="dxa"/>
              <w:right w:w="0" w:type="dxa"/>
            </w:tcMar>
            <w:vAlign w:val="center"/>
          </w:tcPr>
          <w:p w:rsidR="0024237B" w:rsidRPr="0024237B" w:rsidRDefault="0024237B" w:rsidP="00943038">
            <w:pPr>
              <w:numPr>
                <w:ilvl w:val="0"/>
                <w:numId w:val="82"/>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采煤工作面加大上下出口和巷道的超前支护范围与强度，并在作业规程或专项措施中规定</w:t>
            </w:r>
            <w:r w:rsidRPr="0024237B">
              <w:rPr>
                <w:rFonts w:ascii="仿宋_GB2312" w:hAnsi="仿宋" w:cs="Times New Roman" w:hint="eastAsia"/>
                <w:sz w:val="24"/>
                <w:szCs w:val="24"/>
              </w:rPr>
              <w:t>；</w:t>
            </w:r>
          </w:p>
          <w:p w:rsidR="0024237B" w:rsidRPr="0024237B" w:rsidRDefault="0024237B" w:rsidP="00943038">
            <w:pPr>
              <w:numPr>
                <w:ilvl w:val="0"/>
                <w:numId w:val="8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具有中等以上冲击地压危险的采煤工作面，上下出口和巷道超前支护应当采用液压支架。</w:t>
            </w:r>
          </w:p>
          <w:p w:rsidR="0024237B" w:rsidRPr="0024237B" w:rsidRDefault="0024237B" w:rsidP="00943038">
            <w:pPr>
              <w:numPr>
                <w:ilvl w:val="0"/>
                <w:numId w:val="82"/>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具有冲击危险的采煤工作面安全出口与巷道连接处超前支护范围</w:t>
            </w:r>
            <w:r w:rsidRPr="0024237B">
              <w:rPr>
                <w:rFonts w:ascii="仿宋_GB2312" w:hAnsi="仿宋" w:cs="Times New Roman" w:hint="eastAsia"/>
                <w:sz w:val="24"/>
                <w:szCs w:val="24"/>
              </w:rPr>
              <w:t>大于</w:t>
            </w:r>
            <w:r w:rsidRPr="0024237B">
              <w:rPr>
                <w:rFonts w:ascii="仿宋_GB2312" w:hAnsi="仿宋" w:cs="Times New Roman"/>
                <w:sz w:val="24"/>
                <w:szCs w:val="24"/>
              </w:rPr>
              <w:t>70米，综采放顶煤工作面或具有中等及以上冲击危险区域的采煤工作面安全出口与巷道连接处超前支护范围</w:t>
            </w:r>
            <w:r w:rsidRPr="0024237B">
              <w:rPr>
                <w:rFonts w:ascii="仿宋_GB2312" w:hAnsi="仿宋" w:cs="Times New Roman" w:hint="eastAsia"/>
                <w:sz w:val="24"/>
                <w:szCs w:val="24"/>
              </w:rPr>
              <w:t>大于</w:t>
            </w:r>
            <w:r w:rsidRPr="0024237B">
              <w:rPr>
                <w:rFonts w:ascii="仿宋_GB2312" w:hAnsi="仿宋" w:cs="Times New Roman"/>
                <w:sz w:val="24"/>
                <w:szCs w:val="24"/>
              </w:rPr>
              <w:t>120米，超前支护优先采用液压支架</w:t>
            </w:r>
            <w:r w:rsidRPr="0024237B">
              <w:rPr>
                <w:rFonts w:ascii="仿宋_GB2312" w:hAnsi="仿宋" w:cs="Times New Roman" w:hint="eastAsia"/>
                <w:sz w:val="24"/>
                <w:szCs w:val="24"/>
              </w:rPr>
              <w:t>；</w:t>
            </w:r>
          </w:p>
          <w:p w:rsidR="0024237B" w:rsidRPr="0024237B" w:rsidRDefault="0024237B" w:rsidP="00943038">
            <w:pPr>
              <w:numPr>
                <w:ilvl w:val="0"/>
                <w:numId w:val="82"/>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采用垮落法管理顶板时，支架（柱）具有足够的支护强度，采空区中所有支柱回净。</w:t>
            </w:r>
          </w:p>
        </w:tc>
        <w:tc>
          <w:tcPr>
            <w:tcW w:w="2551" w:type="dxa"/>
            <w:tcMar>
              <w:left w:w="0" w:type="dxa"/>
              <w:right w:w="0" w:type="dxa"/>
            </w:tcMar>
            <w:vAlign w:val="center"/>
          </w:tcPr>
          <w:p w:rsidR="0024237B" w:rsidRPr="0024237B" w:rsidRDefault="0024237B" w:rsidP="00943038">
            <w:pPr>
              <w:numPr>
                <w:ilvl w:val="0"/>
                <w:numId w:val="94"/>
              </w:numPr>
              <w:spacing w:line="560" w:lineRule="exact"/>
              <w:ind w:leftChars="6" w:left="19" w:firstLine="13"/>
              <w:rPr>
                <w:rFonts w:ascii="仿宋_GB2312" w:hAnsi="仿宋" w:cs="Times New Roman"/>
                <w:sz w:val="24"/>
                <w:szCs w:val="24"/>
              </w:rPr>
            </w:pPr>
            <w:r w:rsidRPr="0024237B">
              <w:rPr>
                <w:rFonts w:ascii="仿宋_GB2312" w:hAnsi="仿宋" w:cs="Times New Roman" w:hint="eastAsia"/>
                <w:sz w:val="24"/>
                <w:szCs w:val="24"/>
              </w:rPr>
              <w:t>检查防冲评价、防冲设计、作业规程、防冲专项措施；</w:t>
            </w:r>
          </w:p>
          <w:p w:rsidR="0024237B" w:rsidRPr="0024237B" w:rsidRDefault="0024237B" w:rsidP="00943038">
            <w:pPr>
              <w:numPr>
                <w:ilvl w:val="0"/>
                <w:numId w:val="94"/>
              </w:numPr>
              <w:spacing w:line="560" w:lineRule="exact"/>
              <w:ind w:leftChars="6" w:left="19" w:firstLine="13"/>
              <w:rPr>
                <w:rFonts w:ascii="仿宋_GB2312" w:hAnsi="仿宋" w:cs="Times New Roman"/>
                <w:sz w:val="24"/>
                <w:szCs w:val="24"/>
              </w:rPr>
            </w:pPr>
            <w:r w:rsidRPr="0024237B">
              <w:rPr>
                <w:rFonts w:ascii="仿宋_GB2312" w:hAnsi="仿宋" w:cs="Times New Roman" w:hint="eastAsia"/>
                <w:sz w:val="24"/>
                <w:szCs w:val="24"/>
              </w:rPr>
              <w:t>检查煤矿企业的相关批复。</w:t>
            </w:r>
          </w:p>
          <w:p w:rsidR="0024237B" w:rsidRPr="0024237B" w:rsidRDefault="0024237B" w:rsidP="00943038">
            <w:pPr>
              <w:numPr>
                <w:ilvl w:val="0"/>
                <w:numId w:val="94"/>
              </w:numPr>
              <w:spacing w:line="560" w:lineRule="exact"/>
              <w:ind w:leftChars="6" w:left="19" w:firstLine="13"/>
              <w:rPr>
                <w:rFonts w:ascii="仿宋_GB2312" w:hAnsi="仿宋" w:cs="Times New Roman"/>
                <w:sz w:val="24"/>
                <w:szCs w:val="24"/>
              </w:rPr>
            </w:pPr>
            <w:r w:rsidRPr="0024237B">
              <w:rPr>
                <w:rFonts w:ascii="仿宋_GB2312" w:hAnsi="仿宋" w:cs="Times New Roman" w:hint="eastAsia"/>
                <w:sz w:val="24"/>
                <w:szCs w:val="24"/>
              </w:rPr>
              <w:t>检查现场落实情况。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第二百三十一条</w:t>
            </w:r>
          </w:p>
        </w:tc>
        <w:tc>
          <w:tcPr>
            <w:tcW w:w="993"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第三十四条、</w:t>
            </w:r>
            <w:r w:rsidRPr="0024237B">
              <w:rPr>
                <w:rFonts w:ascii="仿宋_GB2312" w:hAnsi="仿宋" w:cs="Times New Roman"/>
                <w:color w:val="000000"/>
                <w:sz w:val="24"/>
                <w:szCs w:val="24"/>
              </w:rPr>
              <w:t>第八十条</w:t>
            </w:r>
          </w:p>
        </w:tc>
        <w:tc>
          <w:tcPr>
            <w:tcW w:w="1492"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第5条</w:t>
            </w: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第三十六条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42</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冲击地压危险巷道加强支护</w:t>
            </w:r>
          </w:p>
        </w:tc>
        <w:tc>
          <w:tcPr>
            <w:tcW w:w="5954" w:type="dxa"/>
            <w:tcMar>
              <w:left w:w="0" w:type="dxa"/>
              <w:right w:w="0" w:type="dxa"/>
            </w:tcMar>
            <w:vAlign w:val="center"/>
          </w:tcPr>
          <w:p w:rsidR="0024237B" w:rsidRPr="0024237B" w:rsidRDefault="0024237B" w:rsidP="00943038">
            <w:pPr>
              <w:numPr>
                <w:ilvl w:val="0"/>
                <w:numId w:val="83"/>
              </w:numPr>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冲击地压巷道严禁采用刚性支护，要根据冲击地压危险性进行支护设计，可采用抗冲击的锚杆（锚索）、可缩支架及高强度、抗冲击巷道液压支架等，提高巷道抗冲击能力；</w:t>
            </w:r>
          </w:p>
          <w:p w:rsidR="0024237B" w:rsidRPr="0024237B" w:rsidRDefault="0024237B" w:rsidP="00943038">
            <w:pPr>
              <w:numPr>
                <w:ilvl w:val="0"/>
                <w:numId w:val="83"/>
              </w:numPr>
              <w:spacing w:line="560" w:lineRule="exact"/>
              <w:ind w:leftChars="6" w:left="379"/>
              <w:rPr>
                <w:rFonts w:ascii="仿宋_GB2312" w:hAnsi="仿宋" w:cs="Times New Roman"/>
                <w:sz w:val="24"/>
                <w:szCs w:val="24"/>
              </w:rPr>
            </w:pPr>
            <w:r w:rsidRPr="0024237B">
              <w:rPr>
                <w:rFonts w:ascii="仿宋_GB2312" w:hAnsi="仿宋" w:cs="Times New Roman"/>
                <w:sz w:val="24"/>
                <w:szCs w:val="24"/>
              </w:rPr>
              <w:t>冲击地压危险区域的巷道采取加强支护措施，加强支护可采用单体液压支柱、门式支架、垛式支架、自移式支架</w:t>
            </w:r>
            <w:r w:rsidRPr="0024237B">
              <w:rPr>
                <w:rFonts w:ascii="仿宋_GB2312" w:hAnsi="仿宋" w:cs="Times New Roman" w:hint="eastAsia"/>
                <w:sz w:val="24"/>
                <w:szCs w:val="24"/>
              </w:rPr>
              <w:t>、U型钢可缩支架</w:t>
            </w:r>
            <w:r w:rsidRPr="0024237B">
              <w:rPr>
                <w:rFonts w:ascii="仿宋_GB2312" w:hAnsi="仿宋" w:cs="Times New Roman"/>
                <w:sz w:val="24"/>
                <w:szCs w:val="24"/>
              </w:rPr>
              <w:t>等</w:t>
            </w:r>
            <w:r w:rsidRPr="0024237B">
              <w:rPr>
                <w:rFonts w:ascii="仿宋_GB2312" w:hAnsi="仿宋" w:cs="Times New Roman" w:hint="eastAsia"/>
                <w:sz w:val="24"/>
                <w:szCs w:val="24"/>
              </w:rPr>
              <w:t>；</w:t>
            </w:r>
            <w:r w:rsidRPr="0024237B">
              <w:rPr>
                <w:rFonts w:ascii="仿宋_GB2312" w:hAnsi="仿宋" w:cs="Times New Roman"/>
                <w:sz w:val="24"/>
                <w:szCs w:val="24"/>
              </w:rPr>
              <w:t>采用单体液压支柱加强支护时，</w:t>
            </w:r>
            <w:r w:rsidRPr="0024237B">
              <w:rPr>
                <w:rFonts w:ascii="仿宋_GB2312" w:hAnsi="仿宋" w:cs="Times New Roman" w:hint="eastAsia"/>
                <w:sz w:val="24"/>
                <w:szCs w:val="24"/>
              </w:rPr>
              <w:t>必须</w:t>
            </w:r>
            <w:r w:rsidRPr="0024237B">
              <w:rPr>
                <w:rFonts w:ascii="仿宋_GB2312" w:hAnsi="仿宋" w:cs="Times New Roman"/>
                <w:sz w:val="24"/>
                <w:szCs w:val="24"/>
              </w:rPr>
              <w:t>采取防倒措施</w:t>
            </w:r>
            <w:r w:rsidRPr="0024237B">
              <w:rPr>
                <w:rFonts w:ascii="仿宋_GB2312" w:hAnsi="仿宋" w:cs="Times New Roman" w:hint="eastAsia"/>
                <w:sz w:val="24"/>
                <w:szCs w:val="24"/>
              </w:rPr>
              <w:t>；</w:t>
            </w:r>
          </w:p>
          <w:p w:rsidR="0024237B" w:rsidRPr="0024237B" w:rsidRDefault="0024237B" w:rsidP="00943038">
            <w:pPr>
              <w:numPr>
                <w:ilvl w:val="0"/>
                <w:numId w:val="83"/>
              </w:numPr>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厚煤层沿底托顶煤掘进的巷道选择锚杆锚索支护时，顶板锚杆直径大于22毫米、屈服强度高于500MPa、长度大于2200毫米，必须采用全长或加长锚固，锚索直径大于20毫米，延展率大于5%，锚杆锚索支护系统应当采用钢带(槽钢)与编织金属网护表，托盘强度与支护系统相匹配，并适当增大护表面积，不得采用钢筋梯作为护表构件；</w:t>
            </w:r>
          </w:p>
          <w:p w:rsidR="0024237B" w:rsidRPr="0024237B" w:rsidRDefault="0024237B" w:rsidP="00943038">
            <w:pPr>
              <w:numPr>
                <w:ilvl w:val="0"/>
                <w:numId w:val="83"/>
              </w:numPr>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煤层倾角大于25°的沿顶掘进巷道，高帮侧须增加锚索支护；</w:t>
            </w:r>
          </w:p>
          <w:p w:rsidR="0024237B" w:rsidRPr="0024237B" w:rsidRDefault="0024237B" w:rsidP="00943038">
            <w:pPr>
              <w:numPr>
                <w:ilvl w:val="0"/>
                <w:numId w:val="83"/>
              </w:numPr>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煤层埋藏深度超过800米的厚煤层沿底托顶煤掘进的巷道遇顶板破碎、淋水、过断层、过老空区、高应力区时，应当采用锚杆锚索和可缩支架(包括可缩性棚式支架、单体液压支柱和顶梁、液压支架等，下同)复合支护形式加强支护，并进行顶板位移监测，防止冲击地压与巷道冒顶复合灾害事故发生。</w:t>
            </w:r>
          </w:p>
        </w:tc>
        <w:tc>
          <w:tcPr>
            <w:tcW w:w="2551" w:type="dxa"/>
            <w:tcMar>
              <w:left w:w="0" w:type="dxa"/>
              <w:right w:w="0" w:type="dxa"/>
            </w:tcMar>
            <w:vAlign w:val="center"/>
          </w:tcPr>
          <w:p w:rsidR="0024237B" w:rsidRPr="0024237B" w:rsidRDefault="0024237B" w:rsidP="00943038">
            <w:pPr>
              <w:numPr>
                <w:ilvl w:val="0"/>
                <w:numId w:val="95"/>
              </w:numPr>
              <w:spacing w:line="560" w:lineRule="exact"/>
              <w:ind w:leftChars="6" w:left="19" w:firstLine="13"/>
              <w:rPr>
                <w:rFonts w:ascii="仿宋_GB2312" w:hAnsi="仿宋" w:cs="Times New Roman"/>
                <w:sz w:val="24"/>
                <w:szCs w:val="24"/>
              </w:rPr>
            </w:pPr>
            <w:r w:rsidRPr="0024237B">
              <w:rPr>
                <w:rFonts w:ascii="仿宋_GB2312" w:hAnsi="仿宋" w:cs="Times New Roman" w:hint="eastAsia"/>
                <w:sz w:val="24"/>
                <w:szCs w:val="24"/>
              </w:rPr>
              <w:t>检查防冲评价、防冲设计、作业规程、防冲专项措施；</w:t>
            </w:r>
          </w:p>
          <w:p w:rsidR="0024237B" w:rsidRPr="0024237B" w:rsidRDefault="0024237B" w:rsidP="00943038">
            <w:pPr>
              <w:numPr>
                <w:ilvl w:val="0"/>
                <w:numId w:val="95"/>
              </w:numPr>
              <w:spacing w:line="560" w:lineRule="exact"/>
              <w:ind w:leftChars="6" w:left="19" w:firstLine="13"/>
              <w:rPr>
                <w:rFonts w:ascii="仿宋_GB2312" w:hAnsi="仿宋" w:cs="Times New Roman"/>
                <w:sz w:val="24"/>
                <w:szCs w:val="24"/>
              </w:rPr>
            </w:pPr>
            <w:r w:rsidRPr="0024237B">
              <w:rPr>
                <w:rFonts w:ascii="仿宋_GB2312" w:hAnsi="仿宋" w:cs="Times New Roman" w:hint="eastAsia"/>
                <w:sz w:val="24"/>
                <w:szCs w:val="24"/>
              </w:rPr>
              <w:t>检查煤矿企业的相关批复。</w:t>
            </w:r>
          </w:p>
          <w:p w:rsidR="0024237B" w:rsidRPr="0024237B" w:rsidRDefault="0024237B" w:rsidP="00943038">
            <w:pPr>
              <w:numPr>
                <w:ilvl w:val="0"/>
                <w:numId w:val="95"/>
              </w:numPr>
              <w:spacing w:line="560" w:lineRule="exact"/>
              <w:ind w:leftChars="6" w:left="19" w:firstLine="13"/>
              <w:rPr>
                <w:rFonts w:ascii="仿宋_GB2312" w:hAnsi="仿宋" w:cs="Times New Roman"/>
                <w:sz w:val="24"/>
                <w:szCs w:val="24"/>
              </w:rPr>
            </w:pPr>
            <w:r w:rsidRPr="0024237B">
              <w:rPr>
                <w:rFonts w:ascii="仿宋_GB2312" w:hAnsi="仿宋" w:cs="Times New Roman" w:hint="eastAsia"/>
                <w:sz w:val="24"/>
                <w:szCs w:val="24"/>
              </w:rPr>
              <w:t>检查现场落实情况。</w:t>
            </w:r>
          </w:p>
          <w:p w:rsidR="0024237B" w:rsidRPr="0024237B" w:rsidRDefault="0024237B" w:rsidP="00943038">
            <w:pPr>
              <w:spacing w:line="560" w:lineRule="exact"/>
              <w:rPr>
                <w:rFonts w:ascii="仿宋_GB2312" w:hAnsi="仿宋" w:cs="Times New Roman"/>
                <w:sz w:val="24"/>
                <w:szCs w:val="24"/>
              </w:rPr>
            </w:pP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第八十条</w:t>
            </w:r>
            <w:r w:rsidRPr="0024237B">
              <w:rPr>
                <w:rFonts w:ascii="仿宋_GB2312" w:hAnsi="仿宋" w:cs="Times New Roman" w:hint="eastAsia"/>
                <w:color w:val="000000"/>
                <w:sz w:val="24"/>
                <w:szCs w:val="24"/>
              </w:rPr>
              <w:t>、第八十三条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第4条、第5条</w:t>
            </w: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第三十七条</w:t>
            </w:r>
          </w:p>
        </w:tc>
      </w:tr>
      <w:tr w:rsidR="0024237B" w:rsidRPr="0024237B" w:rsidTr="00791A92">
        <w:trPr>
          <w:trHeight w:val="473"/>
        </w:trPr>
        <w:tc>
          <w:tcPr>
            <w:tcW w:w="509"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43</w:t>
            </w:r>
          </w:p>
        </w:tc>
        <w:tc>
          <w:tcPr>
            <w:tcW w:w="630"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巷道扩修施工</w:t>
            </w:r>
          </w:p>
        </w:tc>
        <w:tc>
          <w:tcPr>
            <w:tcW w:w="5954" w:type="dxa"/>
            <w:tcMar>
              <w:left w:w="0" w:type="dxa"/>
              <w:right w:w="0" w:type="dxa"/>
            </w:tcMar>
            <w:vAlign w:val="center"/>
          </w:tcPr>
          <w:p w:rsidR="0024237B" w:rsidRPr="0024237B" w:rsidRDefault="0024237B" w:rsidP="00943038">
            <w:pPr>
              <w:numPr>
                <w:ilvl w:val="0"/>
                <w:numId w:val="84"/>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冲击地压危险区域巷道扩修时，</w:t>
            </w:r>
            <w:r w:rsidRPr="0024237B">
              <w:rPr>
                <w:rFonts w:ascii="仿宋_GB2312" w:hAnsi="仿宋" w:cs="Times New Roman" w:hint="eastAsia"/>
                <w:sz w:val="24"/>
                <w:szCs w:val="24"/>
              </w:rPr>
              <w:t>必须</w:t>
            </w:r>
            <w:r w:rsidRPr="0024237B">
              <w:rPr>
                <w:rFonts w:ascii="仿宋_GB2312" w:hAnsi="仿宋" w:cs="Times New Roman"/>
                <w:sz w:val="24"/>
                <w:szCs w:val="24"/>
              </w:rPr>
              <w:t>制定专门的防冲措施，</w:t>
            </w:r>
          </w:p>
          <w:p w:rsidR="0024237B" w:rsidRPr="0024237B" w:rsidRDefault="0024237B" w:rsidP="00943038">
            <w:pPr>
              <w:numPr>
                <w:ilvl w:val="0"/>
                <w:numId w:val="8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具有冲击地压危险的巷道扩修前，煤矿应当对扩修区域进行冲击地压危险性评价，并根据评价结论采取相应的防治措施；在扩修过程中，应当进行冲击地压危险性监测。</w:t>
            </w:r>
          </w:p>
          <w:p w:rsidR="0024237B" w:rsidRPr="0024237B" w:rsidRDefault="0024237B" w:rsidP="00943038">
            <w:pPr>
              <w:numPr>
                <w:ilvl w:val="0"/>
                <w:numId w:val="84"/>
              </w:numPr>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采动影响区域内严禁巷道扩修与回采平行作业。</w:t>
            </w:r>
          </w:p>
          <w:p w:rsidR="0024237B" w:rsidRPr="0024237B" w:rsidRDefault="0024237B" w:rsidP="00943038">
            <w:pPr>
              <w:numPr>
                <w:ilvl w:val="0"/>
                <w:numId w:val="84"/>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同一巷道扩修应当保持单点作业；</w:t>
            </w:r>
          </w:p>
        </w:tc>
        <w:tc>
          <w:tcPr>
            <w:tcW w:w="2551" w:type="dxa"/>
            <w:tcMar>
              <w:left w:w="0" w:type="dxa"/>
              <w:right w:w="0" w:type="dxa"/>
            </w:tcMar>
            <w:vAlign w:val="center"/>
          </w:tcPr>
          <w:p w:rsidR="0024237B" w:rsidRPr="0024237B" w:rsidRDefault="0024237B" w:rsidP="00943038">
            <w:pPr>
              <w:numPr>
                <w:ilvl w:val="0"/>
                <w:numId w:val="8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检查扩修冲击危险性评价；</w:t>
            </w:r>
          </w:p>
          <w:p w:rsidR="0024237B" w:rsidRPr="0024237B" w:rsidRDefault="0024237B" w:rsidP="00943038">
            <w:pPr>
              <w:numPr>
                <w:ilvl w:val="0"/>
                <w:numId w:val="8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检查防冲扩修专项措施；</w:t>
            </w:r>
          </w:p>
          <w:p w:rsidR="0024237B" w:rsidRPr="0024237B" w:rsidRDefault="0024237B" w:rsidP="00943038">
            <w:pPr>
              <w:numPr>
                <w:ilvl w:val="0"/>
                <w:numId w:val="8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检查防冲监测、卸压措施；</w:t>
            </w:r>
          </w:p>
          <w:p w:rsidR="0024237B" w:rsidRPr="0024237B" w:rsidRDefault="0024237B" w:rsidP="00943038">
            <w:pPr>
              <w:numPr>
                <w:ilvl w:val="0"/>
                <w:numId w:val="85"/>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检查现场措施落实情况。</w:t>
            </w:r>
          </w:p>
        </w:tc>
        <w:tc>
          <w:tcPr>
            <w:tcW w:w="851"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第八十二条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第9条</w:t>
            </w: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第三十八条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44</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严重（强）冲击地压危险区域管理</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8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进入严重（强）冲击地压危险区域的人员必须采取穿戴防冲服等特殊的个体防护措施，对人体胸部、腹部、头部等主要部位加强保护；</w:t>
            </w:r>
          </w:p>
          <w:p w:rsidR="0024237B" w:rsidRPr="0024237B" w:rsidRDefault="0024237B" w:rsidP="00943038">
            <w:pPr>
              <w:numPr>
                <w:ilvl w:val="0"/>
                <w:numId w:val="8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评价为强冲击地压危险的区域不得存放备用材料和设备；巷道内杂物清理干净，保持行走路线畅通；对冲击地压危险区域内的在用设备、管线、物品等应当采取固定措施，管路应当吊挂在巷道腰线以下，高于1.2米的采取固定措施；</w:t>
            </w:r>
          </w:p>
          <w:p w:rsidR="0024237B" w:rsidRPr="0024237B" w:rsidRDefault="0024237B" w:rsidP="00943038">
            <w:pPr>
              <w:numPr>
                <w:ilvl w:val="0"/>
                <w:numId w:val="86"/>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严重（强）冲击地压危险区域，必须采取防底鼓措施。防底鼓措施定期清理底鼓，并可根据巷道底板岩性采取底板卸压、底板加固等措施。底板卸压可采取底板爆破、底板钻孔卸压等；底板加固可采用U型钢底板封闭支架、带有底梁的液压支架、打设锚杆（锚索）、底板注浆等。</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8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检查防冲设计、防冲专项措施、作业规程；</w:t>
            </w:r>
          </w:p>
          <w:p w:rsidR="0024237B" w:rsidRPr="0024237B" w:rsidRDefault="0024237B" w:rsidP="00943038">
            <w:pPr>
              <w:numPr>
                <w:ilvl w:val="0"/>
                <w:numId w:val="8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检查专门防底鼓专项措施，与采掘作业时空关系，检查施工台账；</w:t>
            </w:r>
          </w:p>
          <w:p w:rsidR="0024237B" w:rsidRPr="0024237B" w:rsidRDefault="0024237B" w:rsidP="00943038">
            <w:pPr>
              <w:numPr>
                <w:ilvl w:val="0"/>
                <w:numId w:val="8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检查采掘工程平面图；</w:t>
            </w:r>
          </w:p>
          <w:p w:rsidR="0024237B" w:rsidRPr="0024237B" w:rsidRDefault="0024237B" w:rsidP="00943038">
            <w:pPr>
              <w:numPr>
                <w:ilvl w:val="0"/>
                <w:numId w:val="8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检查人员位置监测系统；</w:t>
            </w:r>
          </w:p>
          <w:p w:rsidR="0024237B" w:rsidRPr="0024237B" w:rsidRDefault="0024237B" w:rsidP="00943038">
            <w:pPr>
              <w:numPr>
                <w:ilvl w:val="0"/>
                <w:numId w:val="8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检查防冲防护用品发放台账；</w:t>
            </w:r>
          </w:p>
          <w:p w:rsidR="0024237B" w:rsidRPr="0024237B" w:rsidRDefault="0024237B" w:rsidP="00943038">
            <w:pPr>
              <w:numPr>
                <w:ilvl w:val="0"/>
                <w:numId w:val="87"/>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现场检查措施落实情况。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第二百四十二条、第四十三条、第四十四条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第七十七条、第七十九条、第八十一条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45</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供电、供液设备放置管理</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8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有冲击地压危险的采掘工作面，供电、供液等设备应当放置在采动应力集中影响区外，且距离工作面不小于200米；</w:t>
            </w:r>
          </w:p>
          <w:p w:rsidR="0024237B" w:rsidRPr="0024237B" w:rsidRDefault="0024237B" w:rsidP="00943038">
            <w:pPr>
              <w:numPr>
                <w:ilvl w:val="0"/>
                <w:numId w:val="8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不能满足上述条件时，应当放置在无冲击地压危险区域。</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8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检查防冲专项措施；</w:t>
            </w:r>
          </w:p>
          <w:p w:rsidR="0024237B" w:rsidRPr="0024237B" w:rsidRDefault="0024237B" w:rsidP="00943038">
            <w:pPr>
              <w:numPr>
                <w:ilvl w:val="0"/>
                <w:numId w:val="89"/>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对照现场检查落实情况。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第七十八条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46</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压风自救系统设置要求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90"/>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sz w:val="24"/>
                <w:szCs w:val="24"/>
              </w:rPr>
              <w:t>有冲击地压危险的采掘工作面必须设置压风自救系统。应当在距采掘工作面25至40米的巷道内、爆破地点、撤离人员与警戒人员所在位置、回风巷有人作业处等地点,至少设置１组压风自救装置。压风自救系统管路可以采用耐压胶管，每10至15米预留0.5至1.0米的延展长度。</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9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检查防冲专项措施，作业规程；</w:t>
            </w:r>
          </w:p>
          <w:p w:rsidR="0024237B" w:rsidRPr="0024237B" w:rsidRDefault="0024237B" w:rsidP="00943038">
            <w:pPr>
              <w:numPr>
                <w:ilvl w:val="0"/>
                <w:numId w:val="91"/>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现场检查管路及压风自救装置设置及使用情况。</w:t>
            </w:r>
          </w:p>
        </w:tc>
        <w:tc>
          <w:tcPr>
            <w:tcW w:w="851"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第二百四十五条</w:t>
            </w:r>
          </w:p>
        </w:tc>
        <w:tc>
          <w:tcPr>
            <w:tcW w:w="993"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hint="eastAsia"/>
                <w:color w:val="000000"/>
                <w:sz w:val="24"/>
                <w:szCs w:val="24"/>
              </w:rPr>
              <w:t>第八十四条</w:t>
            </w: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47</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防冲投入</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0"/>
                <w:numId w:val="92"/>
              </w:numPr>
              <w:adjustRightInd w:val="0"/>
              <w:snapToGrid w:val="0"/>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冲击地压煤矿应当保证矿井冲击地压防治资金投入，满足防治工作需要。</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1"/>
                <w:numId w:val="8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检查原煤产量台账（财物科）；</w:t>
            </w:r>
          </w:p>
          <w:p w:rsidR="0024237B" w:rsidRPr="0024237B" w:rsidRDefault="0024237B" w:rsidP="00943038">
            <w:pPr>
              <w:numPr>
                <w:ilvl w:val="1"/>
                <w:numId w:val="8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检查安全费用提取计划和使用台账（冲击地压专款计划和使用台账单独列支）；</w:t>
            </w:r>
          </w:p>
          <w:p w:rsidR="0024237B" w:rsidRPr="0024237B" w:rsidRDefault="0024237B" w:rsidP="00943038">
            <w:pPr>
              <w:numPr>
                <w:ilvl w:val="1"/>
                <w:numId w:val="88"/>
              </w:numPr>
              <w:spacing w:line="560" w:lineRule="exact"/>
              <w:ind w:leftChars="6" w:left="31" w:hanging="12"/>
              <w:rPr>
                <w:rFonts w:ascii="仿宋_GB2312" w:hAnsi="仿宋" w:cs="Times New Roman"/>
                <w:sz w:val="24"/>
                <w:szCs w:val="24"/>
              </w:rPr>
            </w:pPr>
            <w:r w:rsidRPr="0024237B">
              <w:rPr>
                <w:rFonts w:ascii="仿宋_GB2312" w:hAnsi="仿宋" w:cs="Times New Roman" w:hint="eastAsia"/>
                <w:sz w:val="24"/>
                <w:szCs w:val="24"/>
              </w:rPr>
              <w:t>检查专款专用实际项目支出情况。</w:t>
            </w:r>
          </w:p>
        </w:tc>
        <w:tc>
          <w:tcPr>
            <w:tcW w:w="851"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仿宋_GB2312" w:hAnsi="仿宋" w:cs="Times New Roman"/>
                <w:color w:val="000000"/>
                <w:sz w:val="24"/>
                <w:szCs w:val="24"/>
              </w:rPr>
              <w:t>第十五条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48</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智能开采</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1"/>
                <w:numId w:val="92"/>
              </w:numPr>
              <w:adjustRightInd w:val="0"/>
              <w:snapToGrid w:val="0"/>
              <w:spacing w:line="560" w:lineRule="exact"/>
              <w:ind w:leftChars="6" w:left="30" w:hanging="11"/>
              <w:rPr>
                <w:rFonts w:ascii="仿宋_GB2312" w:hAnsi="仿宋" w:cs="Times New Roman"/>
                <w:sz w:val="24"/>
                <w:szCs w:val="24"/>
              </w:rPr>
            </w:pPr>
            <w:r w:rsidRPr="0024237B">
              <w:rPr>
                <w:rFonts w:ascii="仿宋_GB2312" w:hAnsi="仿宋" w:cs="Times New Roman" w:hint="eastAsia"/>
                <w:sz w:val="24"/>
                <w:szCs w:val="24"/>
              </w:rPr>
              <w:t>煤工作面应当采用长壁式智能开采；</w:t>
            </w:r>
          </w:p>
          <w:p w:rsidR="0024237B" w:rsidRPr="0024237B" w:rsidRDefault="0024237B" w:rsidP="00943038">
            <w:pPr>
              <w:numPr>
                <w:ilvl w:val="0"/>
                <w:numId w:val="92"/>
              </w:numPr>
              <w:adjustRightInd w:val="0"/>
              <w:snapToGrid w:val="0"/>
              <w:spacing w:line="560" w:lineRule="exact"/>
              <w:ind w:leftChars="6" w:left="30" w:hanging="11"/>
              <w:rPr>
                <w:rFonts w:ascii="仿宋_GB2312" w:hAnsi="仿宋" w:cs="Times New Roman"/>
                <w:sz w:val="24"/>
                <w:szCs w:val="24"/>
              </w:rPr>
            </w:pPr>
            <w:r w:rsidRPr="0024237B">
              <w:rPr>
                <w:rFonts w:ascii="仿宋_GB2312" w:hAnsi="仿宋" w:cs="Times New Roman" w:hint="eastAsia"/>
                <w:sz w:val="24"/>
                <w:szCs w:val="24"/>
              </w:rPr>
              <w:t>巷掘进切割作业和解危钻孔施工，应当采用智能远距离操控。</w:t>
            </w: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rPr>
                <w:rFonts w:ascii="仿宋_GB2312" w:hAnsi="仿宋" w:cs="Times New Roman"/>
                <w:sz w:val="24"/>
                <w:szCs w:val="24"/>
              </w:rPr>
            </w:pPr>
            <w:r w:rsidRPr="0024237B">
              <w:rPr>
                <w:rFonts w:ascii="仿宋_GB2312" w:hAnsi="仿宋" w:cs="Times New Roman" w:hint="eastAsia"/>
                <w:sz w:val="24"/>
                <w:szCs w:val="24"/>
              </w:rPr>
              <w:t>①现场检查设备运行情况；</w:t>
            </w:r>
          </w:p>
          <w:p w:rsidR="0024237B" w:rsidRPr="0024237B" w:rsidRDefault="00F10430" w:rsidP="00F10430">
            <w:pPr>
              <w:spacing w:line="560" w:lineRule="exact"/>
              <w:ind w:left="31"/>
              <w:rPr>
                <w:rFonts w:ascii="仿宋_GB2312" w:hAnsi="仿宋" w:cs="Times New Roman"/>
                <w:sz w:val="24"/>
                <w:szCs w:val="24"/>
              </w:rPr>
            </w:pPr>
            <w:r>
              <w:rPr>
                <w:rFonts w:ascii="仿宋_GB2312" w:hAnsi="仿宋" w:cs="Times New Roman" w:hint="eastAsia"/>
                <w:sz w:val="24"/>
                <w:szCs w:val="24"/>
              </w:rPr>
              <w:t>②</w:t>
            </w:r>
            <w:r w:rsidR="0024237B" w:rsidRPr="0024237B">
              <w:rPr>
                <w:rFonts w:ascii="仿宋_GB2312" w:hAnsi="仿宋" w:cs="Times New Roman" w:hint="eastAsia"/>
                <w:sz w:val="24"/>
                <w:szCs w:val="24"/>
              </w:rPr>
              <w:t>查看采掘工程平面图纸资料、作业规程；</w:t>
            </w:r>
          </w:p>
        </w:tc>
        <w:tc>
          <w:tcPr>
            <w:tcW w:w="851"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第三十二条</w:t>
            </w:r>
          </w:p>
        </w:tc>
      </w:tr>
      <w:tr w:rsidR="0024237B" w:rsidRPr="0024237B" w:rsidTr="00791A92">
        <w:trPr>
          <w:trHeight w:val="473"/>
        </w:trPr>
        <w:tc>
          <w:tcPr>
            <w:tcW w:w="5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r w:rsidRPr="0024237B">
              <w:rPr>
                <w:rFonts w:ascii="黑体" w:eastAsia="黑体" w:hAnsi="黑体" w:cs="Times New Roman" w:hint="eastAsia"/>
                <w:b/>
                <w:color w:val="000000"/>
                <w:sz w:val="24"/>
                <w:szCs w:val="24"/>
              </w:rPr>
              <w:t>49</w:t>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hint="eastAsia"/>
                <w:color w:val="000000"/>
                <w:sz w:val="24"/>
                <w:szCs w:val="24"/>
              </w:rPr>
              <w:t>精确定位</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24237B" w:rsidP="00943038">
            <w:pPr>
              <w:numPr>
                <w:ilvl w:val="1"/>
                <w:numId w:val="92"/>
              </w:numPr>
              <w:adjustRightInd w:val="0"/>
              <w:snapToGrid w:val="0"/>
              <w:spacing w:line="560" w:lineRule="exact"/>
              <w:ind w:leftChars="6" w:left="379"/>
              <w:rPr>
                <w:rFonts w:ascii="仿宋_GB2312" w:hAnsi="仿宋" w:cs="Times New Roman"/>
                <w:sz w:val="24"/>
                <w:szCs w:val="24"/>
              </w:rPr>
            </w:pPr>
            <w:r w:rsidRPr="0024237B">
              <w:rPr>
                <w:rFonts w:ascii="仿宋_GB2312" w:hAnsi="仿宋" w:cs="Times New Roman" w:hint="eastAsia"/>
                <w:sz w:val="24"/>
                <w:szCs w:val="24"/>
              </w:rPr>
              <w:t>有冲击地压危险的采掘工作面应当按照下列规定实行限员管理，并实现人员位置精确定位。</w:t>
            </w:r>
          </w:p>
          <w:p w:rsidR="0024237B" w:rsidRPr="0024237B" w:rsidRDefault="0024237B" w:rsidP="00943038">
            <w:pPr>
              <w:adjustRightInd w:val="0"/>
              <w:snapToGrid w:val="0"/>
              <w:spacing w:line="560" w:lineRule="exact"/>
              <w:rPr>
                <w:rFonts w:ascii="仿宋_GB2312" w:hAnsi="仿宋"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4237B" w:rsidRPr="0024237B" w:rsidRDefault="00F10430" w:rsidP="00F10430">
            <w:pPr>
              <w:spacing w:line="560" w:lineRule="exact"/>
              <w:ind w:left="31"/>
              <w:rPr>
                <w:rFonts w:ascii="仿宋_GB2312" w:hAnsi="仿宋" w:cs="Times New Roman"/>
                <w:sz w:val="24"/>
                <w:szCs w:val="24"/>
              </w:rPr>
            </w:pPr>
            <w:r>
              <w:rPr>
                <w:rFonts w:ascii="仿宋_GB2312" w:hAnsi="仿宋" w:cs="Times New Roman" w:hint="eastAsia"/>
                <w:sz w:val="24"/>
                <w:szCs w:val="24"/>
              </w:rPr>
              <w:t>①</w:t>
            </w:r>
            <w:r w:rsidR="0024237B" w:rsidRPr="0024237B">
              <w:rPr>
                <w:rFonts w:ascii="仿宋_GB2312" w:hAnsi="仿宋" w:cs="Times New Roman" w:hint="eastAsia"/>
                <w:sz w:val="24"/>
                <w:szCs w:val="24"/>
              </w:rPr>
              <w:t>查看精确定位系统运行情况；②查看读卡分站布设情况</w:t>
            </w:r>
          </w:p>
        </w:tc>
        <w:tc>
          <w:tcPr>
            <w:tcW w:w="851"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993" w:type="dxa"/>
            <w:tcMar>
              <w:left w:w="0" w:type="dxa"/>
              <w:right w:w="0" w:type="dxa"/>
            </w:tcMar>
            <w:vAlign w:val="center"/>
          </w:tcPr>
          <w:p w:rsidR="0024237B" w:rsidRPr="0024237B" w:rsidRDefault="0024237B" w:rsidP="00943038">
            <w:pPr>
              <w:spacing w:line="560" w:lineRule="exact"/>
              <w:jc w:val="center"/>
              <w:rPr>
                <w:rFonts w:ascii="仿宋_GB2312" w:hAnsi="仿宋" w:cs="Times New Roman"/>
                <w:color w:val="000000"/>
                <w:sz w:val="24"/>
                <w:szCs w:val="24"/>
              </w:rPr>
            </w:pPr>
          </w:p>
        </w:tc>
        <w:tc>
          <w:tcPr>
            <w:tcW w:w="1492" w:type="dxa"/>
            <w:tcMar>
              <w:left w:w="0" w:type="dxa"/>
              <w:right w:w="0" w:type="dxa"/>
            </w:tcMar>
            <w:vAlign w:val="center"/>
          </w:tcPr>
          <w:p w:rsidR="0024237B" w:rsidRPr="0024237B" w:rsidRDefault="0024237B" w:rsidP="00943038">
            <w:pPr>
              <w:spacing w:line="560" w:lineRule="exact"/>
              <w:jc w:val="center"/>
              <w:rPr>
                <w:rFonts w:ascii="黑体" w:eastAsia="黑体" w:hAnsi="黑体" w:cs="Times New Roman"/>
                <w:b/>
                <w:color w:val="000000"/>
                <w:sz w:val="24"/>
                <w:szCs w:val="24"/>
              </w:rPr>
            </w:pPr>
          </w:p>
        </w:tc>
        <w:tc>
          <w:tcPr>
            <w:tcW w:w="1200" w:type="dxa"/>
            <w:vAlign w:val="center"/>
          </w:tcPr>
          <w:p w:rsidR="0024237B" w:rsidRPr="0024237B" w:rsidRDefault="0024237B" w:rsidP="00943038">
            <w:pPr>
              <w:spacing w:line="560" w:lineRule="exact"/>
              <w:jc w:val="center"/>
              <w:rPr>
                <w:rFonts w:ascii="仿宋_GB2312" w:hAnsi="仿宋" w:cs="Times New Roman"/>
                <w:color w:val="000000"/>
                <w:sz w:val="24"/>
                <w:szCs w:val="24"/>
              </w:rPr>
            </w:pPr>
            <w:r w:rsidRPr="0024237B">
              <w:rPr>
                <w:rFonts w:ascii="仿宋_GB2312" w:hAnsi="仿宋" w:cs="Times New Roman"/>
                <w:color w:val="000000"/>
                <w:sz w:val="24"/>
                <w:szCs w:val="24"/>
              </w:rPr>
              <w:t>第十六条</w:t>
            </w:r>
          </w:p>
        </w:tc>
      </w:tr>
    </w:tbl>
    <w:p w:rsidR="0024237B" w:rsidRPr="0024237B" w:rsidRDefault="0024237B" w:rsidP="00943038">
      <w:pPr>
        <w:spacing w:line="560" w:lineRule="exact"/>
        <w:jc w:val="left"/>
        <w:rPr>
          <w:rFonts w:ascii="Times New Roman" w:eastAsia="宋体" w:hAnsi="Times New Roman" w:cs="Times New Roman"/>
          <w:color w:val="000000"/>
          <w:sz w:val="36"/>
          <w:szCs w:val="44"/>
        </w:rPr>
      </w:pPr>
    </w:p>
    <w:p w:rsidR="0024237B" w:rsidRPr="0024237B" w:rsidRDefault="0024237B" w:rsidP="00943038">
      <w:pPr>
        <w:shd w:val="clear" w:color="auto" w:fill="FFFFFF"/>
        <w:tabs>
          <w:tab w:val="left" w:pos="567"/>
        </w:tabs>
        <w:spacing w:line="560" w:lineRule="exact"/>
        <w:rPr>
          <w:rFonts w:ascii="仿宋_GB2312" w:hAnsi="黑体" w:cs="黑体"/>
          <w:bCs/>
          <w:kern w:val="0"/>
          <w:szCs w:val="32"/>
        </w:rPr>
      </w:pPr>
    </w:p>
    <w:p w:rsidR="0024237B" w:rsidRPr="0024237B" w:rsidRDefault="0024237B" w:rsidP="00943038">
      <w:pPr>
        <w:shd w:val="clear" w:color="auto" w:fill="FFFFFF"/>
        <w:spacing w:line="560" w:lineRule="exact"/>
        <w:rPr>
          <w:rFonts w:ascii="仿宋_GB2312" w:hAnsi="Times New Roman" w:cs="Times New Roman"/>
          <w:color w:val="000000"/>
          <w:szCs w:val="32"/>
        </w:rPr>
      </w:pPr>
    </w:p>
    <w:p w:rsidR="00146E25" w:rsidRDefault="00146E25" w:rsidP="00943038">
      <w:pPr>
        <w:spacing w:line="560" w:lineRule="exact"/>
      </w:pPr>
    </w:p>
    <w:p w:rsidR="00996EA4" w:rsidRDefault="00996EA4" w:rsidP="00996EA4">
      <w:pPr>
        <w:ind w:firstLineChars="2003" w:firstLine="5608"/>
        <w:rPr>
          <w:rFonts w:ascii="仿宋_GB2312" w:hAnsi="Arial" w:cs="Arial"/>
          <w:sz w:val="28"/>
        </w:rPr>
      </w:pPr>
    </w:p>
    <w:p w:rsidR="00996EA4" w:rsidRDefault="00996EA4" w:rsidP="000759BC">
      <w:pPr>
        <w:spacing w:line="1000" w:lineRule="exact"/>
        <w:jc w:val="left"/>
        <w:rPr>
          <w:rFonts w:ascii="仿宋_GB2312"/>
          <w:szCs w:val="32"/>
        </w:rPr>
      </w:pPr>
    </w:p>
    <w:p w:rsidR="00996EA4" w:rsidRDefault="00996EA4" w:rsidP="000759BC">
      <w:pPr>
        <w:spacing w:line="1000" w:lineRule="exact"/>
        <w:jc w:val="left"/>
        <w:rPr>
          <w:rFonts w:ascii="仿宋_GB2312"/>
          <w:szCs w:val="32"/>
        </w:rPr>
      </w:pPr>
    </w:p>
    <w:p w:rsidR="00996EA4" w:rsidRDefault="00996EA4" w:rsidP="000759BC">
      <w:pPr>
        <w:spacing w:line="1000" w:lineRule="exact"/>
        <w:jc w:val="left"/>
        <w:rPr>
          <w:rFonts w:ascii="仿宋_GB2312"/>
          <w:szCs w:val="32"/>
        </w:rPr>
      </w:pPr>
    </w:p>
    <w:p w:rsidR="00FF3F61" w:rsidRDefault="00FF3F61" w:rsidP="000759BC">
      <w:pPr>
        <w:spacing w:line="1000" w:lineRule="exact"/>
        <w:jc w:val="left"/>
        <w:rPr>
          <w:rFonts w:ascii="仿宋_GB2312"/>
          <w:szCs w:val="32"/>
        </w:rPr>
        <w:sectPr w:rsidR="00FF3F61" w:rsidSect="008735E9">
          <w:pgSz w:w="16838" w:h="11907" w:orient="landscape"/>
          <w:pgMar w:top="1588" w:right="2098" w:bottom="1474" w:left="1985" w:header="851" w:footer="992" w:gutter="0"/>
          <w:pgNumType w:fmt="numberInDash"/>
          <w:cols w:space="425"/>
          <w:docGrid w:type="lines" w:linePitch="579" w:charSpace="-842"/>
        </w:sectPr>
      </w:pPr>
    </w:p>
    <w:p w:rsidR="00996EA4" w:rsidRDefault="00996EA4" w:rsidP="000759BC">
      <w:pPr>
        <w:spacing w:line="1000" w:lineRule="exact"/>
        <w:jc w:val="left"/>
        <w:rPr>
          <w:rFonts w:ascii="仿宋_GB2312"/>
          <w:szCs w:val="32"/>
        </w:rPr>
      </w:pPr>
    </w:p>
    <w:p w:rsidR="00996EA4" w:rsidRDefault="00996EA4" w:rsidP="000759BC">
      <w:pPr>
        <w:spacing w:line="1000" w:lineRule="exact"/>
        <w:jc w:val="left"/>
        <w:rPr>
          <w:rFonts w:ascii="仿宋_GB2312"/>
          <w:szCs w:val="32"/>
        </w:rPr>
      </w:pPr>
    </w:p>
    <w:p w:rsidR="00996EA4" w:rsidRDefault="00996EA4" w:rsidP="000759BC">
      <w:pPr>
        <w:spacing w:line="1000" w:lineRule="exact"/>
        <w:jc w:val="left"/>
        <w:rPr>
          <w:rFonts w:ascii="仿宋_GB2312"/>
          <w:szCs w:val="32"/>
        </w:rPr>
      </w:pPr>
    </w:p>
    <w:p w:rsidR="00996EA4" w:rsidRDefault="00996EA4" w:rsidP="000759BC">
      <w:pPr>
        <w:spacing w:line="1000" w:lineRule="exact"/>
        <w:jc w:val="left"/>
        <w:rPr>
          <w:rFonts w:ascii="仿宋_GB2312"/>
          <w:szCs w:val="32"/>
        </w:rPr>
      </w:pPr>
    </w:p>
    <w:p w:rsidR="00996EA4" w:rsidRDefault="00996EA4" w:rsidP="000759BC">
      <w:pPr>
        <w:spacing w:line="1000" w:lineRule="exact"/>
        <w:jc w:val="left"/>
        <w:rPr>
          <w:rFonts w:ascii="仿宋_GB2312"/>
          <w:szCs w:val="32"/>
        </w:rPr>
      </w:pPr>
    </w:p>
    <w:p w:rsidR="00655BD4" w:rsidRDefault="00655BD4" w:rsidP="000759BC">
      <w:pPr>
        <w:spacing w:line="1000" w:lineRule="exact"/>
        <w:jc w:val="left"/>
        <w:rPr>
          <w:rFonts w:ascii="仿宋_GB2312"/>
          <w:szCs w:val="32"/>
        </w:rPr>
      </w:pPr>
    </w:p>
    <w:p w:rsidR="00655BD4" w:rsidRDefault="00655BD4" w:rsidP="000759BC">
      <w:pPr>
        <w:spacing w:line="1000" w:lineRule="exact"/>
        <w:jc w:val="left"/>
        <w:rPr>
          <w:rFonts w:ascii="仿宋_GB2312"/>
          <w:szCs w:val="32"/>
        </w:rPr>
      </w:pPr>
    </w:p>
    <w:p w:rsidR="00655BD4" w:rsidRDefault="00655BD4" w:rsidP="000759BC">
      <w:pPr>
        <w:spacing w:line="1000" w:lineRule="exact"/>
        <w:jc w:val="left"/>
        <w:rPr>
          <w:rFonts w:ascii="仿宋_GB2312"/>
          <w:szCs w:val="32"/>
        </w:rPr>
      </w:pPr>
    </w:p>
    <w:p w:rsidR="00655BD4" w:rsidRDefault="00655BD4" w:rsidP="000759BC">
      <w:pPr>
        <w:spacing w:line="1000" w:lineRule="exact"/>
        <w:jc w:val="left"/>
        <w:rPr>
          <w:rFonts w:ascii="仿宋_GB2312"/>
          <w:szCs w:val="32"/>
        </w:rPr>
      </w:pPr>
    </w:p>
    <w:p w:rsidR="00655BD4" w:rsidRDefault="00655BD4" w:rsidP="007B15EA">
      <w:pPr>
        <w:spacing w:line="360" w:lineRule="exact"/>
        <w:jc w:val="left"/>
        <w:rPr>
          <w:rFonts w:ascii="仿宋_GB2312"/>
          <w:sz w:val="30"/>
          <w:szCs w:val="30"/>
        </w:rPr>
      </w:pPr>
    </w:p>
    <w:p w:rsidR="00655BD4" w:rsidRDefault="00655BD4" w:rsidP="007B15EA">
      <w:pPr>
        <w:spacing w:line="360" w:lineRule="exact"/>
        <w:jc w:val="left"/>
        <w:rPr>
          <w:rFonts w:ascii="仿宋_GB2312"/>
          <w:sz w:val="30"/>
          <w:szCs w:val="30"/>
        </w:rPr>
      </w:pPr>
    </w:p>
    <w:p w:rsidR="00996EA4" w:rsidRPr="00655BD4" w:rsidRDefault="00996EA4" w:rsidP="007B15EA">
      <w:pPr>
        <w:spacing w:line="360" w:lineRule="exact"/>
        <w:jc w:val="left"/>
        <w:rPr>
          <w:rFonts w:ascii="仿宋_GB2312"/>
          <w:sz w:val="30"/>
          <w:szCs w:val="30"/>
        </w:rPr>
      </w:pPr>
      <w:r w:rsidRPr="00655BD4">
        <w:rPr>
          <w:rFonts w:ascii="仿宋_GB2312" w:hint="eastAsia"/>
          <w:sz w:val="30"/>
          <w:szCs w:val="30"/>
        </w:rPr>
        <w:t xml:space="preserve">(信息公开形式: </w:t>
      </w:r>
      <w:bookmarkStart w:id="8" w:name="信息公开形式"/>
      <w:r w:rsidRPr="00655BD4">
        <w:rPr>
          <w:rFonts w:ascii="仿宋_GB2312" w:hint="eastAsia"/>
          <w:sz w:val="30"/>
          <w:szCs w:val="30"/>
        </w:rPr>
        <w:t>依申请公开</w:t>
      </w:r>
      <w:bookmarkEnd w:id="8"/>
      <w:r w:rsidRPr="00655BD4">
        <w:rPr>
          <w:rFonts w:ascii="仿宋_GB2312" w:hint="eastAsia"/>
          <w:sz w:val="30"/>
          <w:szCs w:val="30"/>
        </w:rPr>
        <w:t>)</w:t>
      </w:r>
    </w:p>
    <w:p w:rsidR="00996EA4" w:rsidRPr="009E701E" w:rsidRDefault="002B298C" w:rsidP="007B15EA">
      <w:pPr>
        <w:spacing w:line="360" w:lineRule="exact"/>
        <w:jc w:val="left"/>
        <w:rPr>
          <w:rFonts w:ascii="仿宋_GB2312"/>
          <w:sz w:val="28"/>
          <w:szCs w:val="28"/>
        </w:rPr>
      </w:pPr>
      <w:r>
        <w:rPr>
          <w:rFonts w:ascii="仿宋_GB2312"/>
          <w:sz w:val="28"/>
          <w:szCs w:val="28"/>
        </w:rPr>
        <w:pict>
          <v:rect id="_x0000_i1031" style="width:442.2pt;height:1.2pt" o:hralign="center" o:hrstd="t" o:hrnoshade="t" o:hr="t" fillcolor="black" stroked="f"/>
        </w:pict>
      </w:r>
    </w:p>
    <w:p w:rsidR="00996EA4" w:rsidRPr="009E701E" w:rsidRDefault="00996EA4" w:rsidP="00655BD4">
      <w:pPr>
        <w:spacing w:line="500" w:lineRule="exact"/>
        <w:ind w:firstLineChars="100" w:firstLine="280"/>
        <w:rPr>
          <w:rFonts w:ascii="仿宋_GB2312"/>
          <w:sz w:val="28"/>
          <w:szCs w:val="28"/>
        </w:rPr>
      </w:pPr>
      <w:bookmarkStart w:id="9" w:name="局外抄送单位"/>
      <w:bookmarkEnd w:id="9"/>
      <w:r w:rsidRPr="009E701E">
        <w:rPr>
          <w:rFonts w:ascii="仿宋_GB2312" w:hint="eastAsia"/>
          <w:sz w:val="28"/>
          <w:szCs w:val="28"/>
        </w:rPr>
        <w:t>本局：</w:t>
      </w:r>
      <w:bookmarkStart w:id="10" w:name="局内抄送单位"/>
      <w:r>
        <w:rPr>
          <w:rFonts w:ascii="仿宋_GB2312" w:hint="eastAsia"/>
          <w:sz w:val="28"/>
          <w:szCs w:val="28"/>
        </w:rPr>
        <w:t>局领导</w:t>
      </w:r>
      <w:bookmarkEnd w:id="10"/>
      <w:r w:rsidR="00FF3F61">
        <w:rPr>
          <w:rFonts w:ascii="仿宋_GB2312" w:hint="eastAsia"/>
          <w:sz w:val="28"/>
          <w:szCs w:val="28"/>
        </w:rPr>
        <w:t>。</w:t>
      </w:r>
    </w:p>
    <w:p w:rsidR="00996EA4" w:rsidRPr="009E701E" w:rsidRDefault="002B298C" w:rsidP="007B15EA">
      <w:pPr>
        <w:spacing w:line="440" w:lineRule="exact"/>
        <w:rPr>
          <w:rFonts w:ascii="仿宋_GB2312"/>
          <w:sz w:val="28"/>
          <w:szCs w:val="28"/>
        </w:rPr>
      </w:pPr>
      <w:r>
        <w:rPr>
          <w:rFonts w:ascii="仿宋_GB2312"/>
          <w:sz w:val="28"/>
          <w:szCs w:val="28"/>
        </w:rPr>
        <w:pict>
          <v:rect id="_x0000_i1032" style="width:436.5pt;height:1pt" o:hralign="center" o:hrstd="t" o:hrnoshade="t" o:hr="t" fillcolor="black" stroked="f"/>
        </w:pict>
      </w:r>
    </w:p>
    <w:p w:rsidR="00996EA4" w:rsidRPr="009E701E" w:rsidRDefault="00996EA4" w:rsidP="00655BD4">
      <w:pPr>
        <w:spacing w:line="440" w:lineRule="exact"/>
        <w:ind w:firstLineChars="100" w:firstLine="280"/>
        <w:rPr>
          <w:rFonts w:ascii="仿宋_GB2312"/>
          <w:sz w:val="28"/>
          <w:szCs w:val="28"/>
        </w:rPr>
      </w:pPr>
      <w:r w:rsidRPr="009E701E">
        <w:rPr>
          <w:rFonts w:ascii="仿宋_GB2312" w:hint="eastAsia"/>
          <w:sz w:val="28"/>
          <w:szCs w:val="28"/>
        </w:rPr>
        <w:t xml:space="preserve">山东煤矿安全监察局办公室    </w:t>
      </w:r>
      <w:r>
        <w:rPr>
          <w:rFonts w:ascii="仿宋_GB2312" w:hint="eastAsia"/>
          <w:sz w:val="28"/>
          <w:szCs w:val="28"/>
        </w:rPr>
        <w:t xml:space="preserve">   </w:t>
      </w:r>
      <w:r w:rsidR="00655BD4">
        <w:rPr>
          <w:rFonts w:ascii="仿宋_GB2312" w:hint="eastAsia"/>
          <w:sz w:val="28"/>
          <w:szCs w:val="28"/>
        </w:rPr>
        <w:t xml:space="preserve">     </w:t>
      </w:r>
      <w:r>
        <w:rPr>
          <w:rFonts w:ascii="仿宋_GB2312" w:hint="eastAsia"/>
          <w:sz w:val="28"/>
          <w:szCs w:val="28"/>
        </w:rPr>
        <w:t xml:space="preserve">  </w:t>
      </w:r>
      <w:bookmarkStart w:id="11" w:name="年"/>
      <w:r>
        <w:rPr>
          <w:rFonts w:ascii="仿宋_GB2312"/>
          <w:sz w:val="28"/>
          <w:szCs w:val="28"/>
        </w:rPr>
        <w:t>2020</w:t>
      </w:r>
      <w:bookmarkEnd w:id="11"/>
      <w:r>
        <w:rPr>
          <w:rFonts w:ascii="仿宋_GB2312" w:hint="eastAsia"/>
          <w:sz w:val="28"/>
          <w:szCs w:val="28"/>
        </w:rPr>
        <w:t xml:space="preserve"> 年</w:t>
      </w:r>
      <w:bookmarkStart w:id="12" w:name="月"/>
      <w:r>
        <w:rPr>
          <w:rFonts w:ascii="仿宋_GB2312"/>
          <w:sz w:val="28"/>
          <w:szCs w:val="28"/>
        </w:rPr>
        <w:t>10</w:t>
      </w:r>
      <w:bookmarkEnd w:id="12"/>
      <w:r>
        <w:rPr>
          <w:rFonts w:ascii="仿宋_GB2312" w:hint="eastAsia"/>
          <w:sz w:val="28"/>
          <w:szCs w:val="28"/>
        </w:rPr>
        <w:t>月</w:t>
      </w:r>
      <w:bookmarkStart w:id="13" w:name="日"/>
      <w:r>
        <w:rPr>
          <w:rFonts w:ascii="仿宋_GB2312"/>
          <w:sz w:val="28"/>
          <w:szCs w:val="28"/>
        </w:rPr>
        <w:t>16</w:t>
      </w:r>
      <w:bookmarkEnd w:id="13"/>
      <w:r>
        <w:rPr>
          <w:rFonts w:ascii="仿宋_GB2312" w:hint="eastAsia"/>
          <w:sz w:val="28"/>
          <w:szCs w:val="28"/>
        </w:rPr>
        <w:t>日</w:t>
      </w:r>
      <w:r w:rsidRPr="009E701E">
        <w:rPr>
          <w:rFonts w:ascii="仿宋_GB2312" w:hint="eastAsia"/>
          <w:sz w:val="28"/>
          <w:szCs w:val="28"/>
        </w:rPr>
        <w:t>印发</w:t>
      </w:r>
    </w:p>
    <w:p w:rsidR="00996EA4" w:rsidRPr="009E701E" w:rsidRDefault="002B298C" w:rsidP="007B15EA">
      <w:pPr>
        <w:spacing w:line="440" w:lineRule="exact"/>
        <w:rPr>
          <w:rFonts w:ascii="仿宋_GB2312"/>
          <w:sz w:val="28"/>
          <w:szCs w:val="28"/>
        </w:rPr>
      </w:pPr>
      <w:r>
        <w:rPr>
          <w:rFonts w:ascii="仿宋_GB2312"/>
          <w:sz w:val="28"/>
          <w:szCs w:val="28"/>
        </w:rPr>
        <w:pict>
          <v:rect id="_x0000_i1033" style="width:442.2pt;height:1.2pt" o:hralign="center" o:hrstd="t" o:hrnoshade="t" o:hr="t" fillcolor="black" stroked="f"/>
        </w:pict>
      </w:r>
    </w:p>
    <w:p w:rsidR="00996EA4" w:rsidRPr="006C5404" w:rsidRDefault="00655BD4" w:rsidP="00655BD4">
      <w:pPr>
        <w:spacing w:line="440" w:lineRule="exact"/>
        <w:ind w:firstLineChars="100" w:firstLine="320"/>
      </w:pPr>
      <w:r>
        <w:rPr>
          <w:rFonts w:ascii="仿宋_GB2312"/>
          <w:noProof/>
          <w:szCs w:val="32"/>
        </w:rPr>
        <w:drawing>
          <wp:anchor distT="0" distB="0" distL="114300" distR="114300" simplePos="0" relativeHeight="251659264" behindDoc="0" locked="0" layoutInCell="1" allowOverlap="1" wp14:anchorId="1FA48033" wp14:editId="04D6EA5D">
            <wp:simplePos x="0" y="0"/>
            <wp:positionH relativeFrom="page">
              <wp:posOffset>5354955</wp:posOffset>
            </wp:positionH>
            <wp:positionV relativeFrom="page">
              <wp:posOffset>9495080</wp:posOffset>
            </wp:positionV>
            <wp:extent cx="1303020" cy="4191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303020" cy="419100"/>
                    </a:xfrm>
                    <a:prstGeom prst="rect">
                      <a:avLst/>
                    </a:prstGeom>
                  </pic:spPr>
                </pic:pic>
              </a:graphicData>
            </a:graphic>
          </wp:anchor>
        </w:drawing>
      </w:r>
      <w:r w:rsidR="00996EA4">
        <w:rPr>
          <w:rFonts w:ascii="仿宋_GB2312" w:hint="eastAsia"/>
          <w:sz w:val="28"/>
          <w:szCs w:val="28"/>
        </w:rPr>
        <w:t>打字：</w:t>
      </w:r>
      <w:r w:rsidR="00FF3F61">
        <w:rPr>
          <w:rFonts w:ascii="仿宋_GB2312" w:hint="eastAsia"/>
          <w:sz w:val="28"/>
          <w:szCs w:val="28"/>
        </w:rPr>
        <w:t>吕超</w:t>
      </w:r>
      <w:r w:rsidR="00996EA4" w:rsidRPr="009E701E">
        <w:rPr>
          <w:rFonts w:ascii="仿宋_GB2312" w:hint="eastAsia"/>
          <w:sz w:val="28"/>
          <w:szCs w:val="28"/>
        </w:rPr>
        <w:t xml:space="preserve">                         </w:t>
      </w:r>
      <w:r w:rsidR="00996EA4">
        <w:rPr>
          <w:rFonts w:ascii="仿宋_GB2312" w:hint="eastAsia"/>
          <w:sz w:val="28"/>
          <w:szCs w:val="28"/>
        </w:rPr>
        <w:t xml:space="preserve">  </w:t>
      </w:r>
      <w:r w:rsidR="00996EA4">
        <w:rPr>
          <w:rFonts w:ascii="仿宋_GB2312" w:hint="eastAsia"/>
          <w:sz w:val="28"/>
          <w:szCs w:val="28"/>
        </w:rPr>
        <w:tab/>
      </w:r>
      <w:r w:rsidR="00996EA4">
        <w:rPr>
          <w:rFonts w:ascii="仿宋_GB2312" w:hint="eastAsia"/>
          <w:sz w:val="28"/>
          <w:szCs w:val="28"/>
        </w:rPr>
        <w:tab/>
        <w:t xml:space="preserve"> </w:t>
      </w:r>
      <w:r>
        <w:rPr>
          <w:rFonts w:ascii="仿宋_GB2312" w:hint="eastAsia"/>
          <w:sz w:val="28"/>
          <w:szCs w:val="28"/>
        </w:rPr>
        <w:t xml:space="preserve">     </w:t>
      </w:r>
      <w:r w:rsidR="00996EA4" w:rsidRPr="009E701E">
        <w:rPr>
          <w:rFonts w:ascii="仿宋_GB2312" w:hint="eastAsia"/>
          <w:sz w:val="28"/>
          <w:szCs w:val="28"/>
        </w:rPr>
        <w:t>校对：</w:t>
      </w:r>
      <w:bookmarkStart w:id="14" w:name="拟稿人"/>
      <w:r w:rsidR="00996EA4">
        <w:rPr>
          <w:rFonts w:ascii="仿宋_GB2312" w:hint="eastAsia"/>
          <w:sz w:val="28"/>
          <w:szCs w:val="28"/>
        </w:rPr>
        <w:t>郭涛</w:t>
      </w:r>
      <w:bookmarkEnd w:id="14"/>
    </w:p>
    <w:sectPr w:rsidR="00996EA4" w:rsidRPr="006C5404" w:rsidSect="00655BD4">
      <w:footerReference w:type="default" r:id="rId20"/>
      <w:pgSz w:w="11907" w:h="16838" w:code="9"/>
      <w:pgMar w:top="2098" w:right="1474" w:bottom="1985" w:left="1588" w:header="851" w:footer="992" w:gutter="0"/>
      <w:cols w:space="425"/>
      <w:docGrid w:type="line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8C" w:rsidRDefault="002B298C" w:rsidP="006F18D9">
      <w:r>
        <w:separator/>
      </w:r>
    </w:p>
  </w:endnote>
  <w:endnote w:type="continuationSeparator" w:id="0">
    <w:p w:rsidR="002B298C" w:rsidRDefault="002B298C" w:rsidP="006F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大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252141"/>
      <w:docPartObj>
        <w:docPartGallery w:val="Page Numbers (Bottom of Page)"/>
        <w:docPartUnique/>
      </w:docPartObj>
    </w:sdtPr>
    <w:sdtEndPr>
      <w:rPr>
        <w:rFonts w:ascii="宋体" w:eastAsia="宋体" w:hAnsi="宋体"/>
        <w:sz w:val="24"/>
        <w:szCs w:val="24"/>
      </w:rPr>
    </w:sdtEndPr>
    <w:sdtContent>
      <w:p w:rsidR="008735E9" w:rsidRPr="008735E9" w:rsidRDefault="008735E9">
        <w:pPr>
          <w:pStyle w:val="a5"/>
          <w:rPr>
            <w:rFonts w:ascii="宋体" w:eastAsia="宋体" w:hAnsi="宋体"/>
            <w:sz w:val="24"/>
            <w:szCs w:val="24"/>
          </w:rPr>
        </w:pPr>
        <w:r w:rsidRPr="008735E9">
          <w:rPr>
            <w:rFonts w:ascii="宋体" w:eastAsia="宋体" w:hAnsi="宋体"/>
            <w:sz w:val="24"/>
            <w:szCs w:val="24"/>
          </w:rPr>
          <w:fldChar w:fldCharType="begin"/>
        </w:r>
        <w:r w:rsidRPr="008735E9">
          <w:rPr>
            <w:rFonts w:ascii="宋体" w:eastAsia="宋体" w:hAnsi="宋体"/>
            <w:sz w:val="24"/>
            <w:szCs w:val="24"/>
          </w:rPr>
          <w:instrText>PAGE   \* MERGEFORMAT</w:instrText>
        </w:r>
        <w:r w:rsidRPr="008735E9">
          <w:rPr>
            <w:rFonts w:ascii="宋体" w:eastAsia="宋体" w:hAnsi="宋体"/>
            <w:sz w:val="24"/>
            <w:szCs w:val="24"/>
          </w:rPr>
          <w:fldChar w:fldCharType="separate"/>
        </w:r>
        <w:r w:rsidR="00D105F2" w:rsidRPr="00D105F2">
          <w:rPr>
            <w:rFonts w:ascii="宋体" w:eastAsia="宋体" w:hAnsi="宋体"/>
            <w:noProof/>
            <w:sz w:val="24"/>
            <w:szCs w:val="24"/>
            <w:lang w:val="zh-CN"/>
          </w:rPr>
          <w:t>-</w:t>
        </w:r>
        <w:r w:rsidR="00D105F2">
          <w:rPr>
            <w:rFonts w:ascii="宋体" w:eastAsia="宋体" w:hAnsi="宋体"/>
            <w:noProof/>
            <w:sz w:val="24"/>
            <w:szCs w:val="24"/>
          </w:rPr>
          <w:t xml:space="preserve"> 4 -</w:t>
        </w:r>
        <w:r w:rsidRPr="008735E9">
          <w:rPr>
            <w:rFonts w:ascii="宋体" w:eastAsia="宋体" w:hAnsi="宋体"/>
            <w:sz w:val="24"/>
            <w:szCs w:val="24"/>
          </w:rPr>
          <w:fldChar w:fldCharType="end"/>
        </w:r>
      </w:p>
    </w:sdtContent>
  </w:sdt>
  <w:p w:rsidR="00236108" w:rsidRDefault="002361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350984"/>
      <w:docPartObj>
        <w:docPartGallery w:val="Page Numbers (Bottom of Page)"/>
        <w:docPartUnique/>
      </w:docPartObj>
    </w:sdtPr>
    <w:sdtEndPr>
      <w:rPr>
        <w:rFonts w:ascii="宋体" w:eastAsia="宋体" w:hAnsi="宋体"/>
        <w:sz w:val="24"/>
        <w:szCs w:val="24"/>
      </w:rPr>
    </w:sdtEndPr>
    <w:sdtContent>
      <w:p w:rsidR="00236108" w:rsidRPr="00236108" w:rsidRDefault="00236108" w:rsidP="00236108">
        <w:pPr>
          <w:pStyle w:val="a5"/>
          <w:jc w:val="right"/>
          <w:rPr>
            <w:rFonts w:ascii="宋体" w:eastAsia="宋体" w:hAnsi="宋体"/>
            <w:sz w:val="24"/>
            <w:szCs w:val="24"/>
          </w:rPr>
        </w:pPr>
        <w:r w:rsidRPr="00236108">
          <w:rPr>
            <w:rFonts w:ascii="宋体" w:eastAsia="宋体" w:hAnsi="宋体"/>
            <w:sz w:val="24"/>
            <w:szCs w:val="24"/>
          </w:rPr>
          <w:fldChar w:fldCharType="begin"/>
        </w:r>
        <w:r w:rsidRPr="00236108">
          <w:rPr>
            <w:rFonts w:ascii="宋体" w:eastAsia="宋体" w:hAnsi="宋体"/>
            <w:sz w:val="24"/>
            <w:szCs w:val="24"/>
          </w:rPr>
          <w:instrText>PAGE   \* MERGEFORMAT</w:instrText>
        </w:r>
        <w:r w:rsidRPr="00236108">
          <w:rPr>
            <w:rFonts w:ascii="宋体" w:eastAsia="宋体" w:hAnsi="宋体"/>
            <w:sz w:val="24"/>
            <w:szCs w:val="24"/>
          </w:rPr>
          <w:fldChar w:fldCharType="separate"/>
        </w:r>
        <w:r w:rsidR="00D105F2" w:rsidRPr="00D105F2">
          <w:rPr>
            <w:rFonts w:ascii="宋体" w:eastAsia="宋体" w:hAnsi="宋体"/>
            <w:noProof/>
            <w:sz w:val="24"/>
            <w:szCs w:val="24"/>
            <w:lang w:val="zh-CN"/>
          </w:rPr>
          <w:t>-</w:t>
        </w:r>
        <w:r w:rsidR="00D105F2">
          <w:rPr>
            <w:rFonts w:ascii="宋体" w:eastAsia="宋体" w:hAnsi="宋体"/>
            <w:noProof/>
            <w:sz w:val="24"/>
            <w:szCs w:val="24"/>
          </w:rPr>
          <w:t xml:space="preserve"> 1 -</w:t>
        </w:r>
        <w:r w:rsidRPr="00236108">
          <w:rPr>
            <w:rFonts w:ascii="宋体" w:eastAsia="宋体" w:hAnsi="宋体"/>
            <w:sz w:val="24"/>
            <w:szCs w:val="24"/>
          </w:rPr>
          <w:fldChar w:fldCharType="end"/>
        </w:r>
      </w:p>
    </w:sdtContent>
  </w:sdt>
  <w:p w:rsidR="00236108" w:rsidRDefault="002361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BD4" w:rsidRPr="00236108" w:rsidRDefault="00655BD4" w:rsidP="00236108">
    <w:pPr>
      <w:pStyle w:val="a5"/>
      <w:jc w:val="right"/>
      <w:rPr>
        <w:rFonts w:ascii="宋体" w:eastAsia="宋体" w:hAnsi="宋体"/>
        <w:sz w:val="24"/>
        <w:szCs w:val="24"/>
      </w:rPr>
    </w:pPr>
  </w:p>
  <w:p w:rsidR="00655BD4" w:rsidRDefault="00655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8C" w:rsidRDefault="002B298C" w:rsidP="006F18D9">
      <w:r>
        <w:separator/>
      </w:r>
    </w:p>
  </w:footnote>
  <w:footnote w:type="continuationSeparator" w:id="0">
    <w:p w:rsidR="002B298C" w:rsidRDefault="002B298C" w:rsidP="006F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E5A"/>
    <w:multiLevelType w:val="multilevel"/>
    <w:tmpl w:val="00C64E5A"/>
    <w:lvl w:ilvl="0">
      <w:start w:val="1"/>
      <w:numFmt w:val="decimalEnclosedCircle"/>
      <w:lvlText w:val="%1"/>
      <w:lvlJc w:val="left"/>
      <w:pPr>
        <w:ind w:left="6579" w:hanging="420"/>
      </w:pPr>
      <w:rPr>
        <w:rFonts w:ascii="宋体" w:eastAsia="宋体" w:hAnsi="宋体" w:hint="default"/>
        <w:b w:val="0"/>
        <w:bCs/>
      </w:rPr>
    </w:lvl>
    <w:lvl w:ilvl="1">
      <w:start w:val="1"/>
      <w:numFmt w:val="lowerLetter"/>
      <w:lvlText w:val="%2)"/>
      <w:lvlJc w:val="left"/>
      <w:pPr>
        <w:ind w:left="6999" w:hanging="420"/>
      </w:pPr>
    </w:lvl>
    <w:lvl w:ilvl="2">
      <w:start w:val="1"/>
      <w:numFmt w:val="lowerRoman"/>
      <w:lvlText w:val="%3."/>
      <w:lvlJc w:val="right"/>
      <w:pPr>
        <w:ind w:left="7419" w:hanging="420"/>
      </w:pPr>
    </w:lvl>
    <w:lvl w:ilvl="3">
      <w:start w:val="1"/>
      <w:numFmt w:val="decimal"/>
      <w:lvlText w:val="%4."/>
      <w:lvlJc w:val="left"/>
      <w:pPr>
        <w:ind w:left="7839" w:hanging="420"/>
      </w:pPr>
    </w:lvl>
    <w:lvl w:ilvl="4">
      <w:start w:val="1"/>
      <w:numFmt w:val="lowerLetter"/>
      <w:lvlText w:val="%5)"/>
      <w:lvlJc w:val="left"/>
      <w:pPr>
        <w:ind w:left="8259" w:hanging="420"/>
      </w:pPr>
    </w:lvl>
    <w:lvl w:ilvl="5">
      <w:start w:val="1"/>
      <w:numFmt w:val="lowerRoman"/>
      <w:lvlText w:val="%6."/>
      <w:lvlJc w:val="right"/>
      <w:pPr>
        <w:ind w:left="8679" w:hanging="420"/>
      </w:pPr>
    </w:lvl>
    <w:lvl w:ilvl="6">
      <w:start w:val="1"/>
      <w:numFmt w:val="decimal"/>
      <w:lvlText w:val="%7."/>
      <w:lvlJc w:val="left"/>
      <w:pPr>
        <w:ind w:left="9099" w:hanging="420"/>
      </w:pPr>
    </w:lvl>
    <w:lvl w:ilvl="7">
      <w:start w:val="1"/>
      <w:numFmt w:val="lowerLetter"/>
      <w:lvlText w:val="%8)"/>
      <w:lvlJc w:val="left"/>
      <w:pPr>
        <w:ind w:left="9519" w:hanging="420"/>
      </w:pPr>
    </w:lvl>
    <w:lvl w:ilvl="8">
      <w:start w:val="1"/>
      <w:numFmt w:val="lowerRoman"/>
      <w:lvlText w:val="%9."/>
      <w:lvlJc w:val="right"/>
      <w:pPr>
        <w:ind w:left="9939" w:hanging="420"/>
      </w:pPr>
    </w:lvl>
  </w:abstractNum>
  <w:abstractNum w:abstractNumId="1" w15:restartNumberingAfterBreak="0">
    <w:nsid w:val="019F5BCF"/>
    <w:multiLevelType w:val="multilevel"/>
    <w:tmpl w:val="019F5BC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0F2759"/>
    <w:multiLevelType w:val="multilevel"/>
    <w:tmpl w:val="020F275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B57725"/>
    <w:multiLevelType w:val="multilevel"/>
    <w:tmpl w:val="03B57725"/>
    <w:lvl w:ilvl="0">
      <w:start w:val="1"/>
      <w:numFmt w:val="decimalEnclosedCircle"/>
      <w:lvlText w:val="%1"/>
      <w:lvlJc w:val="left"/>
      <w:pPr>
        <w:ind w:left="360" w:hanging="360"/>
      </w:pPr>
      <w:rPr>
        <w:rFonts w:ascii="仿宋" w:eastAsia="仿宋" w:hAnsi="仿宋"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D94E9F"/>
    <w:multiLevelType w:val="multilevel"/>
    <w:tmpl w:val="03D94E9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F7249F"/>
    <w:multiLevelType w:val="multilevel"/>
    <w:tmpl w:val="04F7249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54C5FD4"/>
    <w:multiLevelType w:val="multilevel"/>
    <w:tmpl w:val="054C5FD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A34DE"/>
    <w:multiLevelType w:val="multilevel"/>
    <w:tmpl w:val="05DA34D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B9F0028"/>
    <w:multiLevelType w:val="multilevel"/>
    <w:tmpl w:val="0B9F0028"/>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C4A1C0C"/>
    <w:multiLevelType w:val="multilevel"/>
    <w:tmpl w:val="0C4A1C0C"/>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FB3205"/>
    <w:multiLevelType w:val="multilevel"/>
    <w:tmpl w:val="0CFB320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DDB4586"/>
    <w:multiLevelType w:val="multilevel"/>
    <w:tmpl w:val="0DDB4586"/>
    <w:lvl w:ilvl="0">
      <w:start w:val="1"/>
      <w:numFmt w:val="decimalEnclosedCircle"/>
      <w:lvlText w:val="%1"/>
      <w:lvlJc w:val="left"/>
      <w:pPr>
        <w:ind w:left="360" w:hanging="36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0AE2896"/>
    <w:multiLevelType w:val="multilevel"/>
    <w:tmpl w:val="10AE2896"/>
    <w:lvl w:ilvl="0">
      <w:start w:val="1"/>
      <w:numFmt w:val="decimalEnclosedCircle"/>
      <w:lvlText w:val="%1"/>
      <w:lvlJc w:val="left"/>
      <w:pPr>
        <w:ind w:left="840" w:hanging="420"/>
      </w:pPr>
      <w:rPr>
        <w:rFonts w:ascii="宋体" w:eastAsia="宋体" w:hAnsi="宋体" w:hint="default"/>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0EB3951"/>
    <w:multiLevelType w:val="multilevel"/>
    <w:tmpl w:val="10EB395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1DC496A"/>
    <w:multiLevelType w:val="multilevel"/>
    <w:tmpl w:val="11DC496A"/>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3206D7E"/>
    <w:multiLevelType w:val="multilevel"/>
    <w:tmpl w:val="13206D7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8B03DCE"/>
    <w:multiLevelType w:val="multilevel"/>
    <w:tmpl w:val="18B03DC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A1B2224"/>
    <w:multiLevelType w:val="multilevel"/>
    <w:tmpl w:val="1A1B222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A574155"/>
    <w:multiLevelType w:val="multilevel"/>
    <w:tmpl w:val="1A574155"/>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AF0125C"/>
    <w:multiLevelType w:val="hybridMultilevel"/>
    <w:tmpl w:val="8D2C6A66"/>
    <w:lvl w:ilvl="0" w:tplc="D4D6AE20">
      <w:start w:val="1"/>
      <w:numFmt w:val="decimalEnclosedCircle"/>
      <w:lvlText w:val="%1"/>
      <w:lvlJc w:val="left"/>
      <w:pPr>
        <w:ind w:left="373" w:hanging="360"/>
      </w:pPr>
      <w:rPr>
        <w:rFonts w:hint="default"/>
      </w:rPr>
    </w:lvl>
    <w:lvl w:ilvl="1" w:tplc="04090019" w:tentative="1">
      <w:start w:val="1"/>
      <w:numFmt w:val="lowerLetter"/>
      <w:lvlText w:val="%2)"/>
      <w:lvlJc w:val="left"/>
      <w:pPr>
        <w:ind w:left="853" w:hanging="420"/>
      </w:pPr>
    </w:lvl>
    <w:lvl w:ilvl="2" w:tplc="0409001B" w:tentative="1">
      <w:start w:val="1"/>
      <w:numFmt w:val="lowerRoman"/>
      <w:lvlText w:val="%3."/>
      <w:lvlJc w:val="right"/>
      <w:pPr>
        <w:ind w:left="1273" w:hanging="420"/>
      </w:pPr>
    </w:lvl>
    <w:lvl w:ilvl="3" w:tplc="0409000F" w:tentative="1">
      <w:start w:val="1"/>
      <w:numFmt w:val="decimal"/>
      <w:lvlText w:val="%4."/>
      <w:lvlJc w:val="left"/>
      <w:pPr>
        <w:ind w:left="1693" w:hanging="420"/>
      </w:pPr>
    </w:lvl>
    <w:lvl w:ilvl="4" w:tplc="04090019" w:tentative="1">
      <w:start w:val="1"/>
      <w:numFmt w:val="lowerLetter"/>
      <w:lvlText w:val="%5)"/>
      <w:lvlJc w:val="left"/>
      <w:pPr>
        <w:ind w:left="2113" w:hanging="420"/>
      </w:pPr>
    </w:lvl>
    <w:lvl w:ilvl="5" w:tplc="0409001B" w:tentative="1">
      <w:start w:val="1"/>
      <w:numFmt w:val="lowerRoman"/>
      <w:lvlText w:val="%6."/>
      <w:lvlJc w:val="right"/>
      <w:pPr>
        <w:ind w:left="2533" w:hanging="420"/>
      </w:pPr>
    </w:lvl>
    <w:lvl w:ilvl="6" w:tplc="0409000F" w:tentative="1">
      <w:start w:val="1"/>
      <w:numFmt w:val="decimal"/>
      <w:lvlText w:val="%7."/>
      <w:lvlJc w:val="left"/>
      <w:pPr>
        <w:ind w:left="2953" w:hanging="420"/>
      </w:pPr>
    </w:lvl>
    <w:lvl w:ilvl="7" w:tplc="04090019" w:tentative="1">
      <w:start w:val="1"/>
      <w:numFmt w:val="lowerLetter"/>
      <w:lvlText w:val="%8)"/>
      <w:lvlJc w:val="left"/>
      <w:pPr>
        <w:ind w:left="3373" w:hanging="420"/>
      </w:pPr>
    </w:lvl>
    <w:lvl w:ilvl="8" w:tplc="0409001B" w:tentative="1">
      <w:start w:val="1"/>
      <w:numFmt w:val="lowerRoman"/>
      <w:lvlText w:val="%9."/>
      <w:lvlJc w:val="right"/>
      <w:pPr>
        <w:ind w:left="3793" w:hanging="420"/>
      </w:pPr>
    </w:lvl>
  </w:abstractNum>
  <w:abstractNum w:abstractNumId="20" w15:restartNumberingAfterBreak="0">
    <w:nsid w:val="1CE2444B"/>
    <w:multiLevelType w:val="multilevel"/>
    <w:tmpl w:val="1CE2444B"/>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9C7BF2"/>
    <w:multiLevelType w:val="multilevel"/>
    <w:tmpl w:val="1E9C7BF2"/>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F930A0E"/>
    <w:multiLevelType w:val="multilevel"/>
    <w:tmpl w:val="1F930A0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30A7F66"/>
    <w:multiLevelType w:val="multilevel"/>
    <w:tmpl w:val="230A7F6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4470080"/>
    <w:multiLevelType w:val="multilevel"/>
    <w:tmpl w:val="24470080"/>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46F00D6"/>
    <w:multiLevelType w:val="multilevel"/>
    <w:tmpl w:val="246F00D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6885DBD"/>
    <w:multiLevelType w:val="multilevel"/>
    <w:tmpl w:val="26885DB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8881216"/>
    <w:multiLevelType w:val="multilevel"/>
    <w:tmpl w:val="28881216"/>
    <w:lvl w:ilvl="0">
      <w:start w:val="1"/>
      <w:numFmt w:val="decimalEnclosedCircle"/>
      <w:lvlText w:val="%1"/>
      <w:lvlJc w:val="left"/>
      <w:pPr>
        <w:ind w:left="1069" w:hanging="36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8C97057"/>
    <w:multiLevelType w:val="multilevel"/>
    <w:tmpl w:val="28C97057"/>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99A3749"/>
    <w:multiLevelType w:val="multilevel"/>
    <w:tmpl w:val="299A374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A05337C"/>
    <w:multiLevelType w:val="multilevel"/>
    <w:tmpl w:val="2A05337C"/>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BFC1002"/>
    <w:multiLevelType w:val="multilevel"/>
    <w:tmpl w:val="2BFC100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D747EA6"/>
    <w:multiLevelType w:val="multilevel"/>
    <w:tmpl w:val="2D747EA6"/>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EC321D3"/>
    <w:multiLevelType w:val="multilevel"/>
    <w:tmpl w:val="2EC321D3"/>
    <w:lvl w:ilvl="0">
      <w:start w:val="1"/>
      <w:numFmt w:val="decimalEnclosedCircle"/>
      <w:lvlText w:val="%1"/>
      <w:lvlJc w:val="left"/>
      <w:pPr>
        <w:ind w:left="420" w:hanging="420"/>
      </w:pPr>
      <w:rPr>
        <w:rFonts w:ascii="宋体" w:eastAsia="宋体" w:hAnsi="宋体" w:hint="default"/>
        <w:b w:val="0"/>
        <w:bCs w:val="0"/>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FFA55F1"/>
    <w:multiLevelType w:val="multilevel"/>
    <w:tmpl w:val="2FFA55F1"/>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03068E9"/>
    <w:multiLevelType w:val="multilevel"/>
    <w:tmpl w:val="303068E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103A80"/>
    <w:multiLevelType w:val="multilevel"/>
    <w:tmpl w:val="32103A8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4321195"/>
    <w:multiLevelType w:val="multilevel"/>
    <w:tmpl w:val="3432119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6BC1B99"/>
    <w:multiLevelType w:val="multilevel"/>
    <w:tmpl w:val="36BC1B9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7173C87"/>
    <w:multiLevelType w:val="multilevel"/>
    <w:tmpl w:val="37173C87"/>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8AA2191"/>
    <w:multiLevelType w:val="multilevel"/>
    <w:tmpl w:val="38AA219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9645FF7"/>
    <w:multiLevelType w:val="multilevel"/>
    <w:tmpl w:val="39645FF7"/>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9B047EC"/>
    <w:multiLevelType w:val="multilevel"/>
    <w:tmpl w:val="39B047E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A046C2D"/>
    <w:multiLevelType w:val="multilevel"/>
    <w:tmpl w:val="3A046C2D"/>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A8252D2"/>
    <w:multiLevelType w:val="multilevel"/>
    <w:tmpl w:val="3A8252D2"/>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CEE464F"/>
    <w:multiLevelType w:val="multilevel"/>
    <w:tmpl w:val="3CEE464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D4D04FB"/>
    <w:multiLevelType w:val="multilevel"/>
    <w:tmpl w:val="3D4D04FB"/>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D7572EA"/>
    <w:multiLevelType w:val="multilevel"/>
    <w:tmpl w:val="3D7572E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E0206C4"/>
    <w:multiLevelType w:val="multilevel"/>
    <w:tmpl w:val="3E0206C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E49261D"/>
    <w:multiLevelType w:val="multilevel"/>
    <w:tmpl w:val="3E49261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3E5E6884"/>
    <w:multiLevelType w:val="multilevel"/>
    <w:tmpl w:val="3E5E6884"/>
    <w:lvl w:ilvl="0">
      <w:start w:val="1"/>
      <w:numFmt w:val="decimalEnclosedCircle"/>
      <w:lvlText w:val="%1"/>
      <w:lvlJc w:val="left"/>
      <w:pPr>
        <w:ind w:left="780" w:hanging="360"/>
      </w:pPr>
      <w:rPr>
        <w:rFonts w:hint="default"/>
      </w:rPr>
    </w:lvl>
    <w:lvl w:ilvl="1">
      <w:start w:val="1"/>
      <w:numFmt w:val="decimalEnclosedCircle"/>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3F2E0018"/>
    <w:multiLevelType w:val="multilevel"/>
    <w:tmpl w:val="3F2E0018"/>
    <w:lvl w:ilvl="0">
      <w:start w:val="1"/>
      <w:numFmt w:val="decimalEnclosedCircle"/>
      <w:lvlText w:val="%1"/>
      <w:lvlJc w:val="left"/>
      <w:pPr>
        <w:ind w:left="420" w:hanging="420"/>
      </w:pPr>
      <w:rPr>
        <w:rFonts w:ascii="宋体" w:eastAsia="宋体" w:hAnsi="宋体" w:hint="default"/>
        <w:b w:val="0"/>
        <w:bCs/>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FF02970"/>
    <w:multiLevelType w:val="hybridMultilevel"/>
    <w:tmpl w:val="63CE2DE0"/>
    <w:lvl w:ilvl="0" w:tplc="AC34E122">
      <w:start w:val="1"/>
      <w:numFmt w:val="decimalEnclosedCircle"/>
      <w:lvlText w:val="%1"/>
      <w:lvlJc w:val="left"/>
      <w:pPr>
        <w:ind w:left="373" w:hanging="360"/>
      </w:pPr>
      <w:rPr>
        <w:rFonts w:hint="default"/>
      </w:rPr>
    </w:lvl>
    <w:lvl w:ilvl="1" w:tplc="04090019" w:tentative="1">
      <w:start w:val="1"/>
      <w:numFmt w:val="lowerLetter"/>
      <w:lvlText w:val="%2)"/>
      <w:lvlJc w:val="left"/>
      <w:pPr>
        <w:ind w:left="853" w:hanging="420"/>
      </w:pPr>
    </w:lvl>
    <w:lvl w:ilvl="2" w:tplc="0409001B" w:tentative="1">
      <w:start w:val="1"/>
      <w:numFmt w:val="lowerRoman"/>
      <w:lvlText w:val="%3."/>
      <w:lvlJc w:val="right"/>
      <w:pPr>
        <w:ind w:left="1273" w:hanging="420"/>
      </w:pPr>
    </w:lvl>
    <w:lvl w:ilvl="3" w:tplc="0409000F" w:tentative="1">
      <w:start w:val="1"/>
      <w:numFmt w:val="decimal"/>
      <w:lvlText w:val="%4."/>
      <w:lvlJc w:val="left"/>
      <w:pPr>
        <w:ind w:left="1693" w:hanging="420"/>
      </w:pPr>
    </w:lvl>
    <w:lvl w:ilvl="4" w:tplc="04090019" w:tentative="1">
      <w:start w:val="1"/>
      <w:numFmt w:val="lowerLetter"/>
      <w:lvlText w:val="%5)"/>
      <w:lvlJc w:val="left"/>
      <w:pPr>
        <w:ind w:left="2113" w:hanging="420"/>
      </w:pPr>
    </w:lvl>
    <w:lvl w:ilvl="5" w:tplc="0409001B" w:tentative="1">
      <w:start w:val="1"/>
      <w:numFmt w:val="lowerRoman"/>
      <w:lvlText w:val="%6."/>
      <w:lvlJc w:val="right"/>
      <w:pPr>
        <w:ind w:left="2533" w:hanging="420"/>
      </w:pPr>
    </w:lvl>
    <w:lvl w:ilvl="6" w:tplc="0409000F" w:tentative="1">
      <w:start w:val="1"/>
      <w:numFmt w:val="decimal"/>
      <w:lvlText w:val="%7."/>
      <w:lvlJc w:val="left"/>
      <w:pPr>
        <w:ind w:left="2953" w:hanging="420"/>
      </w:pPr>
    </w:lvl>
    <w:lvl w:ilvl="7" w:tplc="04090019" w:tentative="1">
      <w:start w:val="1"/>
      <w:numFmt w:val="lowerLetter"/>
      <w:lvlText w:val="%8)"/>
      <w:lvlJc w:val="left"/>
      <w:pPr>
        <w:ind w:left="3373" w:hanging="420"/>
      </w:pPr>
    </w:lvl>
    <w:lvl w:ilvl="8" w:tplc="0409001B" w:tentative="1">
      <w:start w:val="1"/>
      <w:numFmt w:val="lowerRoman"/>
      <w:lvlText w:val="%9."/>
      <w:lvlJc w:val="right"/>
      <w:pPr>
        <w:ind w:left="3793" w:hanging="420"/>
      </w:pPr>
    </w:lvl>
  </w:abstractNum>
  <w:abstractNum w:abstractNumId="53" w15:restartNumberingAfterBreak="0">
    <w:nsid w:val="41325AF6"/>
    <w:multiLevelType w:val="multilevel"/>
    <w:tmpl w:val="41325AF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3167477"/>
    <w:multiLevelType w:val="multilevel"/>
    <w:tmpl w:val="4316747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3D86D64"/>
    <w:multiLevelType w:val="multilevel"/>
    <w:tmpl w:val="43D86D6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447080B"/>
    <w:multiLevelType w:val="multilevel"/>
    <w:tmpl w:val="4447080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5F5107C"/>
    <w:multiLevelType w:val="multilevel"/>
    <w:tmpl w:val="45F510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79E3D3B"/>
    <w:multiLevelType w:val="multilevel"/>
    <w:tmpl w:val="479E3D3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A625E88"/>
    <w:multiLevelType w:val="multilevel"/>
    <w:tmpl w:val="4A625E88"/>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A630693"/>
    <w:multiLevelType w:val="multilevel"/>
    <w:tmpl w:val="4A630693"/>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AD75413"/>
    <w:multiLevelType w:val="multilevel"/>
    <w:tmpl w:val="4AD75413"/>
    <w:lvl w:ilvl="0">
      <w:start w:val="1"/>
      <w:numFmt w:val="decimalEnclosedCircle"/>
      <w:lvlText w:val="%1"/>
      <w:lvlJc w:val="left"/>
      <w:pPr>
        <w:ind w:left="360" w:hanging="36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CC97B34"/>
    <w:multiLevelType w:val="hybridMultilevel"/>
    <w:tmpl w:val="6E7032B6"/>
    <w:lvl w:ilvl="0" w:tplc="5D1EA39E">
      <w:start w:val="1"/>
      <w:numFmt w:val="decimalEnclosedCircle"/>
      <w:lvlText w:val="%1"/>
      <w:lvlJc w:val="left"/>
      <w:pPr>
        <w:ind w:left="360" w:hanging="360"/>
      </w:pPr>
      <w:rPr>
        <w:rFonts w:hint="default"/>
      </w:rPr>
    </w:lvl>
    <w:lvl w:ilvl="1" w:tplc="04090019" w:tentative="1">
      <w:start w:val="1"/>
      <w:numFmt w:val="lowerLetter"/>
      <w:lvlText w:val="%2)"/>
      <w:lvlJc w:val="left"/>
      <w:pPr>
        <w:ind w:left="853" w:hanging="420"/>
      </w:pPr>
    </w:lvl>
    <w:lvl w:ilvl="2" w:tplc="0409001B" w:tentative="1">
      <w:start w:val="1"/>
      <w:numFmt w:val="lowerRoman"/>
      <w:lvlText w:val="%3."/>
      <w:lvlJc w:val="right"/>
      <w:pPr>
        <w:ind w:left="1273" w:hanging="420"/>
      </w:pPr>
    </w:lvl>
    <w:lvl w:ilvl="3" w:tplc="0409000F" w:tentative="1">
      <w:start w:val="1"/>
      <w:numFmt w:val="decimal"/>
      <w:lvlText w:val="%4."/>
      <w:lvlJc w:val="left"/>
      <w:pPr>
        <w:ind w:left="1693" w:hanging="420"/>
      </w:pPr>
    </w:lvl>
    <w:lvl w:ilvl="4" w:tplc="04090019" w:tentative="1">
      <w:start w:val="1"/>
      <w:numFmt w:val="lowerLetter"/>
      <w:lvlText w:val="%5)"/>
      <w:lvlJc w:val="left"/>
      <w:pPr>
        <w:ind w:left="2113" w:hanging="420"/>
      </w:pPr>
    </w:lvl>
    <w:lvl w:ilvl="5" w:tplc="0409001B" w:tentative="1">
      <w:start w:val="1"/>
      <w:numFmt w:val="lowerRoman"/>
      <w:lvlText w:val="%6."/>
      <w:lvlJc w:val="right"/>
      <w:pPr>
        <w:ind w:left="2533" w:hanging="420"/>
      </w:pPr>
    </w:lvl>
    <w:lvl w:ilvl="6" w:tplc="0409000F" w:tentative="1">
      <w:start w:val="1"/>
      <w:numFmt w:val="decimal"/>
      <w:lvlText w:val="%7."/>
      <w:lvlJc w:val="left"/>
      <w:pPr>
        <w:ind w:left="2953" w:hanging="420"/>
      </w:pPr>
    </w:lvl>
    <w:lvl w:ilvl="7" w:tplc="04090019" w:tentative="1">
      <w:start w:val="1"/>
      <w:numFmt w:val="lowerLetter"/>
      <w:lvlText w:val="%8)"/>
      <w:lvlJc w:val="left"/>
      <w:pPr>
        <w:ind w:left="3373" w:hanging="420"/>
      </w:pPr>
    </w:lvl>
    <w:lvl w:ilvl="8" w:tplc="0409001B" w:tentative="1">
      <w:start w:val="1"/>
      <w:numFmt w:val="lowerRoman"/>
      <w:lvlText w:val="%9."/>
      <w:lvlJc w:val="right"/>
      <w:pPr>
        <w:ind w:left="3793" w:hanging="420"/>
      </w:pPr>
    </w:lvl>
  </w:abstractNum>
  <w:abstractNum w:abstractNumId="63" w15:restartNumberingAfterBreak="0">
    <w:nsid w:val="51BD750D"/>
    <w:multiLevelType w:val="multilevel"/>
    <w:tmpl w:val="51BD750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1E75E3D"/>
    <w:multiLevelType w:val="multilevel"/>
    <w:tmpl w:val="51E75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22529EC"/>
    <w:multiLevelType w:val="multilevel"/>
    <w:tmpl w:val="522529EC"/>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31E6517"/>
    <w:multiLevelType w:val="multilevel"/>
    <w:tmpl w:val="531E6517"/>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4EB1467"/>
    <w:multiLevelType w:val="multilevel"/>
    <w:tmpl w:val="54EB1467"/>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88771D6"/>
    <w:multiLevelType w:val="multilevel"/>
    <w:tmpl w:val="588771D6"/>
    <w:lvl w:ilvl="0">
      <w:start w:val="1"/>
      <w:numFmt w:val="decimalEnclosedCircle"/>
      <w:lvlText w:val="%1"/>
      <w:lvlJc w:val="left"/>
      <w:pPr>
        <w:ind w:left="840" w:hanging="420"/>
      </w:pPr>
      <w:rPr>
        <w:rFonts w:ascii="宋体" w:eastAsia="宋体" w:hAnsi="宋体" w:hint="default"/>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59975046"/>
    <w:multiLevelType w:val="multilevel"/>
    <w:tmpl w:val="5997504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9C345C2"/>
    <w:multiLevelType w:val="multilevel"/>
    <w:tmpl w:val="59C345C2"/>
    <w:lvl w:ilvl="0">
      <w:start w:val="1"/>
      <w:numFmt w:val="decimalEnclosedCircle"/>
      <w:lvlText w:val="%1"/>
      <w:lvlJc w:val="left"/>
      <w:pPr>
        <w:ind w:left="840" w:hanging="420"/>
      </w:pPr>
      <w:rPr>
        <w:rFonts w:ascii="宋体" w:eastAsia="宋体" w:hAnsi="宋体" w:hint="default"/>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15:restartNumberingAfterBreak="0">
    <w:nsid w:val="5E4B3010"/>
    <w:multiLevelType w:val="multilevel"/>
    <w:tmpl w:val="5E4B301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5EC44122"/>
    <w:multiLevelType w:val="multilevel"/>
    <w:tmpl w:val="5EC4412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3242E14"/>
    <w:multiLevelType w:val="multilevel"/>
    <w:tmpl w:val="63242E14"/>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42A5E8A"/>
    <w:multiLevelType w:val="multilevel"/>
    <w:tmpl w:val="642A5E8A"/>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6911E75"/>
    <w:multiLevelType w:val="multilevel"/>
    <w:tmpl w:val="66911E7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8EC63CA"/>
    <w:multiLevelType w:val="multilevel"/>
    <w:tmpl w:val="68EC63C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8FA0CFF"/>
    <w:multiLevelType w:val="multilevel"/>
    <w:tmpl w:val="68FA0CFF"/>
    <w:lvl w:ilvl="0">
      <w:start w:val="1"/>
      <w:numFmt w:val="decimalEnclosedCircle"/>
      <w:lvlText w:val="%1"/>
      <w:lvlJc w:val="left"/>
      <w:pPr>
        <w:ind w:left="1129"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99F4240"/>
    <w:multiLevelType w:val="multilevel"/>
    <w:tmpl w:val="699F4240"/>
    <w:lvl w:ilvl="0">
      <w:start w:val="1"/>
      <w:numFmt w:val="decimalEnclosedCircle"/>
      <w:lvlText w:val="%1"/>
      <w:lvlJc w:val="left"/>
      <w:pPr>
        <w:ind w:left="840" w:hanging="420"/>
      </w:pPr>
      <w:rPr>
        <w:rFonts w:ascii="宋体" w:eastAsia="宋体" w:hAnsi="宋体"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9" w15:restartNumberingAfterBreak="0">
    <w:nsid w:val="69BA598B"/>
    <w:multiLevelType w:val="multilevel"/>
    <w:tmpl w:val="69BA598B"/>
    <w:lvl w:ilvl="0">
      <w:start w:val="1"/>
      <w:numFmt w:val="decimalEnclosedCircle"/>
      <w:lvlText w:val="%1"/>
      <w:lvlJc w:val="left"/>
      <w:pPr>
        <w:ind w:left="360" w:hanging="360"/>
      </w:pPr>
      <w:rPr>
        <w:rFonts w:ascii="仿宋" w:eastAsia="仿宋" w:hAnsi="仿宋"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A7E27BE"/>
    <w:multiLevelType w:val="multilevel"/>
    <w:tmpl w:val="6A7E27BE"/>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6B3D5BAD"/>
    <w:multiLevelType w:val="multilevel"/>
    <w:tmpl w:val="6B3D5BAD"/>
    <w:lvl w:ilvl="0">
      <w:start w:val="1"/>
      <w:numFmt w:val="decimalEnclosedCircle"/>
      <w:lvlText w:val="%1"/>
      <w:lvlJc w:val="left"/>
      <w:pPr>
        <w:ind w:left="2546" w:hanging="420"/>
      </w:pPr>
      <w:rPr>
        <w:rFonts w:ascii="宋体" w:eastAsia="宋体" w:hAnsi="宋体" w:hint="default"/>
        <w:b w:val="0"/>
        <w:bCs w:val="0"/>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82" w15:restartNumberingAfterBreak="0">
    <w:nsid w:val="6C2F0E5B"/>
    <w:multiLevelType w:val="multilevel"/>
    <w:tmpl w:val="6C2F0E5B"/>
    <w:lvl w:ilvl="0">
      <w:start w:val="1"/>
      <w:numFmt w:val="decimalEnclosedCircle"/>
      <w:lvlText w:val="%1"/>
      <w:lvlJc w:val="left"/>
      <w:pPr>
        <w:ind w:left="840" w:hanging="420"/>
      </w:pPr>
      <w:rPr>
        <w:rFonts w:ascii="宋体" w:eastAsia="宋体" w:hAnsi="宋体" w:hint="default"/>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3" w15:restartNumberingAfterBreak="0">
    <w:nsid w:val="6CA12028"/>
    <w:multiLevelType w:val="multilevel"/>
    <w:tmpl w:val="6CA12028"/>
    <w:lvl w:ilvl="0">
      <w:start w:val="1"/>
      <w:numFmt w:val="decimalEnclosedCircle"/>
      <w:lvlText w:val="%1"/>
      <w:lvlJc w:val="left"/>
      <w:pPr>
        <w:ind w:left="703" w:hanging="420"/>
      </w:pPr>
      <w:rPr>
        <w:rFonts w:ascii="宋体" w:eastAsia="宋体" w:hAnsi="宋体" w:hint="default"/>
        <w:b w:val="0"/>
        <w:bCs w:val="0"/>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84" w15:restartNumberingAfterBreak="0">
    <w:nsid w:val="6D4C4D76"/>
    <w:multiLevelType w:val="multilevel"/>
    <w:tmpl w:val="6D4C4D76"/>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6DF4057C"/>
    <w:multiLevelType w:val="multilevel"/>
    <w:tmpl w:val="6DF405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05368CD"/>
    <w:multiLevelType w:val="multilevel"/>
    <w:tmpl w:val="705368C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0EF5563"/>
    <w:multiLevelType w:val="multilevel"/>
    <w:tmpl w:val="70EF556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1504B72"/>
    <w:multiLevelType w:val="multilevel"/>
    <w:tmpl w:val="71504B72"/>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1CA1DFD"/>
    <w:multiLevelType w:val="multilevel"/>
    <w:tmpl w:val="71CA1DFD"/>
    <w:lvl w:ilvl="0">
      <w:start w:val="1"/>
      <w:numFmt w:val="decimalEnclosedCircle"/>
      <w:lvlText w:val="%1"/>
      <w:lvlJc w:val="left"/>
      <w:pPr>
        <w:ind w:left="840" w:hanging="420"/>
      </w:pPr>
      <w:rPr>
        <w:rFonts w:ascii="宋体" w:eastAsia="宋体" w:hAnsi="宋体" w:hint="default"/>
        <w:b w:val="0"/>
        <w:bCs/>
      </w:rPr>
    </w:lvl>
    <w:lvl w:ilvl="1">
      <w:start w:val="1"/>
      <w:numFmt w:val="decimalEnclosedCircle"/>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0" w15:restartNumberingAfterBreak="0">
    <w:nsid w:val="77C91C77"/>
    <w:multiLevelType w:val="multilevel"/>
    <w:tmpl w:val="77C91C7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8B519B8"/>
    <w:multiLevelType w:val="multilevel"/>
    <w:tmpl w:val="78B519B8"/>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B786EED"/>
    <w:multiLevelType w:val="multilevel"/>
    <w:tmpl w:val="7B786EED"/>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CC1551D"/>
    <w:multiLevelType w:val="multilevel"/>
    <w:tmpl w:val="7CC1551D"/>
    <w:lvl w:ilvl="0">
      <w:start w:val="1"/>
      <w:numFmt w:val="decimalEnclosedCircle"/>
      <w:lvlText w:val="%1"/>
      <w:lvlJc w:val="left"/>
      <w:pPr>
        <w:ind w:left="840" w:hanging="420"/>
      </w:pPr>
      <w:rPr>
        <w:rFonts w:ascii="宋体" w:eastAsia="宋体" w:hAnsi="宋体"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4" w15:restartNumberingAfterBreak="0">
    <w:nsid w:val="7DD41309"/>
    <w:multiLevelType w:val="multilevel"/>
    <w:tmpl w:val="7DD41309"/>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9"/>
  </w:num>
  <w:num w:numId="2">
    <w:abstractNumId w:val="31"/>
  </w:num>
  <w:num w:numId="3">
    <w:abstractNumId w:val="58"/>
  </w:num>
  <w:num w:numId="4">
    <w:abstractNumId w:val="53"/>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1"/>
  </w:num>
  <w:num w:numId="12">
    <w:abstractNumId w:val="26"/>
  </w:num>
  <w:num w:numId="13">
    <w:abstractNumId w:val="32"/>
  </w:num>
  <w:num w:numId="14">
    <w:abstractNumId w:val="45"/>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0"/>
  </w:num>
  <w:num w:numId="34">
    <w:abstractNumId w:val="6"/>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8"/>
  </w:num>
  <w:num w:numId="38">
    <w:abstractNumId w:val="88"/>
  </w:num>
  <w:num w:numId="39">
    <w:abstractNumId w:val="14"/>
  </w:num>
  <w:num w:numId="40">
    <w:abstractNumId w:val="87"/>
  </w:num>
  <w:num w:numId="41">
    <w:abstractNumId w:val="92"/>
  </w:num>
  <w:num w:numId="42">
    <w:abstractNumId w:val="76"/>
  </w:num>
  <w:num w:numId="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num>
  <w:num w:numId="45">
    <w:abstractNumId w:val="15"/>
  </w:num>
  <w:num w:numId="46">
    <w:abstractNumId w:val="67"/>
  </w:num>
  <w:num w:numId="47">
    <w:abstractNumId w:val="3"/>
  </w:num>
  <w:num w:numId="48">
    <w:abstractNumId w:val="59"/>
  </w:num>
  <w:num w:numId="49">
    <w:abstractNumId w:val="79"/>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82"/>
  </w:num>
  <w:num w:numId="59">
    <w:abstractNumId w:val="54"/>
  </w:num>
  <w:num w:numId="60">
    <w:abstractNumId w:val="68"/>
  </w:num>
  <w:num w:numId="61">
    <w:abstractNumId w:val="38"/>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93"/>
  </w:num>
  <w:num w:numId="65">
    <w:abstractNumId w:val="72"/>
  </w:num>
  <w:num w:numId="66">
    <w:abstractNumId w:val="73"/>
  </w:num>
  <w:num w:numId="67">
    <w:abstractNumId w:val="40"/>
  </w:num>
  <w:num w:numId="68">
    <w:abstractNumId w:val="70"/>
  </w:num>
  <w:num w:numId="69">
    <w:abstractNumId w:val="48"/>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num>
  <w:num w:numId="72">
    <w:abstractNumId w:val="18"/>
  </w:num>
  <w:num w:numId="73">
    <w:abstractNumId w:val="63"/>
  </w:num>
  <w:num w:numId="74">
    <w:abstractNumId w:val="12"/>
  </w:num>
  <w:num w:numId="75">
    <w:abstractNumId w:val="39"/>
  </w:num>
  <w:num w:numId="76">
    <w:abstractNumId w:val="46"/>
  </w:num>
  <w:num w:numId="77">
    <w:abstractNumId w:val="20"/>
  </w:num>
  <w:num w:numId="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4"/>
  </w:num>
  <w:num w:numId="80">
    <w:abstractNumId w:val="78"/>
  </w:num>
  <w:num w:numId="81">
    <w:abstractNumId w:val="80"/>
  </w:num>
  <w:num w:numId="82">
    <w:abstractNumId w:val="24"/>
  </w:num>
  <w:num w:numId="83">
    <w:abstractNumId w:val="86"/>
  </w:num>
  <w:num w:numId="84">
    <w:abstractNumId w:val="66"/>
  </w:num>
  <w:num w:numId="85">
    <w:abstractNumId w:val="36"/>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num>
  <w:num w:numId="90">
    <w:abstractNumId w:val="89"/>
  </w:num>
  <w:num w:numId="91">
    <w:abstractNumId w:val="35"/>
  </w:num>
  <w:num w:numId="92">
    <w:abstractNumId w:val="50"/>
  </w:num>
  <w:num w:numId="93">
    <w:abstractNumId w:val="62"/>
  </w:num>
  <w:num w:numId="94">
    <w:abstractNumId w:val="19"/>
  </w:num>
  <w:num w:numId="95">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ocumentProtection w:edit="forms" w:enforcement="1" w:cryptProviderType="rsaFull" w:cryptAlgorithmClass="hash" w:cryptAlgorithmType="typeAny" w:cryptAlgorithmSid="4" w:cryptSpinCount="100000" w:hash="k4EjJJzxs+JHwQmQLOIIrBf+IOc=" w:salt="7iUaSpZP2F1kYZmIobZi5w=="/>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 w:val="鲁煤监办〔2020〕45号"/>
  </w:docVars>
  <w:rsids>
    <w:rsidRoot w:val="0053157B"/>
    <w:rsid w:val="00015FE8"/>
    <w:rsid w:val="000B4F6E"/>
    <w:rsid w:val="00146E25"/>
    <w:rsid w:val="00166924"/>
    <w:rsid w:val="001A48E4"/>
    <w:rsid w:val="001C3701"/>
    <w:rsid w:val="0020751C"/>
    <w:rsid w:val="00236108"/>
    <w:rsid w:val="0024237B"/>
    <w:rsid w:val="002623D3"/>
    <w:rsid w:val="00296599"/>
    <w:rsid w:val="002B298C"/>
    <w:rsid w:val="002D4BF3"/>
    <w:rsid w:val="00372FCC"/>
    <w:rsid w:val="003D3908"/>
    <w:rsid w:val="004661AB"/>
    <w:rsid w:val="00493E7B"/>
    <w:rsid w:val="004C1DF7"/>
    <w:rsid w:val="0053157B"/>
    <w:rsid w:val="005406D7"/>
    <w:rsid w:val="00546DDC"/>
    <w:rsid w:val="005F3378"/>
    <w:rsid w:val="00655BD4"/>
    <w:rsid w:val="006C45DB"/>
    <w:rsid w:val="006C5404"/>
    <w:rsid w:val="006F18D9"/>
    <w:rsid w:val="006F59A6"/>
    <w:rsid w:val="00842889"/>
    <w:rsid w:val="008735E9"/>
    <w:rsid w:val="00916B79"/>
    <w:rsid w:val="00943038"/>
    <w:rsid w:val="00996EA4"/>
    <w:rsid w:val="00AE19EF"/>
    <w:rsid w:val="00B96D1A"/>
    <w:rsid w:val="00BB4562"/>
    <w:rsid w:val="00BD7DDB"/>
    <w:rsid w:val="00CB5F72"/>
    <w:rsid w:val="00D105F2"/>
    <w:rsid w:val="00D95925"/>
    <w:rsid w:val="00DC5AFE"/>
    <w:rsid w:val="00EF2B14"/>
    <w:rsid w:val="00F10430"/>
    <w:rsid w:val="00FD057C"/>
    <w:rsid w:val="00FF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750682-D675-4743-8315-B75E3409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sz w:val="32"/>
    </w:rPr>
  </w:style>
  <w:style w:type="paragraph" w:styleId="1">
    <w:name w:val="heading 1"/>
    <w:basedOn w:val="a"/>
    <w:next w:val="a"/>
    <w:link w:val="10"/>
    <w:qFormat/>
    <w:rsid w:val="0024237B"/>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semiHidden/>
    <w:unhideWhenUsed/>
    <w:qFormat/>
    <w:rsid w:val="0024237B"/>
    <w:pPr>
      <w:keepNext/>
      <w:keepLines/>
      <w:spacing w:before="260" w:after="260" w:line="415" w:lineRule="auto"/>
      <w:outlineLvl w:val="1"/>
    </w:pPr>
    <w:rPr>
      <w:rFonts w:ascii="Arial" w:eastAsia="黑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F18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6F18D9"/>
    <w:rPr>
      <w:sz w:val="18"/>
      <w:szCs w:val="18"/>
    </w:rPr>
  </w:style>
  <w:style w:type="paragraph" w:styleId="a5">
    <w:name w:val="footer"/>
    <w:basedOn w:val="a"/>
    <w:link w:val="a6"/>
    <w:uiPriority w:val="99"/>
    <w:unhideWhenUsed/>
    <w:rsid w:val="006F18D9"/>
    <w:pPr>
      <w:tabs>
        <w:tab w:val="center" w:pos="4153"/>
        <w:tab w:val="right" w:pos="8306"/>
      </w:tabs>
      <w:snapToGrid w:val="0"/>
      <w:jc w:val="left"/>
    </w:pPr>
    <w:rPr>
      <w:sz w:val="18"/>
      <w:szCs w:val="18"/>
    </w:rPr>
  </w:style>
  <w:style w:type="character" w:customStyle="1" w:styleId="a6">
    <w:name w:val="页脚 字符"/>
    <w:basedOn w:val="a0"/>
    <w:link w:val="a5"/>
    <w:uiPriority w:val="99"/>
    <w:rsid w:val="006F18D9"/>
    <w:rPr>
      <w:sz w:val="18"/>
      <w:szCs w:val="18"/>
    </w:rPr>
  </w:style>
  <w:style w:type="paragraph" w:styleId="a7">
    <w:name w:val="Date"/>
    <w:basedOn w:val="a"/>
    <w:next w:val="a"/>
    <w:link w:val="a8"/>
    <w:uiPriority w:val="99"/>
    <w:semiHidden/>
    <w:unhideWhenUsed/>
    <w:rsid w:val="00146E25"/>
    <w:pPr>
      <w:ind w:leftChars="2500" w:left="100"/>
    </w:pPr>
  </w:style>
  <w:style w:type="character" w:customStyle="1" w:styleId="a8">
    <w:name w:val="日期 字符"/>
    <w:basedOn w:val="a0"/>
    <w:link w:val="a7"/>
    <w:uiPriority w:val="99"/>
    <w:semiHidden/>
    <w:rsid w:val="00146E25"/>
  </w:style>
  <w:style w:type="character" w:customStyle="1" w:styleId="10">
    <w:name w:val="标题 1 字符"/>
    <w:basedOn w:val="a0"/>
    <w:link w:val="1"/>
    <w:rsid w:val="0024237B"/>
    <w:rPr>
      <w:rFonts w:ascii="Times New Roman" w:eastAsia="宋体" w:hAnsi="Times New Roman" w:cs="Times New Roman"/>
      <w:b/>
      <w:bCs/>
      <w:kern w:val="44"/>
      <w:sz w:val="44"/>
      <w:szCs w:val="44"/>
    </w:rPr>
  </w:style>
  <w:style w:type="character" w:customStyle="1" w:styleId="21">
    <w:name w:val="标题 2 字符1"/>
    <w:basedOn w:val="a0"/>
    <w:link w:val="2"/>
    <w:semiHidden/>
    <w:rsid w:val="0024237B"/>
    <w:rPr>
      <w:rFonts w:ascii="Arial" w:eastAsia="黑体" w:hAnsi="Arial" w:cs="Times New Roman"/>
      <w:b/>
      <w:bCs/>
      <w:sz w:val="32"/>
      <w:szCs w:val="32"/>
    </w:rPr>
  </w:style>
  <w:style w:type="numbering" w:customStyle="1" w:styleId="11">
    <w:name w:val="无列表1"/>
    <w:next w:val="a2"/>
    <w:uiPriority w:val="99"/>
    <w:semiHidden/>
    <w:unhideWhenUsed/>
    <w:rsid w:val="0024237B"/>
  </w:style>
  <w:style w:type="character" w:customStyle="1" w:styleId="20">
    <w:name w:val="标题 2 字符"/>
    <w:basedOn w:val="a0"/>
    <w:uiPriority w:val="9"/>
    <w:semiHidden/>
    <w:rsid w:val="0024237B"/>
    <w:rPr>
      <w:rFonts w:ascii="等线 Light" w:eastAsia="等线 Light" w:hAnsi="等线 Light" w:cs="Times New Roman"/>
      <w:b/>
      <w:bCs/>
      <w:sz w:val="32"/>
      <w:szCs w:val="32"/>
    </w:rPr>
  </w:style>
  <w:style w:type="paragraph" w:styleId="a9">
    <w:name w:val="List Paragraph"/>
    <w:basedOn w:val="a"/>
    <w:uiPriority w:val="34"/>
    <w:qFormat/>
    <w:rsid w:val="0024237B"/>
    <w:pPr>
      <w:ind w:firstLineChars="200" w:firstLine="420"/>
    </w:pPr>
    <w:rPr>
      <w:rFonts w:ascii="Times New Roman" w:eastAsia="宋体" w:hAnsi="Times New Roman" w:cs="Times New Roman"/>
      <w:sz w:val="24"/>
      <w:szCs w:val="24"/>
    </w:rPr>
  </w:style>
  <w:style w:type="paragraph" w:customStyle="1" w:styleId="CharCharCharCharCharCharCharCharCharCharCharCharChar">
    <w:name w:val="Char Char Char Char Char Char Char Char Char Char Char Char Char"/>
    <w:basedOn w:val="a"/>
    <w:rsid w:val="0024237B"/>
    <w:rPr>
      <w:rFonts w:ascii="Times New Roman" w:eastAsia="宋体" w:hAnsi="Times New Roman" w:cs="Times New Roman"/>
      <w:kern w:val="0"/>
      <w:sz w:val="20"/>
      <w:szCs w:val="20"/>
    </w:rPr>
  </w:style>
  <w:style w:type="character" w:styleId="aa">
    <w:name w:val="Strong"/>
    <w:basedOn w:val="a0"/>
    <w:uiPriority w:val="22"/>
    <w:qFormat/>
    <w:rsid w:val="0024237B"/>
    <w:rPr>
      <w:b/>
      <w:bCs/>
    </w:rPr>
  </w:style>
  <w:style w:type="paragraph" w:styleId="ab">
    <w:name w:val="Balloon Text"/>
    <w:basedOn w:val="a"/>
    <w:link w:val="ac"/>
    <w:uiPriority w:val="99"/>
    <w:semiHidden/>
    <w:unhideWhenUsed/>
    <w:rsid w:val="0024237B"/>
    <w:rPr>
      <w:rFonts w:ascii="Times New Roman" w:eastAsia="宋体" w:hAnsi="Times New Roman" w:cs="Times New Roman"/>
      <w:sz w:val="18"/>
      <w:szCs w:val="18"/>
    </w:rPr>
  </w:style>
  <w:style w:type="character" w:customStyle="1" w:styleId="ac">
    <w:name w:val="批注框文本 字符"/>
    <w:basedOn w:val="a0"/>
    <w:link w:val="ab"/>
    <w:uiPriority w:val="99"/>
    <w:semiHidden/>
    <w:rsid w:val="0024237B"/>
    <w:rPr>
      <w:rFonts w:ascii="Times New Roman" w:eastAsia="宋体" w:hAnsi="Times New Roman" w:cs="Times New Roman"/>
      <w:sz w:val="18"/>
      <w:szCs w:val="18"/>
    </w:rPr>
  </w:style>
  <w:style w:type="numbering" w:customStyle="1" w:styleId="22">
    <w:name w:val="无列表2"/>
    <w:next w:val="a2"/>
    <w:uiPriority w:val="99"/>
    <w:semiHidden/>
    <w:unhideWhenUsed/>
    <w:rsid w:val="0024237B"/>
  </w:style>
  <w:style w:type="paragraph" w:styleId="ad">
    <w:name w:val="annotation text"/>
    <w:basedOn w:val="a"/>
    <w:link w:val="ae"/>
    <w:uiPriority w:val="99"/>
    <w:semiHidden/>
    <w:unhideWhenUsed/>
    <w:rsid w:val="0024237B"/>
    <w:pPr>
      <w:ind w:leftChars="6" w:left="6"/>
      <w:jc w:val="left"/>
    </w:pPr>
    <w:rPr>
      <w:rFonts w:ascii="Times New Roman" w:eastAsia="宋体" w:hAnsi="Times New Roman" w:cs="Times New Roman"/>
      <w:szCs w:val="24"/>
    </w:rPr>
  </w:style>
  <w:style w:type="character" w:customStyle="1" w:styleId="ae">
    <w:name w:val="批注文字 字符"/>
    <w:basedOn w:val="a0"/>
    <w:link w:val="ad"/>
    <w:uiPriority w:val="99"/>
    <w:semiHidden/>
    <w:rsid w:val="0024237B"/>
    <w:rPr>
      <w:rFonts w:ascii="Times New Roman" w:eastAsia="宋体" w:hAnsi="Times New Roman" w:cs="Times New Roman"/>
      <w:szCs w:val="24"/>
    </w:rPr>
  </w:style>
  <w:style w:type="character" w:customStyle="1" w:styleId="12">
    <w:name w:val="超链接1"/>
    <w:basedOn w:val="a0"/>
    <w:uiPriority w:val="99"/>
    <w:unhideWhenUsed/>
    <w:rsid w:val="0024237B"/>
    <w:rPr>
      <w:color w:val="0563C1"/>
      <w:u w:val="single"/>
    </w:rPr>
  </w:style>
  <w:style w:type="character" w:styleId="af">
    <w:name w:val="annotation reference"/>
    <w:basedOn w:val="a0"/>
    <w:uiPriority w:val="99"/>
    <w:semiHidden/>
    <w:unhideWhenUsed/>
    <w:rsid w:val="0024237B"/>
    <w:rPr>
      <w:sz w:val="21"/>
      <w:szCs w:val="21"/>
    </w:rPr>
  </w:style>
  <w:style w:type="paragraph" w:customStyle="1" w:styleId="af0">
    <w:name w:val="二级无"/>
    <w:basedOn w:val="a"/>
    <w:qFormat/>
    <w:rsid w:val="0024237B"/>
    <w:pPr>
      <w:widowControl/>
      <w:ind w:leftChars="6" w:left="6"/>
      <w:jc w:val="left"/>
      <w:outlineLvl w:val="3"/>
    </w:pPr>
    <w:rPr>
      <w:rFonts w:ascii="宋体" w:eastAsia="宋体"/>
      <w:kern w:val="0"/>
      <w:sz w:val="20"/>
      <w:szCs w:val="21"/>
    </w:rPr>
  </w:style>
  <w:style w:type="paragraph" w:customStyle="1" w:styleId="13">
    <w:name w:val="列表段落1"/>
    <w:basedOn w:val="a"/>
    <w:uiPriority w:val="34"/>
    <w:qFormat/>
    <w:rsid w:val="0024237B"/>
    <w:pPr>
      <w:ind w:leftChars="6" w:left="6" w:firstLineChars="200" w:firstLine="420"/>
    </w:pPr>
    <w:rPr>
      <w:rFonts w:ascii="Times New Roman" w:eastAsia="宋体" w:hAnsi="Times New Roman" w:cs="Times New Roman"/>
      <w:szCs w:val="24"/>
    </w:rPr>
  </w:style>
  <w:style w:type="character" w:customStyle="1" w:styleId="14">
    <w:name w:val="未处理的提及1"/>
    <w:basedOn w:val="a0"/>
    <w:uiPriority w:val="99"/>
    <w:semiHidden/>
    <w:unhideWhenUsed/>
    <w:rsid w:val="0024237B"/>
    <w:rPr>
      <w:color w:val="605E5C"/>
      <w:shd w:val="clear" w:color="auto" w:fill="E1DFDD"/>
    </w:rPr>
  </w:style>
  <w:style w:type="character" w:styleId="af1">
    <w:name w:val="Hyperlink"/>
    <w:basedOn w:val="a0"/>
    <w:uiPriority w:val="99"/>
    <w:semiHidden/>
    <w:unhideWhenUsed/>
    <w:rsid w:val="00242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3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1C163BE8-7EE3-47FE-AA9D-C06066A911FF}"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4537</Words>
  <Characters>25864</Characters>
  <Application>Microsoft Office Word</Application>
  <DocSecurity>0</DocSecurity>
  <Lines>215</Lines>
  <Paragraphs>60</Paragraphs>
  <ScaleCrop>false</ScaleCrop>
  <Company>Microsoft</Company>
  <LinksUpToDate>false</LinksUpToDate>
  <CharactersWithSpaces>30341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郭涛</dc:creator>
  <cp:lastModifiedBy>郭涛</cp:lastModifiedBy>
  <cp:revision>1</cp:revision>
  <dcterms:created xsi:type="dcterms:W3CDTF">2020-10-16T10:59:00Z</dcterms:created>
  <dcterms:modified xsi:type="dcterms:W3CDTF">2020-10-16T10:59:00Z</dcterms:modified>
</cp:coreProperties>
</file>